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72" w:rsidRDefault="00C51872" w:rsidP="00C51872">
      <w:pPr>
        <w:rPr>
          <w:rFonts w:ascii="Franklin Gothic Medium" w:hAnsi="Franklin Gothic Medium"/>
          <w:sz w:val="28"/>
          <w:shd w:val="clear" w:color="auto" w:fill="FFFFFF"/>
        </w:rPr>
      </w:pPr>
    </w:p>
    <w:p w:rsidR="00C51872" w:rsidRPr="00C51872" w:rsidRDefault="00C51872" w:rsidP="00C51872">
      <w:pPr>
        <w:jc w:val="center"/>
        <w:rPr>
          <w:rFonts w:ascii="Franklin Gothic Medium" w:hAnsi="Franklin Gothic Medium"/>
          <w:b/>
          <w:sz w:val="28"/>
          <w:shd w:val="clear" w:color="auto" w:fill="FFFFFF"/>
        </w:rPr>
      </w:pPr>
      <w:r w:rsidRPr="00C51872">
        <w:rPr>
          <w:rFonts w:ascii="Franklin Gothic Medium" w:hAnsi="Franklin Gothic Medium"/>
          <w:b/>
          <w:sz w:val="28"/>
          <w:shd w:val="clear" w:color="auto" w:fill="FFFFFF"/>
        </w:rPr>
        <w:t xml:space="preserve">Путевки на летний период 2024 года для детей с 6,6 до 17 лет, проживающих на территории </w:t>
      </w:r>
      <w:proofErr w:type="spellStart"/>
      <w:r w:rsidRPr="00C51872">
        <w:rPr>
          <w:rFonts w:ascii="Franklin Gothic Medium" w:hAnsi="Franklin Gothic Medium"/>
          <w:b/>
          <w:sz w:val="28"/>
          <w:shd w:val="clear" w:color="auto" w:fill="FFFFFF"/>
        </w:rPr>
        <w:t>Кур</w:t>
      </w:r>
      <w:bookmarkStart w:id="0" w:name="_GoBack"/>
      <w:bookmarkEnd w:id="0"/>
      <w:r w:rsidRPr="00C51872">
        <w:rPr>
          <w:rFonts w:ascii="Franklin Gothic Medium" w:hAnsi="Franklin Gothic Medium"/>
          <w:b/>
          <w:sz w:val="28"/>
          <w:shd w:val="clear" w:color="auto" w:fill="FFFFFF"/>
        </w:rPr>
        <w:t>тамышского</w:t>
      </w:r>
      <w:proofErr w:type="spellEnd"/>
      <w:r w:rsidRPr="00C51872">
        <w:rPr>
          <w:rFonts w:ascii="Franklin Gothic Medium" w:hAnsi="Franklin Gothic Medium"/>
          <w:b/>
          <w:sz w:val="28"/>
          <w:shd w:val="clear" w:color="auto" w:fill="FFFFFF"/>
        </w:rPr>
        <w:t xml:space="preserve"> округа</w:t>
      </w:r>
    </w:p>
    <w:p w:rsidR="00C51872" w:rsidRPr="00BA644E" w:rsidRDefault="00C51872" w:rsidP="00C51872">
      <w:pPr>
        <w:jc w:val="center"/>
        <w:rPr>
          <w:rFonts w:ascii="Franklin Gothic Medium" w:hAnsi="Franklin Gothic Medium"/>
          <w:sz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5843"/>
        <w:gridCol w:w="1824"/>
      </w:tblGrid>
      <w:tr w:rsidR="00C51872" w:rsidRPr="00C51872" w:rsidTr="00C51872">
        <w:tc>
          <w:tcPr>
            <w:tcW w:w="1904" w:type="dxa"/>
          </w:tcPr>
          <w:p w:rsidR="00C51872" w:rsidRPr="00C51872" w:rsidRDefault="00C51872" w:rsidP="00C51872">
            <w:pPr>
              <w:jc w:val="center"/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</w:pPr>
            <w:r w:rsidRPr="00C51872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Сроки смены</w:t>
            </w:r>
          </w:p>
        </w:tc>
        <w:tc>
          <w:tcPr>
            <w:tcW w:w="5843" w:type="dxa"/>
          </w:tcPr>
          <w:p w:rsidR="00C51872" w:rsidRPr="00BA644E" w:rsidRDefault="00C51872" w:rsidP="00C51872">
            <w:pPr>
              <w:jc w:val="center"/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</w:pPr>
            <w:r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Наименование лагеря</w:t>
            </w:r>
          </w:p>
        </w:tc>
        <w:tc>
          <w:tcPr>
            <w:tcW w:w="1824" w:type="dxa"/>
          </w:tcPr>
          <w:p w:rsidR="00C51872" w:rsidRPr="00C51872" w:rsidRDefault="00C51872" w:rsidP="00C51872">
            <w:pPr>
              <w:jc w:val="center"/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</w:pPr>
            <w:r w:rsidRPr="00C51872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Количество путевок</w:t>
            </w:r>
          </w:p>
        </w:tc>
      </w:tr>
      <w:tr w:rsidR="00C51872" w:rsidTr="00C51872">
        <w:tc>
          <w:tcPr>
            <w:tcW w:w="1904" w:type="dxa"/>
          </w:tcPr>
          <w:p w:rsidR="00C51872" w:rsidRPr="00BA644E" w:rsidRDefault="00C51872" w:rsidP="00D40A93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 xml:space="preserve">01.06 - 15.06  </w:t>
            </w:r>
          </w:p>
        </w:tc>
        <w:tc>
          <w:tcPr>
            <w:tcW w:w="5843" w:type="dxa"/>
          </w:tcPr>
          <w:p w:rsidR="00C51872" w:rsidRPr="00BA644E" w:rsidRDefault="00C51872" w:rsidP="00D40A93">
            <w:pPr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 xml:space="preserve">СОЛКД «Романтика»  </w:t>
            </w:r>
          </w:p>
          <w:p w:rsidR="00C51872" w:rsidRPr="00BA644E" w:rsidRDefault="00C51872" w:rsidP="00D40A93">
            <w:pPr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</w:pPr>
            <w:proofErr w:type="spellStart"/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Кетовский</w:t>
            </w:r>
            <w:proofErr w:type="spellEnd"/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 xml:space="preserve"> муниципальный округ</w:t>
            </w:r>
          </w:p>
          <w:p w:rsidR="00C51872" w:rsidRPr="00BA644E" w:rsidRDefault="00C51872" w:rsidP="00D40A93">
            <w:pPr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(смена Движение Первых, обязательное условие  - регистрация на сайте)</w:t>
            </w:r>
          </w:p>
        </w:tc>
        <w:tc>
          <w:tcPr>
            <w:tcW w:w="1824" w:type="dxa"/>
          </w:tcPr>
          <w:p w:rsidR="00C51872" w:rsidRPr="00BA644E" w:rsidRDefault="00C51872" w:rsidP="00D40A93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 xml:space="preserve">15 путевок  </w:t>
            </w:r>
          </w:p>
        </w:tc>
      </w:tr>
      <w:tr w:rsidR="00C51872" w:rsidTr="00C51872">
        <w:tc>
          <w:tcPr>
            <w:tcW w:w="1904" w:type="dxa"/>
          </w:tcPr>
          <w:p w:rsidR="00C51872" w:rsidRPr="00BA644E" w:rsidRDefault="00C51872" w:rsidP="00CF54C8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 xml:space="preserve">27.06 - 11.07  </w:t>
            </w:r>
          </w:p>
        </w:tc>
        <w:tc>
          <w:tcPr>
            <w:tcW w:w="5843" w:type="dxa"/>
          </w:tcPr>
          <w:p w:rsidR="00C51872" w:rsidRPr="00BA644E" w:rsidRDefault="00C51872" w:rsidP="00CF54C8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ЗОЛ «Весна» Целинный муниципальный округ</w:t>
            </w:r>
          </w:p>
        </w:tc>
        <w:tc>
          <w:tcPr>
            <w:tcW w:w="1824" w:type="dxa"/>
          </w:tcPr>
          <w:p w:rsidR="00C51872" w:rsidRPr="00BA644E" w:rsidRDefault="00C51872" w:rsidP="00CF54C8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10 путевок</w:t>
            </w:r>
          </w:p>
        </w:tc>
      </w:tr>
      <w:tr w:rsidR="00C51872" w:rsidTr="00C51872">
        <w:tc>
          <w:tcPr>
            <w:tcW w:w="1904" w:type="dxa"/>
          </w:tcPr>
          <w:p w:rsidR="00C51872" w:rsidRDefault="00C51872" w:rsidP="00CF54C8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 xml:space="preserve">29.06 - 13.07  </w:t>
            </w:r>
          </w:p>
        </w:tc>
        <w:tc>
          <w:tcPr>
            <w:tcW w:w="5843" w:type="dxa"/>
          </w:tcPr>
          <w:p w:rsidR="00C51872" w:rsidRDefault="00C51872" w:rsidP="00CF54C8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 xml:space="preserve">Загородный оздоровительный палаточный лагерь «Комплекс отдыха «Лазурный»  </w:t>
            </w:r>
          </w:p>
        </w:tc>
        <w:tc>
          <w:tcPr>
            <w:tcW w:w="1824" w:type="dxa"/>
          </w:tcPr>
          <w:p w:rsidR="00C51872" w:rsidRDefault="00C51872" w:rsidP="00CF54C8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20 путевок</w:t>
            </w:r>
          </w:p>
        </w:tc>
      </w:tr>
      <w:tr w:rsidR="00C51872" w:rsidTr="00C51872">
        <w:tc>
          <w:tcPr>
            <w:tcW w:w="1904" w:type="dxa"/>
          </w:tcPr>
          <w:p w:rsidR="00C51872" w:rsidRDefault="00C51872" w:rsidP="00CF54C8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14.07</w:t>
            </w:r>
            <w:r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 xml:space="preserve"> </w:t>
            </w: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- 28.07</w:t>
            </w:r>
          </w:p>
        </w:tc>
        <w:tc>
          <w:tcPr>
            <w:tcW w:w="5843" w:type="dxa"/>
          </w:tcPr>
          <w:p w:rsidR="00C51872" w:rsidRDefault="00C51872" w:rsidP="00CF54C8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ЗОЛ «Весна» Целинный муниципальный округ</w:t>
            </w:r>
          </w:p>
        </w:tc>
        <w:tc>
          <w:tcPr>
            <w:tcW w:w="1824" w:type="dxa"/>
          </w:tcPr>
          <w:p w:rsidR="00C51872" w:rsidRDefault="00C51872" w:rsidP="00CF54C8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25 путевок</w:t>
            </w:r>
          </w:p>
        </w:tc>
      </w:tr>
      <w:tr w:rsidR="00C51872" w:rsidTr="00C51872">
        <w:tc>
          <w:tcPr>
            <w:tcW w:w="1904" w:type="dxa"/>
          </w:tcPr>
          <w:p w:rsidR="00C51872" w:rsidRPr="00BA644E" w:rsidRDefault="00C51872" w:rsidP="00CF54C8">
            <w:pPr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 xml:space="preserve">03.08 - 17.08  </w:t>
            </w:r>
          </w:p>
        </w:tc>
        <w:tc>
          <w:tcPr>
            <w:tcW w:w="5843" w:type="dxa"/>
          </w:tcPr>
          <w:p w:rsidR="00C51872" w:rsidRDefault="00C51872" w:rsidP="00CF54C8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 xml:space="preserve">Загородный оздоровительный палаточный лагерь «Комплекс отдыха «Лазурный»  </w:t>
            </w:r>
          </w:p>
        </w:tc>
        <w:tc>
          <w:tcPr>
            <w:tcW w:w="1824" w:type="dxa"/>
          </w:tcPr>
          <w:p w:rsidR="00C51872" w:rsidRDefault="00C51872" w:rsidP="00CF54C8">
            <w:pPr>
              <w:rPr>
                <w:rFonts w:ascii="Franklin Gothic Medium" w:hAnsi="Franklin Gothic Medium"/>
                <w:sz w:val="24"/>
                <w:shd w:val="clear" w:color="auto" w:fill="FFFFFF"/>
              </w:rPr>
            </w:pPr>
            <w:r w:rsidRPr="00BA644E">
              <w:rPr>
                <w:rFonts w:ascii="Franklin Gothic Medium" w:hAnsi="Franklin Gothic Medium"/>
                <w:b/>
                <w:sz w:val="28"/>
                <w:szCs w:val="26"/>
                <w:shd w:val="clear" w:color="auto" w:fill="FFFFFF"/>
              </w:rPr>
              <w:t>10 путевок</w:t>
            </w:r>
          </w:p>
        </w:tc>
      </w:tr>
    </w:tbl>
    <w:p w:rsidR="00C51872" w:rsidRPr="00BA644E" w:rsidRDefault="00C51872" w:rsidP="00C51872">
      <w:pPr>
        <w:spacing w:after="0" w:line="240" w:lineRule="auto"/>
        <w:rPr>
          <w:rFonts w:ascii="Franklin Gothic Medium" w:hAnsi="Franklin Gothic Medium"/>
          <w:b/>
          <w:sz w:val="28"/>
          <w:shd w:val="clear" w:color="auto" w:fill="FFFFFF"/>
        </w:rPr>
      </w:pPr>
    </w:p>
    <w:p w:rsidR="007A11B1" w:rsidRDefault="007A11B1"/>
    <w:sectPr w:rsidR="007A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85"/>
    <w:rsid w:val="00654285"/>
    <w:rsid w:val="007A11B1"/>
    <w:rsid w:val="00C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METODIST3</cp:lastModifiedBy>
  <cp:revision>2</cp:revision>
  <dcterms:created xsi:type="dcterms:W3CDTF">2024-03-01T05:18:00Z</dcterms:created>
  <dcterms:modified xsi:type="dcterms:W3CDTF">2024-03-01T05:20:00Z</dcterms:modified>
</cp:coreProperties>
</file>