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A72FD8" w:rsidRDefault="0093244D">
      <w:pPr>
        <w:jc w:val="center"/>
        <w:rPr>
          <w:b/>
        </w:rPr>
      </w:pPr>
      <w:r>
        <w:rPr>
          <w:b/>
        </w:rPr>
        <w:t>ОПРОСНЫЙ ЛИСТ</w:t>
      </w:r>
    </w:p>
    <w:p w14:paraId="02000000" w14:textId="77777777" w:rsidR="00A72FD8" w:rsidRDefault="0093244D">
      <w:pPr>
        <w:jc w:val="center"/>
        <w:rPr>
          <w:b/>
        </w:rPr>
      </w:pPr>
      <w:r>
        <w:rPr>
          <w:b/>
        </w:rPr>
        <w:t>для проведения публичных консультаций</w:t>
      </w:r>
      <w:bookmarkStart w:id="0" w:name="_GoBack"/>
      <w:bookmarkEnd w:id="0"/>
    </w:p>
    <w:p w14:paraId="03000000" w14:textId="475B28D1" w:rsidR="00A72FD8" w:rsidRDefault="0093244D">
      <w:pPr>
        <w:jc w:val="center"/>
        <w:rPr>
          <w:b/>
        </w:rPr>
      </w:pPr>
      <w:r>
        <w:rPr>
          <w:b/>
        </w:rPr>
        <w:t xml:space="preserve">по проекту нормативного правового акта – постановлению Администрации Куртамышского </w:t>
      </w:r>
      <w:r w:rsidR="003348A8" w:rsidRPr="003348A8">
        <w:rPr>
          <w:b/>
        </w:rPr>
        <w:t>муниципального округа Курганской области «Об утверждении Методики определения размера платы за размещение нестационарного торгового объекта на территории Куртамышского муниципального округа Курганской области»</w:t>
      </w:r>
    </w:p>
    <w:p w14:paraId="05000000" w14:textId="77777777" w:rsidR="00A72FD8" w:rsidRDefault="00A72FD8">
      <w:pPr>
        <w:pStyle w:val="a4"/>
        <w:spacing w:before="0" w:after="0" w:line="360" w:lineRule="atLeast"/>
        <w:jc w:val="both"/>
        <w:rPr>
          <w:rStyle w:val="a3"/>
          <w:color w:val="333333"/>
        </w:rPr>
      </w:pPr>
    </w:p>
    <w:p w14:paraId="07000000" w14:textId="1F866875" w:rsidR="00A72FD8" w:rsidRPr="0093244D" w:rsidRDefault="0093244D" w:rsidP="0093244D">
      <w:pPr>
        <w:jc w:val="both"/>
      </w:pPr>
      <w:r>
        <w:rPr>
          <w:rStyle w:val="a3"/>
          <w:b w:val="0"/>
          <w:color w:val="333333"/>
        </w:rPr>
        <w:t>Проект</w:t>
      </w:r>
      <w:r>
        <w:rPr>
          <w:rStyle w:val="a3"/>
          <w:color w:val="333333"/>
        </w:rPr>
        <w:t xml:space="preserve"> </w:t>
      </w:r>
      <w:r>
        <w:t xml:space="preserve">постановления Администрации Куртамышского </w:t>
      </w:r>
      <w:r w:rsidR="003348A8">
        <w:t xml:space="preserve">муниципального округа Курганской области </w:t>
      </w:r>
      <w:r w:rsidR="003348A8" w:rsidRPr="003348A8">
        <w:t>«Об утверждении Методики определения размера платы за размещение нестационарного торгового объекта на территории Куртамышского муниципального округа Курганской области»</w:t>
      </w:r>
      <w:r w:rsidR="003348A8">
        <w:t xml:space="preserve">, </w:t>
      </w:r>
      <w:r>
        <w:rPr>
          <w:rStyle w:val="a3"/>
          <w:b w:val="0"/>
          <w:color w:val="333333"/>
        </w:rPr>
        <w:t>разработанного</w:t>
      </w:r>
      <w:r>
        <w:t xml:space="preserve"> отделом </w:t>
      </w:r>
      <w:r w:rsidR="003348A8">
        <w:t xml:space="preserve">экономики </w:t>
      </w:r>
      <w:r>
        <w:t xml:space="preserve">Администрации Куртамышского </w:t>
      </w:r>
      <w:r w:rsidR="003348A8">
        <w:t>муниципального округа Курганской области.</w:t>
      </w:r>
    </w:p>
    <w:p w14:paraId="08000000" w14:textId="77777777" w:rsidR="00A72FD8" w:rsidRDefault="00A72FD8">
      <w:pPr>
        <w:pStyle w:val="a4"/>
        <w:spacing w:before="0" w:after="0"/>
        <w:jc w:val="both"/>
        <w:rPr>
          <w:color w:val="333333"/>
        </w:rPr>
      </w:pPr>
    </w:p>
    <w:p w14:paraId="09000000" w14:textId="77777777" w:rsidR="00A72FD8" w:rsidRDefault="0093244D">
      <w:pPr>
        <w:pStyle w:val="a4"/>
        <w:spacing w:before="0" w:after="0" w:line="360" w:lineRule="atLeast"/>
        <w:rPr>
          <w:color w:val="333333"/>
        </w:rPr>
      </w:pPr>
      <w:r>
        <w:rPr>
          <w:rStyle w:val="a3"/>
          <w:color w:val="333333"/>
        </w:rPr>
        <w:t>Контактная информация об участнике публичных консультаций:</w:t>
      </w:r>
    </w:p>
    <w:p w14:paraId="0A000000" w14:textId="77777777" w:rsidR="00A72FD8" w:rsidRDefault="0093244D">
      <w:pPr>
        <w:pStyle w:val="a4"/>
        <w:spacing w:before="0" w:after="0" w:line="360" w:lineRule="atLeast"/>
        <w:jc w:val="center"/>
        <w:rPr>
          <w:b/>
          <w:color w:val="333333"/>
        </w:rPr>
      </w:pPr>
      <w:r>
        <w:rPr>
          <w:rStyle w:val="a3"/>
          <w:color w:val="333333"/>
        </w:rPr>
        <w:t> </w:t>
      </w:r>
    </w:p>
    <w:p w14:paraId="0B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Наименование участника_________________________________________</w:t>
      </w:r>
    </w:p>
    <w:p w14:paraId="0C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Сфера деятельности участника____________________________________</w:t>
      </w:r>
    </w:p>
    <w:p w14:paraId="0D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Ф.И.О. контактного лица_________________________________________</w:t>
      </w:r>
    </w:p>
    <w:p w14:paraId="0E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Номер контактного телефона_____________________________________</w:t>
      </w:r>
    </w:p>
    <w:p w14:paraId="0F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Адрес электронной почты________________________________________</w:t>
      </w:r>
    </w:p>
    <w:p w14:paraId="10000000" w14:textId="77777777" w:rsidR="00A72FD8" w:rsidRDefault="0093244D">
      <w:pPr>
        <w:pStyle w:val="a4"/>
        <w:spacing w:before="0" w:after="108" w:line="360" w:lineRule="atLeast"/>
        <w:rPr>
          <w:b/>
          <w:color w:val="333333"/>
        </w:rPr>
      </w:pPr>
      <w:r>
        <w:rPr>
          <w:b/>
          <w:color w:val="333333"/>
        </w:rPr>
        <w:t>Перечень вопросов, обсуждаемых в ходе проведения публичных консультаций:</w:t>
      </w:r>
    </w:p>
    <w:p w14:paraId="11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1.  Актуальна ли проблема, описанная разработчиком в сводном отчете? Позволит ли принятие данного проекта решить проблему?</w:t>
      </w:r>
    </w:p>
    <w:p w14:paraId="12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2.  Содержит ли проект нормативного правового акта нормы, невыполнимые на практике? Приведите примеры таких норм.</w:t>
      </w:r>
    </w:p>
    <w:p w14:paraId="13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3. 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позицию.</w:t>
      </w:r>
    </w:p>
    <w:p w14:paraId="14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4. Какие риски и негативные последствия для субъектов предпринимательской и инвестиционной деятельности могут возникнуть в случае принятия данного проекта?</w:t>
      </w:r>
    </w:p>
    <w:p w14:paraId="15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5. Содержит ли проект нормативного правового акта нормы, противоречащие действующему законодательству? Если да, то укажите их.</w:t>
      </w:r>
    </w:p>
    <w:p w14:paraId="16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6. Требуется ли переходный период для вступления в силу проекта нормативного правового акта? Если да, то укажите, каким он должен быть, либо какую дату вступления в силу проекта нормативного правового акта следует предусмотреть.</w:t>
      </w:r>
    </w:p>
    <w:p w14:paraId="18000000" w14:textId="693BBA29" w:rsidR="00A72FD8" w:rsidRPr="0093244D" w:rsidRDefault="0093244D" w:rsidP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7.  Иные предложения и замечания, которые, по Вашему мнению, целесообразно учесть в рамках оценки регулирующего воздействия.</w:t>
      </w:r>
    </w:p>
    <w:sectPr w:rsidR="00A72FD8" w:rsidRPr="0093244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D8"/>
    <w:rsid w:val="003348A8"/>
    <w:rsid w:val="0093244D"/>
    <w:rsid w:val="00A7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A6DC8-DC73-4AA0-9C2A-A6E1A150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13">
    <w:name w:val="Строгий1"/>
    <w:link w:val="a3"/>
    <w:rPr>
      <w:b/>
    </w:rPr>
  </w:style>
  <w:style w:type="character" w:styleId="a3">
    <w:name w:val="Strong"/>
    <w:link w:val="13"/>
    <w:rPr>
      <w:b/>
    </w:rPr>
  </w:style>
  <w:style w:type="paragraph" w:customStyle="1" w:styleId="23">
    <w:name w:val="Знак Знак2 Знак Знак"/>
    <w:basedOn w:val="a"/>
    <w:link w:val="24"/>
    <w:pPr>
      <w:tabs>
        <w:tab w:val="left" w:pos="360"/>
      </w:tabs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4">
    <w:name w:val="Знак Знак2 Знак Знак"/>
    <w:basedOn w:val="1"/>
    <w:link w:val="23"/>
    <w:rPr>
      <w:rFonts w:ascii="Verdana" w:hAnsi="Verdan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Normal (Web)"/>
    <w:basedOn w:val="a"/>
    <w:link w:val="a5"/>
    <w:pPr>
      <w:spacing w:before="240" w:after="240"/>
    </w:p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348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4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2</cp:revision>
  <cp:lastPrinted>2022-09-21T04:59:00Z</cp:lastPrinted>
  <dcterms:created xsi:type="dcterms:W3CDTF">2022-09-21T05:00:00Z</dcterms:created>
  <dcterms:modified xsi:type="dcterms:W3CDTF">2022-09-21T05:00:00Z</dcterms:modified>
</cp:coreProperties>
</file>