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F4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                                                                                                                                 ПРОЕКТ</w:t>
      </w:r>
    </w:p>
    <w:p w:rsidR="001A7FF4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noProof/>
        </w:rPr>
        <w:drawing>
          <wp:inline distT="0" distB="0" distL="0" distR="0" wp14:anchorId="6920E640" wp14:editId="2E2E25E7">
            <wp:extent cx="561975" cy="762000"/>
            <wp:effectExtent l="0" t="0" r="9525" b="0"/>
            <wp:docPr id="5" name="Рисунок 5" descr="Описание: 1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1 копия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F4" w:rsidRPr="00CA660D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1A7FF4" w:rsidRPr="00CA660D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 xml:space="preserve">ДУМА КУРТАМЫШСКОГО МУНИЦИПАЛЬНОГО ОКРУГА </w:t>
      </w:r>
    </w:p>
    <w:p w:rsidR="001A7FF4" w:rsidRPr="00CA660D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>КУРГАНСКОЙ ОБЛАСТИ</w:t>
      </w:r>
    </w:p>
    <w:p w:rsidR="001A7FF4" w:rsidRDefault="001A7FF4" w:rsidP="001A7FF4">
      <w:pPr>
        <w:pStyle w:val="a7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A7FF4" w:rsidRDefault="001A7FF4" w:rsidP="001A7FF4">
      <w:pPr>
        <w:pStyle w:val="a7"/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1A7FF4" w:rsidRDefault="001A7FF4" w:rsidP="001A7FF4">
      <w:pPr>
        <w:rPr>
          <w:rFonts w:ascii="Liberation Serif" w:hAnsi="Liberation Serif" w:cs="Liberation Serif"/>
        </w:rPr>
      </w:pPr>
      <w:r w:rsidRPr="00CA660D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__________ № ____</w:t>
      </w:r>
    </w:p>
    <w:p w:rsidR="009F1CA0" w:rsidRDefault="001A7FF4" w:rsidP="009F1CA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Pr="00CA660D">
        <w:rPr>
          <w:rFonts w:ascii="Liberation Serif" w:hAnsi="Liberation Serif" w:cs="Liberation Serif"/>
        </w:rPr>
        <w:t>г. Куртамыш</w:t>
      </w:r>
    </w:p>
    <w:p w:rsidR="001A7FF4" w:rsidRDefault="001A7FF4" w:rsidP="009F1CA0">
      <w:pPr>
        <w:rPr>
          <w:rFonts w:ascii="Liberation Serif" w:hAnsi="Liberation Serif" w:cs="Liberation Serif"/>
        </w:rPr>
      </w:pPr>
    </w:p>
    <w:p w:rsidR="001A7FF4" w:rsidRDefault="001A7FF4" w:rsidP="009F1CA0">
      <w:pPr>
        <w:rPr>
          <w:rFonts w:ascii="Liberation Serif" w:hAnsi="Liberation Serif" w:cs="Liberation Serif"/>
        </w:rPr>
      </w:pPr>
    </w:p>
    <w:p w:rsidR="001A7FF4" w:rsidRPr="009F1CA0" w:rsidRDefault="001A7FF4" w:rsidP="009F1CA0">
      <w:pPr>
        <w:rPr>
          <w:rFonts w:ascii="Liberation Serif" w:hAnsi="Liberation Serif" w:cs="Liberation Serif"/>
        </w:rPr>
      </w:pPr>
    </w:p>
    <w:p w:rsidR="009F1CA0" w:rsidRDefault="001A7FF4" w:rsidP="009F1CA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 внесении изменений в решение Думы </w:t>
      </w:r>
      <w:proofErr w:type="spellStart"/>
      <w:r>
        <w:rPr>
          <w:rFonts w:ascii="Liberation Serif" w:hAnsi="Liberation Serif" w:cs="Liberation Serif"/>
          <w:b/>
        </w:rPr>
        <w:t>Куртамышского</w:t>
      </w:r>
      <w:proofErr w:type="spellEnd"/>
      <w:r>
        <w:rPr>
          <w:rFonts w:ascii="Liberation Serif" w:hAnsi="Liberation Serif" w:cs="Liberation Serif"/>
          <w:b/>
        </w:rPr>
        <w:t xml:space="preserve"> муниципального округа Курганской области от 26 ноября 2021 года № 81 «</w:t>
      </w:r>
      <w:r w:rsidR="009F1CA0" w:rsidRPr="009F1CA0">
        <w:rPr>
          <w:rFonts w:ascii="Liberation Serif" w:hAnsi="Liberation Serif" w:cs="Liberation Serif"/>
          <w:b/>
        </w:rPr>
        <w:t xml:space="preserve">Об </w:t>
      </w:r>
      <w:r w:rsidRPr="009F1CA0">
        <w:rPr>
          <w:rFonts w:ascii="Liberation Serif" w:hAnsi="Liberation Serif" w:cs="Liberation Serif"/>
          <w:b/>
        </w:rPr>
        <w:t>учреждении Администрации</w:t>
      </w:r>
      <w:r w:rsidR="009F1CA0" w:rsidRPr="009F1CA0">
        <w:rPr>
          <w:rFonts w:ascii="Liberation Serif" w:hAnsi="Liberation Serif" w:cs="Liberation Serif"/>
          <w:b/>
        </w:rPr>
        <w:t xml:space="preserve"> </w:t>
      </w:r>
      <w:proofErr w:type="spellStart"/>
      <w:r w:rsidR="009F1CA0" w:rsidRPr="009F1CA0">
        <w:rPr>
          <w:rFonts w:ascii="Liberation Serif" w:hAnsi="Liberation Serif" w:cs="Liberation Serif"/>
          <w:b/>
        </w:rPr>
        <w:t>Куртамышского</w:t>
      </w:r>
      <w:proofErr w:type="spellEnd"/>
      <w:r w:rsidR="009F1CA0" w:rsidRPr="009F1CA0">
        <w:rPr>
          <w:rFonts w:ascii="Liberation Serif" w:hAnsi="Liberation Serif" w:cs="Liberation Serif"/>
          <w:b/>
        </w:rPr>
        <w:t xml:space="preserve"> муниципального округа</w:t>
      </w:r>
      <w:r>
        <w:rPr>
          <w:rFonts w:ascii="Liberation Serif" w:hAnsi="Liberation Serif" w:cs="Liberation Serif"/>
          <w:b/>
        </w:rPr>
        <w:t xml:space="preserve"> </w:t>
      </w:r>
      <w:r w:rsidR="009F1CA0" w:rsidRPr="009F1CA0">
        <w:rPr>
          <w:rFonts w:ascii="Liberation Serif" w:hAnsi="Liberation Serif" w:cs="Liberation Serif"/>
          <w:b/>
        </w:rPr>
        <w:t>Курганской области</w:t>
      </w:r>
      <w:r>
        <w:rPr>
          <w:rFonts w:ascii="Liberation Serif" w:hAnsi="Liberation Serif" w:cs="Liberation Serif"/>
          <w:b/>
        </w:rPr>
        <w:t>»</w:t>
      </w:r>
      <w:r w:rsidR="009F1CA0" w:rsidRPr="009F1CA0">
        <w:rPr>
          <w:rFonts w:ascii="Liberation Serif" w:hAnsi="Liberation Serif" w:cs="Liberation Serif"/>
          <w:b/>
        </w:rPr>
        <w:t xml:space="preserve">  </w:t>
      </w:r>
    </w:p>
    <w:p w:rsidR="001A7FF4" w:rsidRPr="009F1CA0" w:rsidRDefault="001A7FF4" w:rsidP="009F1CA0">
      <w:pPr>
        <w:jc w:val="center"/>
        <w:rPr>
          <w:rFonts w:ascii="Liberation Serif" w:hAnsi="Liberation Serif" w:cs="Liberation Serif"/>
          <w:b/>
        </w:rPr>
      </w:pPr>
    </w:p>
    <w:p w:rsidR="009F1CA0" w:rsidRPr="009F1CA0" w:rsidRDefault="009F1CA0" w:rsidP="009F1CA0">
      <w:pPr>
        <w:ind w:firstLine="708"/>
        <w:jc w:val="both"/>
        <w:rPr>
          <w:rFonts w:ascii="Liberation Serif" w:hAnsi="Liberation Serif" w:cs="Liberation Serif"/>
          <w:lang w:eastAsia="en-US"/>
        </w:rPr>
      </w:pPr>
    </w:p>
    <w:p w:rsidR="009F1CA0" w:rsidRPr="009F1CA0" w:rsidRDefault="009F1CA0" w:rsidP="00A37C34">
      <w:pPr>
        <w:ind w:firstLine="709"/>
        <w:jc w:val="both"/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 xml:space="preserve">В соответствии с </w:t>
      </w:r>
      <w:r w:rsidR="001A7FF4" w:rsidRPr="009F1CA0">
        <w:rPr>
          <w:rFonts w:ascii="Liberation Serif" w:hAnsi="Liberation Serif" w:cs="Liberation Serif"/>
        </w:rPr>
        <w:t>Фе</w:t>
      </w:r>
      <w:r w:rsidR="001A7FF4">
        <w:rPr>
          <w:rFonts w:ascii="Liberation Serif" w:hAnsi="Liberation Serif" w:cs="Liberation Serif"/>
        </w:rPr>
        <w:t>деральным законом</w:t>
      </w:r>
      <w:r w:rsidR="00223725">
        <w:rPr>
          <w:rFonts w:ascii="Liberation Serif" w:hAnsi="Liberation Serif" w:cs="Liberation Serif"/>
        </w:rPr>
        <w:t xml:space="preserve"> № 131-ФЗ от 6 октября </w:t>
      </w:r>
      <w:r w:rsidRPr="009F1CA0">
        <w:rPr>
          <w:rFonts w:ascii="Liberation Serif" w:hAnsi="Liberation Serif" w:cs="Liberation Serif"/>
        </w:rPr>
        <w:t xml:space="preserve">2003 года «Об общих принципах организации местного самоуправления в Российской Федерации», </w:t>
      </w:r>
      <w:r w:rsidR="001A7FF4">
        <w:rPr>
          <w:rFonts w:ascii="Liberation Serif" w:hAnsi="Liberation Serif" w:cs="Liberation Serif"/>
        </w:rPr>
        <w:t xml:space="preserve">Уставом </w:t>
      </w:r>
      <w:proofErr w:type="spellStart"/>
      <w:r w:rsidR="001A7FF4">
        <w:rPr>
          <w:rFonts w:ascii="Liberation Serif" w:hAnsi="Liberation Serif" w:cs="Liberation Serif"/>
        </w:rPr>
        <w:t>Куртамышского</w:t>
      </w:r>
      <w:proofErr w:type="spellEnd"/>
      <w:r w:rsidR="001A7FF4">
        <w:rPr>
          <w:rFonts w:ascii="Liberation Serif" w:hAnsi="Liberation Serif" w:cs="Liberation Serif"/>
        </w:rPr>
        <w:t xml:space="preserve"> муниципального округа Курганской области, с целью приведения в соответствие с действующим законодательством </w:t>
      </w:r>
      <w:r w:rsidR="001A7FF4" w:rsidRPr="009F1CA0">
        <w:rPr>
          <w:rFonts w:ascii="Liberation Serif" w:hAnsi="Liberation Serif" w:cs="Liberation Serif"/>
        </w:rPr>
        <w:t xml:space="preserve">Дума </w:t>
      </w:r>
      <w:proofErr w:type="spellStart"/>
      <w:r w:rsidR="001A7FF4" w:rsidRPr="009F1CA0">
        <w:rPr>
          <w:rFonts w:ascii="Liberation Serif" w:hAnsi="Liberation Serif" w:cs="Liberation Serif"/>
        </w:rPr>
        <w:t>Куртамышского</w:t>
      </w:r>
      <w:proofErr w:type="spellEnd"/>
      <w:r w:rsidRPr="009F1CA0"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9F1CA0" w:rsidRPr="009F1CA0" w:rsidRDefault="009F1CA0" w:rsidP="00951A72">
      <w:pPr>
        <w:jc w:val="both"/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>РЕШИЛА:</w:t>
      </w:r>
      <w:r w:rsidRPr="009F1CA0">
        <w:rPr>
          <w:rFonts w:ascii="Liberation Serif" w:hAnsi="Liberation Serif" w:cs="Liberation Serif"/>
          <w:i/>
        </w:rPr>
        <w:t xml:space="preserve">  </w:t>
      </w:r>
    </w:p>
    <w:p w:rsidR="00E82CBC" w:rsidRDefault="009F1CA0" w:rsidP="00A37C34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1CA0">
        <w:rPr>
          <w:rFonts w:ascii="Liberation Serif" w:hAnsi="Liberation Serif" w:cs="Liberation Serif"/>
          <w:sz w:val="24"/>
          <w:szCs w:val="24"/>
        </w:rPr>
        <w:t xml:space="preserve">1. </w:t>
      </w:r>
      <w:r w:rsidR="001A7FF4">
        <w:rPr>
          <w:rFonts w:ascii="Liberation Serif" w:hAnsi="Liberation Serif" w:cs="Liberation Serif"/>
          <w:sz w:val="24"/>
          <w:szCs w:val="24"/>
        </w:rPr>
        <w:t xml:space="preserve">Внести в решение Думы </w:t>
      </w:r>
      <w:proofErr w:type="spellStart"/>
      <w:r w:rsidR="001A7FF4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1A7FF4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от 26 ноября 2021 года </w:t>
      </w:r>
      <w:r w:rsidR="00E82CBC">
        <w:rPr>
          <w:rFonts w:ascii="Liberation Serif" w:hAnsi="Liberation Serif" w:cs="Liberation Serif"/>
          <w:sz w:val="24"/>
          <w:szCs w:val="24"/>
        </w:rPr>
        <w:t>№</w:t>
      </w:r>
      <w:r w:rsidR="001A7FF4">
        <w:rPr>
          <w:rFonts w:ascii="Liberation Serif" w:hAnsi="Liberation Serif" w:cs="Liberation Serif"/>
          <w:sz w:val="24"/>
          <w:szCs w:val="24"/>
        </w:rPr>
        <w:t xml:space="preserve"> 81 «Об учреждении</w:t>
      </w:r>
      <w:r w:rsidR="001A7FF4" w:rsidRPr="009F1CA0">
        <w:rPr>
          <w:rFonts w:ascii="Liberation Serif" w:hAnsi="Liberation Serif" w:cs="Liberation Serif"/>
          <w:sz w:val="24"/>
          <w:szCs w:val="24"/>
        </w:rPr>
        <w:t xml:space="preserve"> Администраци</w:t>
      </w:r>
      <w:r w:rsidR="00E82CBC">
        <w:rPr>
          <w:rFonts w:ascii="Liberation Serif" w:hAnsi="Liberation Serif" w:cs="Liberation Serif"/>
          <w:sz w:val="24"/>
          <w:szCs w:val="24"/>
        </w:rPr>
        <w:t>и</w:t>
      </w:r>
      <w:r w:rsidRPr="009F1CA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9F1CA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</w:t>
      </w:r>
      <w:r w:rsidR="00E82CBC">
        <w:rPr>
          <w:rFonts w:ascii="Liberation Serif" w:hAnsi="Liberation Serif" w:cs="Liberation Serif"/>
          <w:sz w:val="24"/>
          <w:szCs w:val="24"/>
        </w:rPr>
        <w:t>области» следующие изменения:</w:t>
      </w:r>
    </w:p>
    <w:p w:rsidR="00E82CBC" w:rsidRDefault="00E82CBC" w:rsidP="00A37C34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пункт 2 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Положения изложить в следующей редакции:</w:t>
      </w:r>
    </w:p>
    <w:p w:rsidR="00E82CBC" w:rsidRDefault="00E82CBC" w:rsidP="00133E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«2</w:t>
      </w:r>
      <w:r w:rsidR="00CA3A70">
        <w:rPr>
          <w:rFonts w:ascii="Liberation Serif" w:hAnsi="Liberation Serif" w:cs="Liberation Serif"/>
        </w:rPr>
        <w:t>)</w:t>
      </w:r>
      <w:r w:rsidR="00A90B60" w:rsidRPr="00A90B60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90B60">
        <w:rPr>
          <w:rFonts w:ascii="Liberation Serif" w:eastAsiaTheme="minorHAnsi" w:hAnsi="Liberation Serif" w:cs="Liberation Serif"/>
          <w:lang w:eastAsia="en-US"/>
        </w:rPr>
        <w:t xml:space="preserve">обеспечение составления проекта бюджета (проекта бюджета и среднесрочного финансового плана), внесения его с необходимыми документами и материалами на утверждение Думы </w:t>
      </w:r>
      <w:proofErr w:type="spellStart"/>
      <w:r w:rsidR="00A90B60">
        <w:rPr>
          <w:rFonts w:ascii="Liberation Serif" w:eastAsiaTheme="minorHAnsi" w:hAnsi="Liberation Serif" w:cs="Liberation Serif"/>
          <w:lang w:eastAsia="en-US"/>
        </w:rPr>
        <w:t>Куртамышского</w:t>
      </w:r>
      <w:proofErr w:type="spellEnd"/>
      <w:r w:rsidR="00A90B60"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Курганской области, разработки и утверждения методики распределения и (или) порядки предоставления межбюджетных трансфертов, если иное не предусмотрено Бюджетным кодексом, обеспечение исполнения бюджета и составления бюджетной отчетности, представления отчета об исполнении бюджета на утверждение Думы </w:t>
      </w:r>
      <w:proofErr w:type="spellStart"/>
      <w:r w:rsidR="00A90B60">
        <w:rPr>
          <w:rFonts w:ascii="Liberation Serif" w:eastAsiaTheme="minorHAnsi" w:hAnsi="Liberation Serif" w:cs="Liberation Serif"/>
          <w:lang w:eastAsia="en-US"/>
        </w:rPr>
        <w:t>Куртамышского</w:t>
      </w:r>
      <w:proofErr w:type="spellEnd"/>
      <w:r w:rsidR="00A90B60"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Курганской области, обеспечение управления муниципальным долгом, осуществление иных полномочий, определенных Бюджетным кодексом и (или) принимаемыми в соответствии с ним муниципальными правовыми актами, регулирующими бюджетные правоотношения</w:t>
      </w:r>
      <w:r w:rsidR="00133E63">
        <w:rPr>
          <w:rFonts w:ascii="Liberation Serif" w:eastAsiaTheme="minorHAnsi" w:hAnsi="Liberation Serif" w:cs="Liberation Serif"/>
          <w:lang w:eastAsia="en-US"/>
        </w:rPr>
        <w:t>;</w:t>
      </w:r>
      <w:r>
        <w:rPr>
          <w:rFonts w:ascii="Liberation Serif" w:hAnsi="Liberation Serif" w:cs="Liberation Serif"/>
        </w:rPr>
        <w:t>»;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</w:t>
      </w:r>
      <w:r w:rsidRPr="00E82CB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пункт 4 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Положения изложить в следующей редакции: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«4</w:t>
      </w:r>
      <w:r w:rsidR="00133E63">
        <w:rPr>
          <w:rFonts w:ascii="Liberation Serif" w:hAnsi="Liberation Serif" w:cs="Liberation Serif"/>
          <w:sz w:val="24"/>
          <w:szCs w:val="24"/>
        </w:rPr>
        <w:t xml:space="preserve">) разработка проекта стратегии социально-экономического развития </w:t>
      </w:r>
      <w:proofErr w:type="spellStart"/>
      <w:r w:rsidR="00133E6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133E6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155AE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>»;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</w:t>
      </w:r>
      <w:r w:rsidRPr="00E82CB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пункт 6 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Положения изложить в следующей редакции: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«6</w:t>
      </w:r>
      <w:r w:rsidR="00133E63">
        <w:rPr>
          <w:rFonts w:ascii="Liberation Serif" w:hAnsi="Liberation Serif" w:cs="Liberation Serif"/>
          <w:sz w:val="24"/>
          <w:szCs w:val="24"/>
        </w:rPr>
        <w:t xml:space="preserve">) принятие решений о создании, реорганизации и ликвидации муниципальных предприятий и учреждений, в порядке, определяемом Думой </w:t>
      </w:r>
      <w:proofErr w:type="spellStart"/>
      <w:r w:rsidR="00133E6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133E6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155AE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>»;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 w:rsidRPr="00E82CB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пункт 9 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Положения изложить в следующей редакции:</w:t>
      </w:r>
    </w:p>
    <w:p w:rsidR="00E82CBC" w:rsidRDefault="00E82CBC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«9</w:t>
      </w:r>
      <w:r w:rsidR="00133E63">
        <w:rPr>
          <w:rFonts w:ascii="Liberation Serif" w:hAnsi="Liberation Serif" w:cs="Liberation Serif"/>
          <w:sz w:val="24"/>
          <w:szCs w:val="24"/>
        </w:rPr>
        <w:t xml:space="preserve">) </w:t>
      </w:r>
      <w:r w:rsidR="00133E63" w:rsidRPr="00C523F7">
        <w:rPr>
          <w:rFonts w:ascii="Liberation Serif" w:hAnsi="Liberation Serif" w:cs="Liberation Serif"/>
          <w:color w:val="1E1D1E"/>
          <w:sz w:val="24"/>
          <w:szCs w:val="24"/>
        </w:rPr>
        <w:t xml:space="preserve">принятие решений о привлечении граждан к выполнению на добровольной основе социально значимых для </w:t>
      </w:r>
      <w:proofErr w:type="spellStart"/>
      <w:r w:rsidR="00133E63">
        <w:rPr>
          <w:rFonts w:ascii="Liberation Serif" w:hAnsi="Liberation Serif" w:cs="Liberation Serif"/>
          <w:color w:val="1E1D1E"/>
          <w:sz w:val="24"/>
          <w:szCs w:val="24"/>
        </w:rPr>
        <w:t>Куртамышского</w:t>
      </w:r>
      <w:proofErr w:type="spellEnd"/>
      <w:r w:rsidR="00133E63">
        <w:rPr>
          <w:rFonts w:ascii="Liberation Serif" w:hAnsi="Liberation Serif" w:cs="Liberation Serif"/>
          <w:color w:val="1E1D1E"/>
          <w:sz w:val="24"/>
          <w:szCs w:val="24"/>
        </w:rPr>
        <w:t xml:space="preserve"> </w:t>
      </w:r>
      <w:r w:rsidR="00133E63" w:rsidRPr="00C523F7">
        <w:rPr>
          <w:rFonts w:ascii="Liberation Serif" w:hAnsi="Liberation Serif" w:cs="Liberation Serif"/>
          <w:color w:val="1E1D1E"/>
          <w:sz w:val="24"/>
          <w:szCs w:val="24"/>
        </w:rPr>
        <w:t xml:space="preserve">муниципального округа </w:t>
      </w:r>
      <w:r w:rsidR="00133E63">
        <w:rPr>
          <w:rFonts w:ascii="Liberation Serif" w:hAnsi="Liberation Serif" w:cs="Liberation Serif"/>
          <w:color w:val="1E1D1E"/>
          <w:sz w:val="24"/>
          <w:szCs w:val="24"/>
        </w:rPr>
        <w:t xml:space="preserve">Курганской области </w:t>
      </w:r>
      <w:r w:rsidR="00133E63" w:rsidRPr="00C523F7">
        <w:rPr>
          <w:rFonts w:ascii="Liberation Serif" w:hAnsi="Liberation Serif" w:cs="Liberation Serif"/>
          <w:color w:val="1E1D1E"/>
          <w:sz w:val="24"/>
          <w:szCs w:val="24"/>
        </w:rPr>
        <w:t xml:space="preserve">работ </w:t>
      </w:r>
      <w:r w:rsidR="00133E63" w:rsidRPr="00C523F7">
        <w:rPr>
          <w:rFonts w:ascii="Liberation Serif" w:hAnsi="Liberation Serif" w:cs="Liberation Serif"/>
          <w:color w:val="1E1D1E"/>
          <w:sz w:val="24"/>
          <w:szCs w:val="24"/>
        </w:rPr>
        <w:lastRenderedPageBreak/>
        <w:t>(в том числе дежурств) в целях решения во</w:t>
      </w:r>
      <w:r w:rsidR="00133E63">
        <w:rPr>
          <w:rFonts w:ascii="Liberation Serif" w:hAnsi="Liberation Serif" w:cs="Liberation Serif"/>
          <w:color w:val="1E1D1E"/>
          <w:sz w:val="24"/>
          <w:szCs w:val="24"/>
        </w:rPr>
        <w:t xml:space="preserve">просов местного значения, </w:t>
      </w:r>
      <w:r w:rsidR="00133E63">
        <w:rPr>
          <w:rFonts w:ascii="Liberation Serif" w:hAnsi="Liberation Serif" w:cs="Liberation Serif"/>
          <w:sz w:val="24"/>
          <w:szCs w:val="24"/>
        </w:rPr>
        <w:t xml:space="preserve">предусмотренных </w:t>
      </w:r>
      <w:hyperlink r:id="rId5" w:history="1">
        <w:r w:rsidR="00133E63" w:rsidRPr="000824C2">
          <w:rPr>
            <w:rFonts w:ascii="Liberation Serif" w:hAnsi="Liberation Serif" w:cs="Liberation Serif"/>
            <w:sz w:val="24"/>
            <w:szCs w:val="24"/>
          </w:rPr>
          <w:t>пунктами 7.1</w:t>
        </w:r>
      </w:hyperlink>
      <w:r w:rsidR="00133E63" w:rsidRPr="000824C2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6" w:history="1">
        <w:r w:rsidR="00133E63" w:rsidRPr="000824C2">
          <w:rPr>
            <w:rFonts w:ascii="Liberation Serif" w:hAnsi="Liberation Serif" w:cs="Liberation Serif"/>
            <w:sz w:val="24"/>
            <w:szCs w:val="24"/>
          </w:rPr>
          <w:t>11</w:t>
        </w:r>
      </w:hyperlink>
      <w:r w:rsidR="00133E63" w:rsidRPr="000824C2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7" w:history="1">
        <w:r w:rsidR="00133E63" w:rsidRPr="000824C2">
          <w:rPr>
            <w:rFonts w:ascii="Liberation Serif" w:hAnsi="Liberation Serif" w:cs="Liberation Serif"/>
            <w:sz w:val="24"/>
            <w:szCs w:val="24"/>
          </w:rPr>
          <w:t>20</w:t>
        </w:r>
      </w:hyperlink>
      <w:r w:rsidR="00133E63" w:rsidRPr="000824C2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8" w:history="1">
        <w:r w:rsidR="00133E63" w:rsidRPr="000824C2">
          <w:rPr>
            <w:rFonts w:ascii="Liberation Serif" w:hAnsi="Liberation Serif" w:cs="Liberation Serif"/>
            <w:sz w:val="24"/>
            <w:szCs w:val="24"/>
          </w:rPr>
          <w:t>25 части 1 статьи 16</w:t>
        </w:r>
      </w:hyperlink>
      <w:r w:rsidR="00133E63" w:rsidRPr="000824C2">
        <w:rPr>
          <w:rFonts w:ascii="Liberation Serif" w:hAnsi="Liberation Serif" w:cs="Liberation Serif"/>
          <w:sz w:val="24"/>
          <w:szCs w:val="24"/>
        </w:rPr>
        <w:t xml:space="preserve"> </w:t>
      </w:r>
      <w:r w:rsidR="00133E63">
        <w:rPr>
          <w:rFonts w:ascii="Liberation Serif" w:hAnsi="Liberation Serif" w:cs="Liberation Serif"/>
          <w:sz w:val="24"/>
          <w:szCs w:val="24"/>
        </w:rPr>
        <w:t>Федерального закона</w:t>
      </w:r>
      <w:r w:rsidR="00133E63" w:rsidRPr="00D64BE3">
        <w:rPr>
          <w:rFonts w:ascii="Liberation Serif" w:hAnsi="Liberation Serif" w:cs="Liberation Serif"/>
          <w:sz w:val="24"/>
          <w:szCs w:val="24"/>
        </w:rPr>
        <w:t xml:space="preserve"> </w:t>
      </w:r>
      <w:r w:rsidR="00133E63" w:rsidRPr="004A1D36">
        <w:rPr>
          <w:rFonts w:ascii="Liberation Serif" w:hAnsi="Liberation Serif" w:cs="Liberation Serif"/>
          <w:sz w:val="24"/>
          <w:szCs w:val="24"/>
        </w:rPr>
        <w:t>от 6 октября 2003 года №131-ФЗ «Об общих принципах организации местного самоуправления в Российской Федерации</w:t>
      </w:r>
      <w:r w:rsidR="007155AE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>»</w:t>
      </w:r>
      <w:r w:rsidR="007155AE">
        <w:rPr>
          <w:rFonts w:ascii="Liberation Serif" w:hAnsi="Liberation Serif" w:cs="Liberation Serif"/>
          <w:sz w:val="24"/>
          <w:szCs w:val="24"/>
        </w:rPr>
        <w:t>;</w:t>
      </w:r>
    </w:p>
    <w:p w:rsidR="007155AE" w:rsidRDefault="007155AE" w:rsidP="00E82CBC">
      <w:pPr>
        <w:pStyle w:val="a4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пункт 13</w:t>
      </w:r>
      <w:r w:rsidRPr="007155A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раздела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Положения исключить.</w:t>
      </w:r>
    </w:p>
    <w:p w:rsidR="00A37C34" w:rsidRDefault="00A37C34" w:rsidP="00A37C34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4. Настоящее решение вступает в силу </w:t>
      </w:r>
      <w:r w:rsidRPr="00A54A34">
        <w:rPr>
          <w:rFonts w:ascii="Liberation Serif" w:hAnsi="Liberation Serif" w:cs="Liberation Serif"/>
          <w:bCs/>
        </w:rPr>
        <w:t xml:space="preserve">со дня </w:t>
      </w:r>
      <w:r>
        <w:rPr>
          <w:rFonts w:ascii="Liberation Serif" w:hAnsi="Liberation Serif" w:cs="Liberation Serif"/>
          <w:bCs/>
        </w:rPr>
        <w:t xml:space="preserve">его </w:t>
      </w:r>
      <w:r w:rsidRPr="00A54A34">
        <w:rPr>
          <w:rFonts w:ascii="Liberation Serif" w:hAnsi="Liberation Serif" w:cs="Liberation Serif"/>
          <w:bCs/>
        </w:rPr>
        <w:t>официального опубликования</w:t>
      </w:r>
      <w:r w:rsidRPr="00FE349B">
        <w:rPr>
          <w:rFonts w:ascii="Liberation Serif" w:hAnsi="Liberation Serif" w:cs="Liberation Serif"/>
          <w:bCs/>
        </w:rPr>
        <w:t>.</w:t>
      </w:r>
    </w:p>
    <w:p w:rsidR="00A37C34" w:rsidRPr="000F3933" w:rsidRDefault="00A37C34" w:rsidP="00A37C34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5</w:t>
      </w:r>
      <w:r w:rsidRPr="000F3933">
        <w:rPr>
          <w:rFonts w:ascii="Liberation Serif" w:hAnsi="Liberation Serif" w:cs="Liberation Serif"/>
          <w:bCs/>
        </w:rPr>
        <w:t xml:space="preserve">. Опубликовать настоящее решение в информационном бюллетене  «Куртамышский район: официально» и разместить на официальном сайте Администрации Куртамышского </w:t>
      </w:r>
      <w:r>
        <w:rPr>
          <w:rFonts w:ascii="Liberation Serif" w:hAnsi="Liberation Serif" w:cs="Liberation Serif"/>
          <w:bCs/>
        </w:rPr>
        <w:t>муниципального округа Курганской области.</w:t>
      </w:r>
    </w:p>
    <w:p w:rsidR="00A37C34" w:rsidRPr="000F3933" w:rsidRDefault="00A37C34" w:rsidP="00A37C34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6</w:t>
      </w:r>
      <w:r w:rsidRPr="000F3933">
        <w:rPr>
          <w:rFonts w:ascii="Liberation Serif" w:hAnsi="Liberation Serif" w:cs="Liberation Serif"/>
          <w:bCs/>
        </w:rPr>
        <w:t>. Контроль за выполнением настоящего решения возложить на пре</w:t>
      </w:r>
      <w:r>
        <w:rPr>
          <w:rFonts w:ascii="Liberation Serif" w:hAnsi="Liberation Serif" w:cs="Liberation Serif"/>
          <w:bCs/>
        </w:rPr>
        <w:t xml:space="preserve">дседателя </w:t>
      </w:r>
      <w:r w:rsidRPr="000F3933">
        <w:rPr>
          <w:rFonts w:ascii="Liberation Serif" w:hAnsi="Liberation Serif" w:cs="Liberation Serif"/>
          <w:bCs/>
        </w:rPr>
        <w:t>Думы</w:t>
      </w:r>
      <w:r w:rsidRPr="000C277F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Куртамышского муниципального округа Курганской области</w:t>
      </w:r>
      <w:r w:rsidRPr="000F3933">
        <w:rPr>
          <w:rFonts w:ascii="Liberation Serif" w:hAnsi="Liberation Serif" w:cs="Liberation Serif"/>
          <w:bCs/>
        </w:rPr>
        <w:t>.</w:t>
      </w:r>
    </w:p>
    <w:p w:rsidR="009F1CA0" w:rsidRPr="009F1CA0" w:rsidRDefault="009F1CA0" w:rsidP="009F1CA0">
      <w:pPr>
        <w:ind w:firstLine="708"/>
        <w:jc w:val="both"/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ab/>
      </w:r>
    </w:p>
    <w:p w:rsidR="009F1CA0" w:rsidRPr="009F1CA0" w:rsidRDefault="009F1CA0" w:rsidP="009F1CA0">
      <w:pPr>
        <w:pStyle w:val="ConsPlusNormal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F1CA0" w:rsidRPr="009F1CA0" w:rsidRDefault="009F1CA0" w:rsidP="009F1CA0">
      <w:pPr>
        <w:pStyle w:val="ConsPlusNormal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B7A93" w:rsidRDefault="009F1CA0" w:rsidP="009F1CA0">
      <w:pPr>
        <w:tabs>
          <w:tab w:val="left" w:pos="7995"/>
        </w:tabs>
        <w:jc w:val="both"/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 xml:space="preserve">Председатель Думы </w:t>
      </w:r>
      <w:r>
        <w:rPr>
          <w:rFonts w:ascii="Liberation Serif" w:hAnsi="Liberation Serif" w:cs="Liberation Serif"/>
        </w:rPr>
        <w:t>Куртамышског</w:t>
      </w:r>
      <w:r w:rsidRPr="009F1CA0">
        <w:rPr>
          <w:rFonts w:ascii="Liberation Serif" w:hAnsi="Liberation Serif" w:cs="Liberation Serif"/>
        </w:rPr>
        <w:t xml:space="preserve">о </w:t>
      </w:r>
    </w:p>
    <w:p w:rsidR="009F1CA0" w:rsidRPr="009F1CA0" w:rsidRDefault="009F1CA0" w:rsidP="009F1CA0">
      <w:pPr>
        <w:tabs>
          <w:tab w:val="left" w:pos="7995"/>
        </w:tabs>
        <w:jc w:val="both"/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 xml:space="preserve">муниципального округа Курганской области                                     </w:t>
      </w:r>
      <w:r w:rsidR="001F1018">
        <w:rPr>
          <w:rFonts w:ascii="Liberation Serif" w:hAnsi="Liberation Serif" w:cs="Liberation Serif"/>
        </w:rPr>
        <w:t xml:space="preserve">  </w:t>
      </w:r>
      <w:r w:rsidRPr="009F1CA0">
        <w:rPr>
          <w:rFonts w:ascii="Liberation Serif" w:hAnsi="Liberation Serif" w:cs="Liberation Serif"/>
        </w:rPr>
        <w:t xml:space="preserve">              </w:t>
      </w:r>
      <w:r w:rsidR="006B7A93">
        <w:rPr>
          <w:rFonts w:ascii="Liberation Serif" w:hAnsi="Liberation Serif" w:cs="Liberation Serif"/>
        </w:rPr>
        <w:t xml:space="preserve">      </w:t>
      </w:r>
      <w:r w:rsidR="00381D4A">
        <w:rPr>
          <w:rFonts w:ascii="Liberation Serif" w:hAnsi="Liberation Serif" w:cs="Liberation Serif"/>
        </w:rPr>
        <w:t>Н.Г. Кучин</w:t>
      </w:r>
    </w:p>
    <w:p w:rsidR="009F1CA0" w:rsidRPr="009F1CA0" w:rsidRDefault="009F1CA0" w:rsidP="009F1CA0">
      <w:pPr>
        <w:rPr>
          <w:rFonts w:ascii="Liberation Serif" w:hAnsi="Liberation Serif" w:cs="Liberation Serif"/>
        </w:rPr>
      </w:pPr>
    </w:p>
    <w:p w:rsidR="009F1CA0" w:rsidRPr="009F1CA0" w:rsidRDefault="009F1CA0" w:rsidP="009F1CA0">
      <w:pPr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 xml:space="preserve">Глава </w:t>
      </w:r>
      <w:r>
        <w:rPr>
          <w:rFonts w:ascii="Liberation Serif" w:hAnsi="Liberation Serif" w:cs="Liberation Serif"/>
        </w:rPr>
        <w:t>Куртамышского</w:t>
      </w:r>
      <w:r w:rsidRPr="009F1CA0">
        <w:rPr>
          <w:rFonts w:ascii="Liberation Serif" w:hAnsi="Liberation Serif" w:cs="Liberation Serif"/>
        </w:rPr>
        <w:t xml:space="preserve"> муниципального округа</w:t>
      </w:r>
    </w:p>
    <w:p w:rsidR="009F1CA0" w:rsidRPr="009F1CA0" w:rsidRDefault="009F1CA0" w:rsidP="009F1CA0">
      <w:pPr>
        <w:rPr>
          <w:rFonts w:ascii="Liberation Serif" w:hAnsi="Liberation Serif" w:cs="Liberation Serif"/>
        </w:rPr>
      </w:pPr>
      <w:r w:rsidRPr="009F1CA0">
        <w:rPr>
          <w:rFonts w:ascii="Liberation Serif" w:hAnsi="Liberation Serif" w:cs="Liberation Serif"/>
        </w:rPr>
        <w:t>Курганской области</w:t>
      </w:r>
      <w:r w:rsidR="00DF2B67">
        <w:rPr>
          <w:rFonts w:ascii="Liberation Serif" w:hAnsi="Liberation Serif" w:cs="Liberation Serif"/>
        </w:rPr>
        <w:t xml:space="preserve">            </w:t>
      </w:r>
      <w:r w:rsidRPr="009F1CA0">
        <w:rPr>
          <w:rFonts w:ascii="Liberation Serif" w:hAnsi="Liberation Serif" w:cs="Liberation Serif"/>
        </w:rPr>
        <w:t xml:space="preserve">                                                                     </w:t>
      </w:r>
      <w:r w:rsidR="006B7A93">
        <w:rPr>
          <w:rFonts w:ascii="Liberation Serif" w:hAnsi="Liberation Serif" w:cs="Liberation Serif"/>
        </w:rPr>
        <w:t xml:space="preserve">                  </w:t>
      </w:r>
      <w:r w:rsidR="00DF2B67">
        <w:rPr>
          <w:rFonts w:ascii="Liberation Serif" w:hAnsi="Liberation Serif" w:cs="Liberation Serif"/>
        </w:rPr>
        <w:t xml:space="preserve"> </w:t>
      </w:r>
      <w:r w:rsidR="006B7A93">
        <w:rPr>
          <w:rFonts w:ascii="Liberation Serif" w:hAnsi="Liberation Serif" w:cs="Liberation Serif"/>
        </w:rPr>
        <w:t xml:space="preserve"> </w:t>
      </w:r>
      <w:r w:rsidR="00F21198">
        <w:rPr>
          <w:rFonts w:ascii="Liberation Serif" w:hAnsi="Liberation Serif" w:cs="Liberation Serif"/>
        </w:rPr>
        <w:t>А.Н. Гвоздев</w:t>
      </w:r>
    </w:p>
    <w:p w:rsidR="009F1CA0" w:rsidRPr="009F1CA0" w:rsidRDefault="009F1CA0" w:rsidP="009F1CA0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</w:p>
    <w:p w:rsidR="00381D4A" w:rsidRDefault="00381D4A" w:rsidP="009F1CA0">
      <w:pPr>
        <w:rPr>
          <w:rFonts w:ascii="Liberation Serif" w:hAnsi="Liberation Serif" w:cs="Liberation Serif"/>
        </w:rPr>
      </w:pPr>
    </w:p>
    <w:p w:rsidR="004632B7" w:rsidRDefault="004632B7" w:rsidP="009F1CA0">
      <w:pPr>
        <w:rPr>
          <w:rFonts w:ascii="Liberation Serif" w:hAnsi="Liberation Serif" w:cs="Liberation Serif"/>
        </w:rPr>
      </w:pPr>
    </w:p>
    <w:p w:rsidR="006B7A93" w:rsidRDefault="006B7A93" w:rsidP="00740970">
      <w:pPr>
        <w:ind w:left="4820"/>
        <w:rPr>
          <w:rFonts w:ascii="Liberation Serif" w:hAnsi="Liberation Serif" w:cs="Liberation Serif"/>
        </w:rPr>
      </w:pPr>
    </w:p>
    <w:p w:rsidR="00951A72" w:rsidRDefault="00951A72" w:rsidP="00740970">
      <w:pPr>
        <w:ind w:left="4820"/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</w:p>
    <w:sectPr w:rsidR="00951A72" w:rsidSect="00DF2B6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F"/>
    <w:rsid w:val="00017A72"/>
    <w:rsid w:val="000342D0"/>
    <w:rsid w:val="000647AF"/>
    <w:rsid w:val="000F4C35"/>
    <w:rsid w:val="00133E63"/>
    <w:rsid w:val="001A7FF4"/>
    <w:rsid w:val="001B650B"/>
    <w:rsid w:val="001F1018"/>
    <w:rsid w:val="00223725"/>
    <w:rsid w:val="00295340"/>
    <w:rsid w:val="002C2EBA"/>
    <w:rsid w:val="00351373"/>
    <w:rsid w:val="00381D4A"/>
    <w:rsid w:val="00421E31"/>
    <w:rsid w:val="00437511"/>
    <w:rsid w:val="00442F85"/>
    <w:rsid w:val="004632B7"/>
    <w:rsid w:val="004E5A7D"/>
    <w:rsid w:val="0052507C"/>
    <w:rsid w:val="005352D4"/>
    <w:rsid w:val="006A0473"/>
    <w:rsid w:val="006B7A93"/>
    <w:rsid w:val="007155AE"/>
    <w:rsid w:val="00740970"/>
    <w:rsid w:val="007C7E31"/>
    <w:rsid w:val="008802D6"/>
    <w:rsid w:val="00895ACA"/>
    <w:rsid w:val="008A6841"/>
    <w:rsid w:val="00951A72"/>
    <w:rsid w:val="009B12F6"/>
    <w:rsid w:val="009C11A4"/>
    <w:rsid w:val="009F1CA0"/>
    <w:rsid w:val="00A1444D"/>
    <w:rsid w:val="00A37C34"/>
    <w:rsid w:val="00A73435"/>
    <w:rsid w:val="00A90B60"/>
    <w:rsid w:val="00B67FD4"/>
    <w:rsid w:val="00B82DD9"/>
    <w:rsid w:val="00BD6EE5"/>
    <w:rsid w:val="00C00741"/>
    <w:rsid w:val="00CA3A70"/>
    <w:rsid w:val="00DA3581"/>
    <w:rsid w:val="00DF2B67"/>
    <w:rsid w:val="00E82CBC"/>
    <w:rsid w:val="00F21198"/>
    <w:rsid w:val="00F24F2D"/>
    <w:rsid w:val="00F25943"/>
    <w:rsid w:val="00FC199F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F95A-0252-4FDC-A4F3-7DFE51B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CA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F1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7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A7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92EFCE4A7092BBF7F26C5FF2FDD6BE71C61629C81A6E416FF7B9E3FB36C91D1DFB7491D4B792E5BBE1C11A945B15M3v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A6DE5D2340E232D26F92EFCE4A7092BBF7F26C5FF2FDD6BE71C61629C81A6E416FF7B9E3FB36C6141DFB7491D4B792E5BBE1C11A945B15M3v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6DE5D2340E232D26F92EFCE4A7092BBF7F26C5FF2FDD6BE71C61629C81A6E416FF7B9E3FB36C61C1DFB7491D4B792E5BBE1C11A945B15M3v1L" TargetMode="External"/><Relationship Id="rId5" Type="http://schemas.openxmlformats.org/officeDocument/2006/relationships/hyperlink" Target="consultantplus://offline/ref=E8A6DE5D2340E232D26F92EFCE4A7092BBF7F26C5FF2FDD6BE71C61629C81A6E416FF7B9E3FB36C7181DFB7491D4B792E5BBE1C11A945B15M3v1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38</cp:revision>
  <cp:lastPrinted>2025-01-29T10:34:00Z</cp:lastPrinted>
  <dcterms:created xsi:type="dcterms:W3CDTF">2021-09-01T02:40:00Z</dcterms:created>
  <dcterms:modified xsi:type="dcterms:W3CDTF">2025-01-29T10:35:00Z</dcterms:modified>
</cp:coreProperties>
</file>