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7A" w:rsidRDefault="0025197A" w:rsidP="0025197A">
      <w:pPr>
        <w:widowControl w:val="0"/>
        <w:spacing w:after="0" w:line="240" w:lineRule="auto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  <w:r w:rsidRPr="0025197A">
        <w:rPr>
          <w:rFonts w:ascii="Times New Roman" w:eastAsia="Lucida Sans Unicode" w:hAnsi="Times New Roman" w:cs="Tahoma"/>
          <w:noProof/>
          <w:sz w:val="20"/>
          <w:szCs w:val="24"/>
          <w:lang w:eastAsia="ru-RU"/>
        </w:rPr>
        <w:drawing>
          <wp:inline distT="0" distB="0" distL="0" distR="0" wp14:anchorId="3A977497" wp14:editId="5F609CE5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2E" w:rsidRPr="0025197A" w:rsidRDefault="0082602E" w:rsidP="0025197A">
      <w:pPr>
        <w:widowControl w:val="0"/>
        <w:spacing w:after="0" w:line="240" w:lineRule="auto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</w:p>
    <w:p w:rsidR="0082602E" w:rsidRPr="0025197A" w:rsidRDefault="0082602E" w:rsidP="0082602E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82602E">
        <w:rPr>
          <w:rFonts w:ascii="Liberation Serif" w:eastAsia="Calibri" w:hAnsi="Liberation Serif" w:cs="Liberation Serif"/>
          <w:b/>
          <w:sz w:val="26"/>
          <w:szCs w:val="26"/>
        </w:rPr>
        <w:t>АДМИНИСТРАЦИЯ</w:t>
      </w:r>
      <w:r w:rsidRPr="0082602E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 КУРТАМЫШСКОГО</w:t>
      </w:r>
      <w:r w:rsidRPr="0025197A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 МУНИЦИПАЛЬНОГО ОКРУГА </w:t>
      </w:r>
    </w:p>
    <w:p w:rsidR="0082602E" w:rsidRPr="0025197A" w:rsidRDefault="0082602E" w:rsidP="0082602E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25197A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КУРГАНСКОЙ ОБЛАСТИ</w:t>
      </w:r>
    </w:p>
    <w:p w:rsidR="0025197A" w:rsidRPr="0025197A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25197A" w:rsidRPr="0025197A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25197A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25197A" w:rsidRPr="008324C0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40"/>
          <w:szCs w:val="40"/>
          <w:lang w:eastAsia="zh-CN" w:bidi="ru-RU"/>
        </w:rPr>
      </w:pPr>
    </w:p>
    <w:p w:rsidR="0025197A" w:rsidRPr="008324C0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40"/>
          <w:szCs w:val="40"/>
          <w:lang w:eastAsia="zh-CN" w:bidi="ru-RU"/>
        </w:rPr>
      </w:pPr>
    </w:p>
    <w:p w:rsidR="00DE0722" w:rsidRPr="00BA69C0" w:rsidRDefault="00DE0722" w:rsidP="00DE0722">
      <w:pPr>
        <w:tabs>
          <w:tab w:val="left" w:pos="2410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69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C82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17.06.2025 г</w:t>
      </w:r>
      <w:r w:rsidR="008405E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A69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C82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955-р</w:t>
      </w:r>
    </w:p>
    <w:p w:rsidR="0025197A" w:rsidRPr="0025197A" w:rsidRDefault="00E1609E" w:rsidP="0025197A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</w:t>
      </w:r>
      <w:r w:rsidR="0025197A"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г. Куртамыш</w:t>
      </w:r>
    </w:p>
    <w:p w:rsidR="0025197A" w:rsidRPr="0025197A" w:rsidRDefault="0025197A" w:rsidP="0025197A">
      <w:pPr>
        <w:widowControl w:val="0"/>
        <w:spacing w:after="0" w:line="240" w:lineRule="auto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25197A" w:rsidRDefault="0025197A" w:rsidP="0025197A">
      <w:pPr>
        <w:widowControl w:val="0"/>
        <w:spacing w:after="0" w:line="240" w:lineRule="auto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935996" w:rsidRPr="0025197A" w:rsidRDefault="00935996" w:rsidP="0025197A">
      <w:pPr>
        <w:widowControl w:val="0"/>
        <w:spacing w:after="0" w:line="240" w:lineRule="auto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25197A" w:rsidRPr="0025197A" w:rsidRDefault="0025197A" w:rsidP="0069443D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  <w:r w:rsidRPr="0025197A"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  <w:t xml:space="preserve">О </w:t>
      </w:r>
      <w:r w:rsidRPr="0025197A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пр</w:t>
      </w:r>
      <w:r w:rsidR="0069443D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едоставлении</w:t>
      </w:r>
      <w:r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 разрешения на условно разрешен</w:t>
      </w:r>
      <w:r w:rsidR="001D334A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ный вид использования земельных участков</w:t>
      </w:r>
      <w:r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 </w:t>
      </w:r>
    </w:p>
    <w:p w:rsidR="0025197A" w:rsidRPr="0025197A" w:rsidRDefault="0025197A" w:rsidP="0069443D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25197A" w:rsidRPr="0025197A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bCs/>
          <w:sz w:val="26"/>
          <w:szCs w:val="26"/>
          <w:lang w:eastAsia="zh-CN" w:bidi="ru-RU"/>
        </w:rPr>
      </w:pPr>
    </w:p>
    <w:p w:rsidR="001E0C7C" w:rsidRDefault="0025197A" w:rsidP="001E0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25197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ab/>
      </w:r>
      <w:proofErr w:type="gramStart"/>
      <w:r w:rsidR="00E22EB7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>В соответствии</w:t>
      </w:r>
      <w:r w:rsidR="00657F7F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 </w:t>
      </w:r>
      <w:r w:rsidR="004D6EE4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>со статьей</w:t>
      </w:r>
      <w:r w:rsidR="001D68A4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 </w:t>
      </w:r>
      <w:r w:rsidR="00657F7F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>39</w:t>
      </w:r>
      <w:r w:rsidRPr="0025197A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ru-RU"/>
        </w:rPr>
        <w:t xml:space="preserve"> Градостроительного кодекса Российской Федерации, </w:t>
      </w:r>
      <w:r w:rsidR="001D68A4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Федеральным законом</w:t>
      </w:r>
      <w:r w:rsidRPr="0025197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1D68A4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  <w:r w:rsidR="0082602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на основании заявления </w:t>
      </w:r>
      <w:r w:rsidR="0082602E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от </w:t>
      </w:r>
      <w:r w:rsidR="008324C0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12</w:t>
      </w:r>
      <w:r w:rsidR="001E0C7C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  <w:r w:rsidR="001D334A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мая</w:t>
      </w:r>
      <w:r w:rsidR="0036221D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2025 года № 312</w:t>
      </w:r>
      <w:r w:rsidR="0082602E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/1</w:t>
      </w:r>
      <w:r w:rsidR="001E0C7C" w:rsidRPr="0036221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,</w:t>
      </w:r>
      <w:r w:rsidR="001E0C7C" w:rsidRPr="001E0C7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с учетом рекомендаций общест</w:t>
      </w:r>
      <w:r w:rsidR="0082602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в</w:t>
      </w:r>
      <w:r w:rsid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енных обсуждений, проведенных 11</w:t>
      </w:r>
      <w:r w:rsidR="001E0C7C" w:rsidRPr="001E0C7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  <w:r w:rsid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июня</w:t>
      </w:r>
      <w:r w:rsidR="0082602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2025</w:t>
      </w:r>
      <w:r w:rsidR="001E0C7C" w:rsidRPr="001E0C7C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года </w:t>
      </w:r>
      <w:r w:rsidR="0082602E" w:rsidRPr="0082602E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Администрация Куртамышского муниципального округа Курганской области</w:t>
      </w:r>
      <w:proofErr w:type="gramEnd"/>
    </w:p>
    <w:p w:rsidR="00BD4CFD" w:rsidRDefault="0082602E" w:rsidP="001E0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ОБЯЗЫВАЕТ</w:t>
      </w:r>
      <w:r w:rsidR="0025197A" w:rsidRPr="0025197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:</w:t>
      </w:r>
    </w:p>
    <w:p w:rsidR="001D334A" w:rsidRPr="001D334A" w:rsidRDefault="00BD4CFD" w:rsidP="001D334A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1D334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Предоставить разрешение </w:t>
      </w:r>
      <w:r w:rsidR="006047F7" w:rsidRPr="001D334A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на условно разрешенный вид использования</w:t>
      </w:r>
      <w:r w:rsidR="00C82F4C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>:</w:t>
      </w:r>
      <w:r w:rsidR="006047F7" w:rsidRPr="001D334A"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1D334A" w:rsidRPr="001D334A" w:rsidRDefault="001D334A" w:rsidP="001D334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- земельного участка (общая площадь 600 </w:t>
      </w:r>
      <w:proofErr w:type="spellStart"/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кв.м</w:t>
      </w:r>
      <w:proofErr w:type="spellEnd"/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.), расположенного по адресу: местоположение Курганская обл., Куртамышский р-н, с. </w:t>
      </w:r>
      <w:proofErr w:type="spellStart"/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Закомалдино</w:t>
      </w:r>
      <w:proofErr w:type="spellEnd"/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, территориальная зона «Зона</w:t>
      </w:r>
      <w:r w:rsidR="007F5BC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индивидуальной жилой застройки</w:t>
      </w:r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(Ж-1)</w:t>
      </w:r>
      <w:r w:rsidR="007F5BC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» под</w:t>
      </w:r>
      <w:r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ФАП, медпункты</w:t>
      </w:r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;</w:t>
      </w:r>
    </w:p>
    <w:p w:rsidR="001D334A" w:rsidRPr="001D334A" w:rsidRDefault="001D334A" w:rsidP="001D334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- земельного участка (общая площадь 600 </w:t>
      </w:r>
      <w:proofErr w:type="spellStart"/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кв.м</w:t>
      </w:r>
      <w:proofErr w:type="spellEnd"/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.), расположенного по адресу: местоположение Курганская обл., Куртамышский р-н, д. Сычево, «Зона</w:t>
      </w:r>
      <w:r w:rsidR="00845F3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индивидуальной жилой застройки</w:t>
      </w:r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(Ж-1)</w:t>
      </w:r>
      <w:r w:rsidR="00845F3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»</w:t>
      </w:r>
      <w:r w:rsidR="00845F3D" w:rsidRPr="00845F3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</w:t>
      </w:r>
      <w:r w:rsidR="00845F3D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под ФАП, медпункты</w:t>
      </w:r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;</w:t>
      </w:r>
    </w:p>
    <w:p w:rsidR="001D334A" w:rsidRPr="001D334A" w:rsidRDefault="001D334A" w:rsidP="001D334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proofErr w:type="gramStart"/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- земельного участка (общая площадь 600 </w:t>
      </w:r>
      <w:proofErr w:type="spellStart"/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кв.м</w:t>
      </w:r>
      <w:proofErr w:type="spellEnd"/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.), расположенного по адресу: местоположение Курганская обл., Куртамышский р-н, с. Долговка, «Зона</w:t>
      </w:r>
      <w:r w:rsidR="007F5BC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индивидуальной жилой застройки</w:t>
      </w:r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 (Ж-1)</w:t>
      </w:r>
      <w:r w:rsidR="007F5BC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 xml:space="preserve">» </w:t>
      </w:r>
      <w:r w:rsidR="007F5BC8" w:rsidRPr="007F5BC8">
        <w:t xml:space="preserve"> </w:t>
      </w:r>
      <w:r w:rsidR="007F5BC8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под ФАП, медпункты</w:t>
      </w:r>
      <w:r w:rsidRPr="001D334A"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  <w:t>.</w:t>
      </w:r>
      <w:proofErr w:type="gramEnd"/>
    </w:p>
    <w:p w:rsidR="006047F7" w:rsidRPr="00933C57" w:rsidRDefault="006047F7" w:rsidP="006047F7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-142" w:firstLine="851"/>
        <w:jc w:val="both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  <w:r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Настоящее распоряжение разместить </w:t>
      </w:r>
      <w:r w:rsidR="00933C57">
        <w:rPr>
          <w:rFonts w:ascii="Liberation Serif" w:eastAsia="Arial" w:hAnsi="Liberation Serif" w:cs="Liberation Serif"/>
          <w:sz w:val="26"/>
          <w:szCs w:val="26"/>
          <w:lang w:eastAsia="ru-RU"/>
        </w:rPr>
        <w:t>на официальном сайте Администрации Куртамышского муниципального округа Курганской области.</w:t>
      </w:r>
    </w:p>
    <w:p w:rsidR="006047F7" w:rsidRPr="00933C57" w:rsidRDefault="00933C57" w:rsidP="006047F7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-142" w:firstLine="851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933C57">
        <w:rPr>
          <w:rFonts w:ascii="Liberation Serif" w:eastAsia="Arial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933C57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 исполнением настоящего распоряжения возложить на</w:t>
      </w:r>
      <w:r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 </w:t>
      </w:r>
      <w:r w:rsidRPr="00933C57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первого заместителя Главы </w:t>
      </w:r>
      <w:r>
        <w:rPr>
          <w:rFonts w:ascii="Liberation Serif" w:eastAsia="Arial" w:hAnsi="Liberation Serif" w:cs="Liberation Serif"/>
          <w:sz w:val="26"/>
          <w:szCs w:val="26"/>
          <w:lang w:eastAsia="ru-RU"/>
        </w:rPr>
        <w:t>Куртамышского муниципального округа Курганской области.</w:t>
      </w:r>
    </w:p>
    <w:p w:rsidR="0025197A" w:rsidRDefault="0025197A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</w:pPr>
    </w:p>
    <w:p w:rsidR="00933C57" w:rsidRDefault="00933C57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shd w:val="clear" w:color="auto" w:fill="FFFFFF"/>
          <w:lang w:eastAsia="ru-RU"/>
        </w:rPr>
      </w:pPr>
    </w:p>
    <w:p w:rsidR="00933C57" w:rsidRPr="0025197A" w:rsidRDefault="00933C57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5197A" w:rsidRPr="0025197A" w:rsidRDefault="0025197A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5197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Куртамышского муниципального округа</w:t>
      </w:r>
    </w:p>
    <w:p w:rsidR="0025197A" w:rsidRPr="0025197A" w:rsidRDefault="0025197A" w:rsidP="00D90C4C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5197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Курганской области                                              </w:t>
      </w:r>
      <w:r w:rsidR="00933C5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Pr="0025197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А.Н. Гвоздев</w:t>
      </w:r>
    </w:p>
    <w:p w:rsidR="0025197A" w:rsidRDefault="0025197A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C82F4C" w:rsidRPr="0025197A" w:rsidRDefault="00C82F4C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25197A" w:rsidRPr="0025197A" w:rsidRDefault="0025197A" w:rsidP="0025197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25197A" w:rsidRPr="0025197A" w:rsidRDefault="0025197A" w:rsidP="0025197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</w:t>
      </w:r>
      <w:r w:rsidR="007B2BD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>2</w:t>
      </w:r>
      <w:r w:rsidR="007B2BD5">
        <w:rPr>
          <w:rFonts w:ascii="Liberation Serif" w:eastAsia="Times New Roman" w:hAnsi="Liberation Serif" w:cs="Liberation Serif"/>
          <w:sz w:val="20"/>
          <w:szCs w:val="20"/>
          <w:lang w:eastAsia="ru-RU"/>
        </w:rPr>
        <w:t>-</w:t>
      </w:r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>11</w:t>
      </w:r>
      <w:r w:rsidR="007B2BD5">
        <w:rPr>
          <w:rFonts w:ascii="Liberation Serif" w:eastAsia="Times New Roman" w:hAnsi="Liberation Serif" w:cs="Liberation Serif"/>
          <w:sz w:val="20"/>
          <w:szCs w:val="20"/>
          <w:lang w:eastAsia="ru-RU"/>
        </w:rPr>
        <w:t>-</w:t>
      </w:r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>92</w:t>
      </w:r>
      <w:bookmarkStart w:id="0" w:name="_GoBack"/>
      <w:bookmarkEnd w:id="0"/>
    </w:p>
    <w:sectPr w:rsidR="0025197A" w:rsidRPr="0025197A" w:rsidSect="0069443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29B"/>
    <w:multiLevelType w:val="hybridMultilevel"/>
    <w:tmpl w:val="B1BE7990"/>
    <w:lvl w:ilvl="0" w:tplc="D92C05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D756274"/>
    <w:multiLevelType w:val="hybridMultilevel"/>
    <w:tmpl w:val="6D9A2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42F72"/>
    <w:multiLevelType w:val="hybridMultilevel"/>
    <w:tmpl w:val="61520736"/>
    <w:lvl w:ilvl="0" w:tplc="30AA5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D"/>
    <w:rsid w:val="000C0D3D"/>
    <w:rsid w:val="000C478D"/>
    <w:rsid w:val="000C5E90"/>
    <w:rsid w:val="001D334A"/>
    <w:rsid w:val="001D68A4"/>
    <w:rsid w:val="001E0C7C"/>
    <w:rsid w:val="0025197A"/>
    <w:rsid w:val="002622F2"/>
    <w:rsid w:val="0036221D"/>
    <w:rsid w:val="004D6EE4"/>
    <w:rsid w:val="004E11CF"/>
    <w:rsid w:val="005B43D7"/>
    <w:rsid w:val="005F35CA"/>
    <w:rsid w:val="006047F7"/>
    <w:rsid w:val="00657F7F"/>
    <w:rsid w:val="0069336B"/>
    <w:rsid w:val="0069443D"/>
    <w:rsid w:val="00727CCD"/>
    <w:rsid w:val="007B2BD5"/>
    <w:rsid w:val="007D003A"/>
    <w:rsid w:val="007F5BC8"/>
    <w:rsid w:val="0082602E"/>
    <w:rsid w:val="008324C0"/>
    <w:rsid w:val="008405EC"/>
    <w:rsid w:val="00845F3D"/>
    <w:rsid w:val="0087089E"/>
    <w:rsid w:val="00873A99"/>
    <w:rsid w:val="00933C57"/>
    <w:rsid w:val="00935996"/>
    <w:rsid w:val="00A031B1"/>
    <w:rsid w:val="00BD4CFD"/>
    <w:rsid w:val="00C018F0"/>
    <w:rsid w:val="00C82F4C"/>
    <w:rsid w:val="00C976B8"/>
    <w:rsid w:val="00D258FC"/>
    <w:rsid w:val="00D90C4C"/>
    <w:rsid w:val="00DE0722"/>
    <w:rsid w:val="00DF38E2"/>
    <w:rsid w:val="00DF4773"/>
    <w:rsid w:val="00E1609E"/>
    <w:rsid w:val="00E22EB7"/>
    <w:rsid w:val="00F070D8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Пользыватель</dc:creator>
  <cp:lastModifiedBy>Пользыватель</cp:lastModifiedBy>
  <cp:revision>5</cp:revision>
  <cp:lastPrinted>2025-06-17T10:11:00Z</cp:lastPrinted>
  <dcterms:created xsi:type="dcterms:W3CDTF">2024-03-21T06:35:00Z</dcterms:created>
  <dcterms:modified xsi:type="dcterms:W3CDTF">2025-06-17T10:16:00Z</dcterms:modified>
</cp:coreProperties>
</file>