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30" w:rsidRDefault="00157F0E" w:rsidP="00956730">
      <w:pPr>
        <w:jc w:val="center"/>
        <w:rPr>
          <w:rFonts w:ascii="Liberation Sans" w:hAnsi="Liberation Sans" w:cs="Liberation Sans"/>
          <w:sz w:val="26"/>
          <w:szCs w:val="26"/>
        </w:rPr>
      </w:pPr>
      <w:r>
        <w:rPr>
          <w:noProof/>
        </w:rPr>
        <w:drawing>
          <wp:inline distT="0" distB="0" distL="0" distR="0">
            <wp:extent cx="561975" cy="762000"/>
            <wp:effectExtent l="0" t="0" r="0"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956730" w:rsidRDefault="00956730" w:rsidP="00956730">
      <w:pPr>
        <w:jc w:val="center"/>
        <w:rPr>
          <w:rFonts w:ascii="Liberation Sans" w:hAnsi="Liberation Sans" w:cs="Liberation Sans"/>
          <w:sz w:val="26"/>
          <w:szCs w:val="26"/>
        </w:rPr>
      </w:pPr>
    </w:p>
    <w:p w:rsidR="00956730" w:rsidRDefault="00956730" w:rsidP="00956730">
      <w:pPr>
        <w:jc w:val="center"/>
        <w:rPr>
          <w:rFonts w:ascii="Liberation Serif" w:hAnsi="Liberation Serif" w:cs="Liberation Serif"/>
          <w:b/>
        </w:rPr>
      </w:pPr>
      <w:r>
        <w:rPr>
          <w:rFonts w:ascii="Liberation Serif" w:hAnsi="Liberation Serif" w:cs="Liberation Serif"/>
          <w:b/>
        </w:rPr>
        <w:t>АДМИНИСТРАЦИЯ КУРТАМЫШСКОГО МУНИЦИПАЛЬНОГО ОКРУГА КУРГАНСКОЙ ОБЛАСТИ</w:t>
      </w:r>
    </w:p>
    <w:p w:rsidR="00956730" w:rsidRDefault="00956730" w:rsidP="00956730">
      <w:pPr>
        <w:jc w:val="center"/>
        <w:rPr>
          <w:rFonts w:ascii="Liberation Serif" w:hAnsi="Liberation Serif" w:cs="Liberation Serif"/>
          <w:sz w:val="26"/>
          <w:szCs w:val="26"/>
        </w:rPr>
      </w:pPr>
    </w:p>
    <w:p w:rsidR="00956730" w:rsidRDefault="00956730" w:rsidP="00956730">
      <w:pPr>
        <w:jc w:val="center"/>
        <w:rPr>
          <w:rFonts w:ascii="Liberation Serif" w:hAnsi="Liberation Serif" w:cs="Liberation Serif"/>
          <w:b/>
          <w:sz w:val="44"/>
          <w:szCs w:val="44"/>
        </w:rPr>
      </w:pPr>
      <w:r>
        <w:rPr>
          <w:rFonts w:ascii="Liberation Serif" w:hAnsi="Liberation Serif" w:cs="Liberation Serif"/>
          <w:b/>
          <w:sz w:val="44"/>
          <w:szCs w:val="44"/>
        </w:rPr>
        <w:t>РАСПОРЯЖЕНИЕ</w:t>
      </w:r>
    </w:p>
    <w:p w:rsidR="00956730" w:rsidRDefault="00956730" w:rsidP="00956730">
      <w:pPr>
        <w:jc w:val="center"/>
        <w:rPr>
          <w:rFonts w:ascii="Liberation Serif" w:hAnsi="Liberation Serif" w:cs="Liberation Serif"/>
          <w:b/>
          <w:sz w:val="44"/>
          <w:szCs w:val="44"/>
        </w:rPr>
      </w:pPr>
    </w:p>
    <w:p w:rsidR="00956730" w:rsidRDefault="00402DBA" w:rsidP="00956730">
      <w:pPr>
        <w:rPr>
          <w:rFonts w:ascii="Liberation Serif" w:hAnsi="Liberation Serif" w:cs="Liberation Serif"/>
          <w:sz w:val="26"/>
          <w:szCs w:val="26"/>
        </w:rPr>
      </w:pPr>
      <w:r>
        <w:rPr>
          <w:rFonts w:ascii="Liberation Serif" w:hAnsi="Liberation Serif" w:cs="Liberation Serif"/>
          <w:sz w:val="26"/>
          <w:szCs w:val="26"/>
        </w:rPr>
        <w:t>о</w:t>
      </w:r>
      <w:r w:rsidR="00E77368">
        <w:rPr>
          <w:rFonts w:ascii="Liberation Serif" w:hAnsi="Liberation Serif" w:cs="Liberation Serif"/>
          <w:sz w:val="26"/>
          <w:szCs w:val="26"/>
        </w:rPr>
        <w:t>т</w:t>
      </w:r>
      <w:r>
        <w:rPr>
          <w:rFonts w:ascii="Liberation Serif" w:hAnsi="Liberation Serif" w:cs="Liberation Serif"/>
          <w:sz w:val="26"/>
          <w:szCs w:val="26"/>
        </w:rPr>
        <w:t xml:space="preserve"> 22.07.2025 г. </w:t>
      </w:r>
      <w:r w:rsidR="00956730">
        <w:rPr>
          <w:rFonts w:ascii="Liberation Serif" w:hAnsi="Liberation Serif" w:cs="Liberation Serif"/>
          <w:sz w:val="26"/>
          <w:szCs w:val="26"/>
        </w:rPr>
        <w:t>№</w:t>
      </w:r>
      <w:r w:rsidR="00E77368">
        <w:rPr>
          <w:rFonts w:ascii="Liberation Serif" w:hAnsi="Liberation Serif" w:cs="Liberation Serif"/>
          <w:sz w:val="26"/>
          <w:szCs w:val="26"/>
        </w:rPr>
        <w:t xml:space="preserve"> </w:t>
      </w:r>
      <w:r>
        <w:rPr>
          <w:rFonts w:ascii="Liberation Serif" w:hAnsi="Liberation Serif" w:cs="Liberation Serif"/>
          <w:sz w:val="26"/>
          <w:szCs w:val="26"/>
        </w:rPr>
        <w:t>11</w:t>
      </w:r>
      <w:r w:rsidR="00C80539">
        <w:rPr>
          <w:rFonts w:ascii="Liberation Serif" w:hAnsi="Liberation Serif" w:cs="Liberation Serif"/>
          <w:sz w:val="26"/>
          <w:szCs w:val="26"/>
        </w:rPr>
        <w:t>7</w:t>
      </w:r>
      <w:r>
        <w:rPr>
          <w:rFonts w:ascii="Liberation Serif" w:hAnsi="Liberation Serif" w:cs="Liberation Serif"/>
          <w:sz w:val="26"/>
          <w:szCs w:val="26"/>
        </w:rPr>
        <w:t>2-р</w:t>
      </w:r>
      <w:r w:rsidR="00956730">
        <w:rPr>
          <w:rFonts w:ascii="Liberation Serif" w:hAnsi="Liberation Serif" w:cs="Liberation Serif"/>
          <w:sz w:val="26"/>
          <w:szCs w:val="26"/>
        </w:rPr>
        <w:t xml:space="preserve"> </w:t>
      </w:r>
    </w:p>
    <w:p w:rsidR="00956730" w:rsidRPr="00702C1F" w:rsidRDefault="00956730" w:rsidP="00956730">
      <w:pPr>
        <w:rPr>
          <w:rFonts w:ascii="Liberation Serif" w:hAnsi="Liberation Serif" w:cs="Liberation Serif"/>
          <w:sz w:val="22"/>
          <w:szCs w:val="22"/>
        </w:rPr>
      </w:pPr>
      <w:r>
        <w:rPr>
          <w:rFonts w:ascii="Liberation Serif" w:hAnsi="Liberation Serif" w:cs="Liberation Serif"/>
        </w:rPr>
        <w:t xml:space="preserve">                </w:t>
      </w:r>
      <w:r w:rsidRPr="00702C1F">
        <w:rPr>
          <w:rFonts w:ascii="Liberation Serif" w:hAnsi="Liberation Serif" w:cs="Liberation Serif"/>
          <w:sz w:val="22"/>
          <w:szCs w:val="22"/>
        </w:rPr>
        <w:t>г. Куртамыш</w:t>
      </w:r>
    </w:p>
    <w:p w:rsidR="00956730" w:rsidRDefault="00956730" w:rsidP="00956730">
      <w:pPr>
        <w:rPr>
          <w:rFonts w:ascii="Liberation Serif" w:hAnsi="Liberation Serif" w:cs="Liberation Serif"/>
          <w:sz w:val="26"/>
          <w:szCs w:val="26"/>
        </w:rPr>
      </w:pPr>
    </w:p>
    <w:p w:rsidR="0033713B" w:rsidRPr="00956730" w:rsidRDefault="00956730" w:rsidP="00956730">
      <w:pPr>
        <w:tabs>
          <w:tab w:val="left" w:pos="180"/>
          <w:tab w:val="center" w:pos="4769"/>
        </w:tabs>
        <w:rPr>
          <w:rFonts w:ascii="Liberation Serif" w:hAnsi="Liberation Serif" w:cs="Liberation Serif"/>
          <w:b/>
          <w:bCs/>
          <w:sz w:val="26"/>
          <w:szCs w:val="26"/>
        </w:rPr>
      </w:pPr>
      <w:r>
        <w:rPr>
          <w:b/>
          <w:bCs/>
        </w:rPr>
        <w:tab/>
      </w:r>
      <w:r w:rsidR="004019F2">
        <w:rPr>
          <w:b/>
          <w:bCs/>
        </w:rPr>
        <w:t xml:space="preserve">                                                             </w:t>
      </w:r>
      <w:r>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9"/>
      </w:tblGrid>
      <w:tr w:rsidR="007E2697" w:rsidRPr="0039063F" w:rsidTr="00956730">
        <w:trPr>
          <w:jc w:val="center"/>
        </w:trPr>
        <w:tc>
          <w:tcPr>
            <w:tcW w:w="9648" w:type="dxa"/>
            <w:tcBorders>
              <w:top w:val="nil"/>
              <w:left w:val="nil"/>
              <w:bottom w:val="nil"/>
              <w:right w:val="nil"/>
            </w:tcBorders>
            <w:shd w:val="clear" w:color="auto" w:fill="auto"/>
          </w:tcPr>
          <w:p w:rsidR="007E2697" w:rsidRPr="0039063F" w:rsidRDefault="007E2697" w:rsidP="00DE1885">
            <w:pPr>
              <w:jc w:val="center"/>
              <w:rPr>
                <w:b/>
              </w:rPr>
            </w:pPr>
            <w:r w:rsidRPr="0039063F">
              <w:rPr>
                <w:b/>
              </w:rPr>
              <w:t xml:space="preserve">О </w:t>
            </w:r>
            <w:r w:rsidR="00BC42CB" w:rsidRPr="0039063F">
              <w:rPr>
                <w:b/>
              </w:rPr>
              <w:t xml:space="preserve">проведении </w:t>
            </w:r>
            <w:r w:rsidR="00214C01" w:rsidRPr="0039063F">
              <w:rPr>
                <w:b/>
              </w:rPr>
              <w:t xml:space="preserve">торгов на право заключения договора на установку и эксплуатацию рекламной конструкции на земельных участках, расположенных в границах Куртамышского </w:t>
            </w:r>
            <w:r w:rsidR="00DE1885">
              <w:rPr>
                <w:b/>
              </w:rPr>
              <w:t>муниципального ок</w:t>
            </w:r>
            <w:r w:rsidR="00214C01" w:rsidRPr="0039063F">
              <w:rPr>
                <w:b/>
              </w:rPr>
              <w:t>р</w:t>
            </w:r>
            <w:r w:rsidR="00DE1885">
              <w:rPr>
                <w:b/>
              </w:rPr>
              <w:t>уг</w:t>
            </w:r>
            <w:r w:rsidR="00214C01" w:rsidRPr="0039063F">
              <w:rPr>
                <w:b/>
              </w:rPr>
              <w:t>а</w:t>
            </w:r>
            <w:r w:rsidR="00DE1885">
              <w:rPr>
                <w:b/>
              </w:rPr>
              <w:t xml:space="preserve"> Курганской области</w:t>
            </w:r>
            <w:r w:rsidR="00214C01" w:rsidRPr="0039063F">
              <w:rPr>
                <w:b/>
              </w:rPr>
              <w:t xml:space="preserve">, государственная </w:t>
            </w:r>
            <w:r w:rsidR="00DE1885">
              <w:rPr>
                <w:b/>
              </w:rPr>
              <w:t xml:space="preserve">         </w:t>
            </w:r>
            <w:r w:rsidR="00214C01" w:rsidRPr="0039063F">
              <w:rPr>
                <w:b/>
              </w:rPr>
              <w:t>собственность на которые не разграничена</w:t>
            </w:r>
          </w:p>
        </w:tc>
      </w:tr>
    </w:tbl>
    <w:p w:rsidR="007E2697" w:rsidRDefault="007E2697" w:rsidP="00DE1885">
      <w:pPr>
        <w:jc w:val="center"/>
        <w:rPr>
          <w:b/>
        </w:rPr>
      </w:pPr>
    </w:p>
    <w:p w:rsidR="007E2697" w:rsidRPr="00C35898" w:rsidRDefault="00DD14DA" w:rsidP="006E6D47">
      <w:pPr>
        <w:pStyle w:val="ConsPlusTitle"/>
        <w:ind w:firstLine="708"/>
        <w:jc w:val="both"/>
        <w:rPr>
          <w:b w:val="0"/>
        </w:rPr>
      </w:pPr>
      <w:r w:rsidRPr="00DD14DA">
        <w:rPr>
          <w:b w:val="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13.03.2006 г. № 38-ФЗ «О рекламе», руководствуясь статьей 3</w:t>
      </w:r>
      <w:r w:rsidR="00ED4AD2">
        <w:rPr>
          <w:b w:val="0"/>
        </w:rPr>
        <w:t>9</w:t>
      </w:r>
      <w:r w:rsidRPr="00DD14DA">
        <w:rPr>
          <w:b w:val="0"/>
        </w:rPr>
        <w:t xml:space="preserve"> Устава Куртамышского </w:t>
      </w:r>
      <w:r w:rsidR="00157F0E">
        <w:rPr>
          <w:b w:val="0"/>
        </w:rPr>
        <w:t>муниципального округ</w:t>
      </w:r>
      <w:r w:rsidRPr="00DD14DA">
        <w:rPr>
          <w:b w:val="0"/>
        </w:rPr>
        <w:t xml:space="preserve">а Курганской области, решением </w:t>
      </w:r>
      <w:r w:rsidR="00157F0E">
        <w:rPr>
          <w:b w:val="0"/>
        </w:rPr>
        <w:t xml:space="preserve">Думы </w:t>
      </w:r>
      <w:r w:rsidRPr="00DD14DA">
        <w:rPr>
          <w:b w:val="0"/>
        </w:rPr>
        <w:t>Куртамышско</w:t>
      </w:r>
      <w:r w:rsidR="00157F0E">
        <w:rPr>
          <w:b w:val="0"/>
        </w:rPr>
        <w:t>го муниципального округа Курганско</w:t>
      </w:r>
      <w:r w:rsidRPr="00DD14DA">
        <w:rPr>
          <w:b w:val="0"/>
        </w:rPr>
        <w:t>й</w:t>
      </w:r>
      <w:r w:rsidR="00157F0E">
        <w:rPr>
          <w:b w:val="0"/>
        </w:rPr>
        <w:t xml:space="preserve"> области</w:t>
      </w:r>
      <w:r w:rsidRPr="00DD14DA">
        <w:rPr>
          <w:b w:val="0"/>
        </w:rPr>
        <w:t xml:space="preserve"> от 2</w:t>
      </w:r>
      <w:r w:rsidR="00DE1885">
        <w:rPr>
          <w:b w:val="0"/>
        </w:rPr>
        <w:t>3</w:t>
      </w:r>
      <w:r w:rsidRPr="00DD14DA">
        <w:rPr>
          <w:b w:val="0"/>
        </w:rPr>
        <w:t>.06.20</w:t>
      </w:r>
      <w:r w:rsidR="00DE1885">
        <w:rPr>
          <w:b w:val="0"/>
        </w:rPr>
        <w:t>22</w:t>
      </w:r>
      <w:r w:rsidRPr="00DD14DA">
        <w:rPr>
          <w:b w:val="0"/>
        </w:rPr>
        <w:t xml:space="preserve"> г. №</w:t>
      </w:r>
      <w:r w:rsidR="00A94C08">
        <w:rPr>
          <w:b w:val="0"/>
        </w:rPr>
        <w:t xml:space="preserve"> </w:t>
      </w:r>
      <w:r w:rsidR="00DE1885">
        <w:rPr>
          <w:b w:val="0"/>
        </w:rPr>
        <w:t>101</w:t>
      </w:r>
      <w:r w:rsidRPr="00DD14DA">
        <w:rPr>
          <w:b w:val="0"/>
        </w:rPr>
        <w:t xml:space="preserve">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Куртамышского </w:t>
      </w:r>
      <w:r w:rsidR="00DE1885">
        <w:rPr>
          <w:b w:val="0"/>
        </w:rPr>
        <w:t>муниципального ок</w:t>
      </w:r>
      <w:r w:rsidRPr="00DD14DA">
        <w:rPr>
          <w:b w:val="0"/>
        </w:rPr>
        <w:t>р</w:t>
      </w:r>
      <w:r w:rsidR="00DE1885">
        <w:rPr>
          <w:b w:val="0"/>
        </w:rPr>
        <w:t>уг</w:t>
      </w:r>
      <w:r w:rsidRPr="00DD14DA">
        <w:rPr>
          <w:b w:val="0"/>
        </w:rPr>
        <w:t>а</w:t>
      </w:r>
      <w:r w:rsidR="00DE1885">
        <w:rPr>
          <w:b w:val="0"/>
        </w:rPr>
        <w:t xml:space="preserve"> Курганско</w:t>
      </w:r>
      <w:r w:rsidRPr="00DD14DA">
        <w:rPr>
          <w:b w:val="0"/>
        </w:rPr>
        <w:t>й</w:t>
      </w:r>
      <w:r w:rsidR="00DE1885">
        <w:rPr>
          <w:b w:val="0"/>
        </w:rPr>
        <w:t xml:space="preserve"> </w:t>
      </w:r>
      <w:r w:rsidRPr="00DD14DA">
        <w:rPr>
          <w:b w:val="0"/>
        </w:rPr>
        <w:t>о</w:t>
      </w:r>
      <w:r w:rsidR="00DE1885">
        <w:rPr>
          <w:b w:val="0"/>
        </w:rPr>
        <w:t>бласти</w:t>
      </w:r>
      <w:r w:rsidRPr="00DD14DA">
        <w:rPr>
          <w:b w:val="0"/>
        </w:rPr>
        <w:t xml:space="preserve">, или на земельных участках, расположенных в границах Куртамышского </w:t>
      </w:r>
      <w:r w:rsidR="00DE1885">
        <w:rPr>
          <w:b w:val="0"/>
        </w:rPr>
        <w:t>муниципального ок</w:t>
      </w:r>
      <w:r w:rsidRPr="00DD14DA">
        <w:rPr>
          <w:b w:val="0"/>
        </w:rPr>
        <w:t>р</w:t>
      </w:r>
      <w:r w:rsidR="00DE1885">
        <w:rPr>
          <w:b w:val="0"/>
        </w:rPr>
        <w:t>уг</w:t>
      </w:r>
      <w:r w:rsidRPr="00DD14DA">
        <w:rPr>
          <w:b w:val="0"/>
        </w:rPr>
        <w:t>а</w:t>
      </w:r>
      <w:r w:rsidR="00DE1885">
        <w:rPr>
          <w:b w:val="0"/>
        </w:rPr>
        <w:t xml:space="preserve"> Курганско</w:t>
      </w:r>
      <w:r w:rsidRPr="00DD14DA">
        <w:rPr>
          <w:b w:val="0"/>
        </w:rPr>
        <w:t>й</w:t>
      </w:r>
      <w:r w:rsidR="00DE1885">
        <w:rPr>
          <w:b w:val="0"/>
        </w:rPr>
        <w:t xml:space="preserve"> </w:t>
      </w:r>
      <w:r w:rsidRPr="00DD14DA">
        <w:rPr>
          <w:b w:val="0"/>
        </w:rPr>
        <w:t>о</w:t>
      </w:r>
      <w:r w:rsidR="00DE1885">
        <w:rPr>
          <w:b w:val="0"/>
        </w:rPr>
        <w:t>бласти</w:t>
      </w:r>
      <w:r w:rsidRPr="00DD14DA">
        <w:rPr>
          <w:b w:val="0"/>
        </w:rPr>
        <w:t>, государственная собственность на которые не разграничена</w:t>
      </w:r>
      <w:r w:rsidR="00384F10">
        <w:rPr>
          <w:b w:val="0"/>
        </w:rPr>
        <w:t>»</w:t>
      </w:r>
      <w:r w:rsidRPr="00DD14DA">
        <w:rPr>
          <w:b w:val="0"/>
        </w:rPr>
        <w:t xml:space="preserve">, постановлением Администрации Куртамышского </w:t>
      </w:r>
      <w:r w:rsidR="00125641">
        <w:rPr>
          <w:b w:val="0"/>
        </w:rPr>
        <w:t>муниципального ок</w:t>
      </w:r>
      <w:r w:rsidRPr="00DD14DA">
        <w:rPr>
          <w:b w:val="0"/>
        </w:rPr>
        <w:t>р</w:t>
      </w:r>
      <w:r w:rsidR="00125641">
        <w:rPr>
          <w:b w:val="0"/>
        </w:rPr>
        <w:t>уг</w:t>
      </w:r>
      <w:r w:rsidRPr="00DD14DA">
        <w:rPr>
          <w:b w:val="0"/>
        </w:rPr>
        <w:t>а</w:t>
      </w:r>
      <w:r w:rsidR="00125641">
        <w:rPr>
          <w:b w:val="0"/>
        </w:rPr>
        <w:t xml:space="preserve"> Курганско</w:t>
      </w:r>
      <w:r w:rsidRPr="00DD14DA">
        <w:rPr>
          <w:b w:val="0"/>
        </w:rPr>
        <w:t>й</w:t>
      </w:r>
      <w:r w:rsidR="00125641">
        <w:rPr>
          <w:b w:val="0"/>
        </w:rPr>
        <w:t xml:space="preserve"> </w:t>
      </w:r>
      <w:r w:rsidRPr="00DD14DA">
        <w:rPr>
          <w:b w:val="0"/>
        </w:rPr>
        <w:t>о</w:t>
      </w:r>
      <w:r w:rsidR="00125641">
        <w:rPr>
          <w:b w:val="0"/>
        </w:rPr>
        <w:t xml:space="preserve">бласти </w:t>
      </w:r>
      <w:r w:rsidRPr="00DD14DA">
        <w:rPr>
          <w:b w:val="0"/>
        </w:rPr>
        <w:t xml:space="preserve">от </w:t>
      </w:r>
      <w:r w:rsidR="00125641">
        <w:rPr>
          <w:b w:val="0"/>
        </w:rPr>
        <w:t>24</w:t>
      </w:r>
      <w:r w:rsidRPr="00DD14DA">
        <w:rPr>
          <w:b w:val="0"/>
        </w:rPr>
        <w:t>.</w:t>
      </w:r>
      <w:r>
        <w:rPr>
          <w:b w:val="0"/>
        </w:rPr>
        <w:t>0</w:t>
      </w:r>
      <w:r w:rsidR="00125641">
        <w:rPr>
          <w:b w:val="0"/>
        </w:rPr>
        <w:t>6</w:t>
      </w:r>
      <w:r w:rsidRPr="00DD14DA">
        <w:rPr>
          <w:b w:val="0"/>
        </w:rPr>
        <w:t>.20</w:t>
      </w:r>
      <w:r w:rsidR="00125641">
        <w:rPr>
          <w:b w:val="0"/>
        </w:rPr>
        <w:t>22</w:t>
      </w:r>
      <w:r w:rsidRPr="00DD14DA">
        <w:rPr>
          <w:b w:val="0"/>
        </w:rPr>
        <w:t xml:space="preserve"> г. №</w:t>
      </w:r>
      <w:r>
        <w:rPr>
          <w:b w:val="0"/>
        </w:rPr>
        <w:t xml:space="preserve"> </w:t>
      </w:r>
      <w:r w:rsidR="00125641">
        <w:rPr>
          <w:b w:val="0"/>
        </w:rPr>
        <w:t>15</w:t>
      </w:r>
      <w:r>
        <w:rPr>
          <w:b w:val="0"/>
        </w:rPr>
        <w:t>5</w:t>
      </w:r>
      <w:r w:rsidRPr="00DD14DA">
        <w:rPr>
          <w:b w:val="0"/>
        </w:rPr>
        <w:t xml:space="preserve"> «Об утверждении Административного регламента предоставления Администрацией Куртамышского </w:t>
      </w:r>
      <w:r w:rsidR="00125641">
        <w:rPr>
          <w:b w:val="0"/>
        </w:rPr>
        <w:t>муниципального ок</w:t>
      </w:r>
      <w:r w:rsidRPr="00DD14DA">
        <w:rPr>
          <w:b w:val="0"/>
        </w:rPr>
        <w:t>р</w:t>
      </w:r>
      <w:r w:rsidR="00125641">
        <w:rPr>
          <w:b w:val="0"/>
        </w:rPr>
        <w:t>уг</w:t>
      </w:r>
      <w:r w:rsidRPr="00DD14DA">
        <w:rPr>
          <w:b w:val="0"/>
        </w:rPr>
        <w:t>а</w:t>
      </w:r>
      <w:r w:rsidR="00125641">
        <w:rPr>
          <w:b w:val="0"/>
        </w:rPr>
        <w:t xml:space="preserve"> Курганско</w:t>
      </w:r>
      <w:r w:rsidRPr="00DD14DA">
        <w:rPr>
          <w:b w:val="0"/>
        </w:rPr>
        <w:t>й</w:t>
      </w:r>
      <w:r w:rsidR="00125641">
        <w:rPr>
          <w:b w:val="0"/>
        </w:rPr>
        <w:t xml:space="preserve"> </w:t>
      </w:r>
      <w:r w:rsidRPr="00DD14DA">
        <w:rPr>
          <w:b w:val="0"/>
        </w:rPr>
        <w:t>о</w:t>
      </w:r>
      <w:r w:rsidR="00125641">
        <w:rPr>
          <w:b w:val="0"/>
        </w:rPr>
        <w:t xml:space="preserve">бласти </w:t>
      </w:r>
      <w:r w:rsidRPr="00DD14DA">
        <w:rPr>
          <w:b w:val="0"/>
        </w:rPr>
        <w:t xml:space="preserve">муниципальной услуги </w:t>
      </w:r>
      <w:r>
        <w:rPr>
          <w:b w:val="0"/>
        </w:rPr>
        <w:t xml:space="preserve">по выдаче разрешения на установку и эксплуатацию рекламной конструкции на территории Куртамышского </w:t>
      </w:r>
      <w:r w:rsidR="00125641">
        <w:rPr>
          <w:b w:val="0"/>
        </w:rPr>
        <w:t>муниципального ок</w:t>
      </w:r>
      <w:r>
        <w:rPr>
          <w:b w:val="0"/>
        </w:rPr>
        <w:t>р</w:t>
      </w:r>
      <w:r w:rsidR="00125641">
        <w:rPr>
          <w:b w:val="0"/>
        </w:rPr>
        <w:t>уг</w:t>
      </w:r>
      <w:r>
        <w:rPr>
          <w:b w:val="0"/>
        </w:rPr>
        <w:t>а</w:t>
      </w:r>
      <w:r w:rsidR="00125641">
        <w:rPr>
          <w:b w:val="0"/>
        </w:rPr>
        <w:t xml:space="preserve"> Курганско</w:t>
      </w:r>
      <w:r>
        <w:rPr>
          <w:b w:val="0"/>
        </w:rPr>
        <w:t>й</w:t>
      </w:r>
      <w:r w:rsidR="00125641">
        <w:rPr>
          <w:b w:val="0"/>
        </w:rPr>
        <w:t xml:space="preserve"> </w:t>
      </w:r>
      <w:r>
        <w:rPr>
          <w:b w:val="0"/>
        </w:rPr>
        <w:t>о</w:t>
      </w:r>
      <w:r w:rsidR="00125641">
        <w:rPr>
          <w:b w:val="0"/>
        </w:rPr>
        <w:t>бласти</w:t>
      </w:r>
      <w:r>
        <w:rPr>
          <w:b w:val="0"/>
        </w:rPr>
        <w:t>»</w:t>
      </w:r>
      <w:r w:rsidRPr="00DD14DA">
        <w:rPr>
          <w:b w:val="0"/>
        </w:rPr>
        <w:t xml:space="preserve"> Администрация Куртамышского </w:t>
      </w:r>
      <w:r w:rsidR="00125641">
        <w:rPr>
          <w:b w:val="0"/>
        </w:rPr>
        <w:t>муниципального ок</w:t>
      </w:r>
      <w:r w:rsidRPr="00DD14DA">
        <w:rPr>
          <w:b w:val="0"/>
        </w:rPr>
        <w:t>р</w:t>
      </w:r>
      <w:r w:rsidR="00125641">
        <w:rPr>
          <w:b w:val="0"/>
        </w:rPr>
        <w:t>уг</w:t>
      </w:r>
      <w:r w:rsidRPr="00DD14DA">
        <w:rPr>
          <w:b w:val="0"/>
        </w:rPr>
        <w:t>а</w:t>
      </w:r>
    </w:p>
    <w:p w:rsidR="007E2697" w:rsidRPr="00224ACE" w:rsidRDefault="007E2697" w:rsidP="007E2697">
      <w:pPr>
        <w:jc w:val="both"/>
      </w:pPr>
      <w:r w:rsidRPr="00224ACE">
        <w:t>ОБЯЗЫВА</w:t>
      </w:r>
      <w:r w:rsidR="00857795" w:rsidRPr="00224ACE">
        <w:t>ЕТ</w:t>
      </w:r>
      <w:r w:rsidRPr="00224ACE">
        <w:t>:</w:t>
      </w:r>
    </w:p>
    <w:p w:rsidR="008C65A1" w:rsidRPr="00224ACE" w:rsidRDefault="00E4485B" w:rsidP="007018D1">
      <w:pPr>
        <w:pStyle w:val="ConsPlusNormal"/>
        <w:ind w:firstLine="540"/>
        <w:jc w:val="both"/>
        <w:rPr>
          <w:sz w:val="24"/>
          <w:szCs w:val="24"/>
        </w:rPr>
      </w:pPr>
      <w:r w:rsidRPr="00224ACE">
        <w:rPr>
          <w:sz w:val="24"/>
          <w:szCs w:val="24"/>
        </w:rPr>
        <w:t xml:space="preserve">   </w:t>
      </w:r>
      <w:r w:rsidR="008C65A1" w:rsidRPr="00224ACE">
        <w:rPr>
          <w:sz w:val="24"/>
          <w:szCs w:val="24"/>
        </w:rPr>
        <w:t xml:space="preserve">1. </w:t>
      </w:r>
      <w:r w:rsidR="00EB78F6">
        <w:rPr>
          <w:sz w:val="24"/>
          <w:szCs w:val="24"/>
        </w:rPr>
        <w:t>Отдел экономики</w:t>
      </w:r>
      <w:r w:rsidR="00DE1885">
        <w:rPr>
          <w:sz w:val="24"/>
          <w:szCs w:val="24"/>
        </w:rPr>
        <w:t xml:space="preserve"> </w:t>
      </w:r>
      <w:r w:rsidR="00EB78F6">
        <w:rPr>
          <w:sz w:val="24"/>
          <w:szCs w:val="24"/>
        </w:rPr>
        <w:t xml:space="preserve">Администрации Куртамышского </w:t>
      </w:r>
      <w:r w:rsidR="00DE1885">
        <w:rPr>
          <w:sz w:val="24"/>
          <w:szCs w:val="24"/>
        </w:rPr>
        <w:t>муниципального ок</w:t>
      </w:r>
      <w:r w:rsidR="00EB78F6">
        <w:rPr>
          <w:sz w:val="24"/>
          <w:szCs w:val="24"/>
        </w:rPr>
        <w:t>р</w:t>
      </w:r>
      <w:r w:rsidR="00DE1885">
        <w:rPr>
          <w:sz w:val="24"/>
          <w:szCs w:val="24"/>
        </w:rPr>
        <w:t>уг</w:t>
      </w:r>
      <w:r w:rsidR="00EB78F6">
        <w:rPr>
          <w:sz w:val="24"/>
          <w:szCs w:val="24"/>
        </w:rPr>
        <w:t>а</w:t>
      </w:r>
      <w:r w:rsidR="00DE1885">
        <w:rPr>
          <w:sz w:val="24"/>
          <w:szCs w:val="24"/>
        </w:rPr>
        <w:t xml:space="preserve"> Курганско</w:t>
      </w:r>
      <w:r w:rsidR="00EB78F6">
        <w:rPr>
          <w:sz w:val="24"/>
          <w:szCs w:val="24"/>
        </w:rPr>
        <w:t>й</w:t>
      </w:r>
      <w:r w:rsidR="00DE1885">
        <w:rPr>
          <w:sz w:val="24"/>
          <w:szCs w:val="24"/>
        </w:rPr>
        <w:t xml:space="preserve"> </w:t>
      </w:r>
      <w:r w:rsidR="00EB78F6">
        <w:rPr>
          <w:sz w:val="24"/>
          <w:szCs w:val="24"/>
        </w:rPr>
        <w:t>о</w:t>
      </w:r>
      <w:r w:rsidR="00DE1885">
        <w:rPr>
          <w:sz w:val="24"/>
          <w:szCs w:val="24"/>
        </w:rPr>
        <w:t xml:space="preserve">бласти </w:t>
      </w:r>
      <w:r w:rsidR="00EB78F6">
        <w:rPr>
          <w:sz w:val="24"/>
          <w:szCs w:val="24"/>
        </w:rPr>
        <w:t>п</w:t>
      </w:r>
      <w:r w:rsidR="008C65A1" w:rsidRPr="00224ACE">
        <w:rPr>
          <w:sz w:val="24"/>
          <w:szCs w:val="24"/>
        </w:rPr>
        <w:t>рове</w:t>
      </w:r>
      <w:r w:rsidR="00C91C40">
        <w:rPr>
          <w:sz w:val="24"/>
          <w:szCs w:val="24"/>
        </w:rPr>
        <w:t>сти</w:t>
      </w:r>
      <w:r w:rsidR="008C65A1" w:rsidRPr="00224ACE">
        <w:rPr>
          <w:sz w:val="24"/>
          <w:szCs w:val="24"/>
        </w:rPr>
        <w:t xml:space="preserve"> </w:t>
      </w:r>
      <w:r w:rsidR="00BD3A6F" w:rsidRPr="00224ACE">
        <w:rPr>
          <w:sz w:val="24"/>
          <w:szCs w:val="24"/>
        </w:rPr>
        <w:t>торг</w:t>
      </w:r>
      <w:r w:rsidR="00C91C40">
        <w:rPr>
          <w:sz w:val="24"/>
          <w:szCs w:val="24"/>
        </w:rPr>
        <w:t>и</w:t>
      </w:r>
      <w:r w:rsidR="008C65A1" w:rsidRPr="00224ACE">
        <w:rPr>
          <w:sz w:val="24"/>
          <w:szCs w:val="24"/>
        </w:rPr>
        <w:t xml:space="preserve"> </w:t>
      </w:r>
      <w:r w:rsidR="00214C01" w:rsidRPr="00214C01">
        <w:rPr>
          <w:sz w:val="24"/>
          <w:szCs w:val="24"/>
        </w:rPr>
        <w:t xml:space="preserve">на право заключения договора на установку и эксплуатацию рекламной конструкции на земельных участках, расположенных в границах Куртамышского </w:t>
      </w:r>
      <w:r w:rsidR="00E82B18">
        <w:rPr>
          <w:sz w:val="24"/>
          <w:szCs w:val="24"/>
        </w:rPr>
        <w:t>муниципального ок</w:t>
      </w:r>
      <w:r w:rsidR="00214C01" w:rsidRPr="00214C01">
        <w:rPr>
          <w:sz w:val="24"/>
          <w:szCs w:val="24"/>
        </w:rPr>
        <w:t>р</w:t>
      </w:r>
      <w:r w:rsidR="00E82B18">
        <w:rPr>
          <w:sz w:val="24"/>
          <w:szCs w:val="24"/>
        </w:rPr>
        <w:t>уг</w:t>
      </w:r>
      <w:r w:rsidR="00214C01" w:rsidRPr="00214C01">
        <w:rPr>
          <w:sz w:val="24"/>
          <w:szCs w:val="24"/>
        </w:rPr>
        <w:t>а</w:t>
      </w:r>
      <w:r w:rsidR="00E82B18">
        <w:rPr>
          <w:sz w:val="24"/>
          <w:szCs w:val="24"/>
        </w:rPr>
        <w:t xml:space="preserve"> Курганско</w:t>
      </w:r>
      <w:r w:rsidR="00214C01" w:rsidRPr="00214C01">
        <w:rPr>
          <w:sz w:val="24"/>
          <w:szCs w:val="24"/>
        </w:rPr>
        <w:t>й</w:t>
      </w:r>
      <w:r w:rsidR="00E82B18">
        <w:rPr>
          <w:sz w:val="24"/>
          <w:szCs w:val="24"/>
        </w:rPr>
        <w:t xml:space="preserve"> </w:t>
      </w:r>
      <w:r w:rsidR="00214C01" w:rsidRPr="00214C01">
        <w:rPr>
          <w:sz w:val="24"/>
          <w:szCs w:val="24"/>
        </w:rPr>
        <w:t>о</w:t>
      </w:r>
      <w:r w:rsidR="00E82B18">
        <w:rPr>
          <w:sz w:val="24"/>
          <w:szCs w:val="24"/>
        </w:rPr>
        <w:t>бласти</w:t>
      </w:r>
      <w:r w:rsidR="00214C01" w:rsidRPr="00214C01">
        <w:rPr>
          <w:sz w:val="24"/>
          <w:szCs w:val="24"/>
        </w:rPr>
        <w:t>, государственная собственность на которые не разграничена</w:t>
      </w:r>
      <w:r w:rsidR="006D0F76" w:rsidRPr="00224ACE">
        <w:rPr>
          <w:sz w:val="24"/>
          <w:szCs w:val="24"/>
        </w:rPr>
        <w:t>.</w:t>
      </w:r>
    </w:p>
    <w:p w:rsidR="00954A56" w:rsidRPr="00224ACE" w:rsidRDefault="00830373" w:rsidP="007E2697">
      <w:pPr>
        <w:ind w:firstLine="720"/>
        <w:jc w:val="both"/>
      </w:pPr>
      <w:r w:rsidRPr="00224ACE">
        <w:t>2</w:t>
      </w:r>
      <w:r w:rsidR="007E2697" w:rsidRPr="00224ACE">
        <w:t xml:space="preserve">. </w:t>
      </w:r>
      <w:r w:rsidR="008E4BDC" w:rsidRPr="00224ACE">
        <w:t>Определить форму проведения торгов</w:t>
      </w:r>
      <w:r w:rsidR="00BD3A6F" w:rsidRPr="00224ACE">
        <w:t xml:space="preserve"> </w:t>
      </w:r>
      <w:r w:rsidR="00A73B37">
        <w:t>в виде аукциона</w:t>
      </w:r>
      <w:r w:rsidR="00C33202" w:rsidRPr="00224ACE">
        <w:t>.</w:t>
      </w:r>
    </w:p>
    <w:p w:rsidR="008E4BDC" w:rsidRPr="002733F4" w:rsidRDefault="00CD4292" w:rsidP="007E2697">
      <w:pPr>
        <w:ind w:firstLine="720"/>
        <w:jc w:val="both"/>
        <w:rPr>
          <w:color w:val="FF0000"/>
        </w:rPr>
      </w:pPr>
      <w:r w:rsidRPr="00224ACE">
        <w:t>3</w:t>
      </w:r>
      <w:r w:rsidR="00BD3A6F" w:rsidRPr="00224ACE">
        <w:t>. Провести аукцион</w:t>
      </w:r>
      <w:r w:rsidR="008E4BDC" w:rsidRPr="00224ACE">
        <w:t xml:space="preserve"> </w:t>
      </w:r>
      <w:r w:rsidR="002733F4" w:rsidRPr="00214C01">
        <w:t xml:space="preserve">на право заключения договора на установку и эксплуатацию рекламной конструкции на земельных участках, расположенных в границах Куртамышского </w:t>
      </w:r>
      <w:r w:rsidR="00E82B18">
        <w:t>муниципального ок</w:t>
      </w:r>
      <w:r w:rsidR="002733F4" w:rsidRPr="00214C01">
        <w:t>р</w:t>
      </w:r>
      <w:r w:rsidR="00E82B18">
        <w:t>уг</w:t>
      </w:r>
      <w:r w:rsidR="002733F4" w:rsidRPr="00214C01">
        <w:t>а</w:t>
      </w:r>
      <w:r w:rsidR="00E82B18">
        <w:t xml:space="preserve"> Курганско</w:t>
      </w:r>
      <w:r w:rsidR="002733F4" w:rsidRPr="00214C01">
        <w:t>й</w:t>
      </w:r>
      <w:r w:rsidR="00E82B18">
        <w:t xml:space="preserve"> </w:t>
      </w:r>
      <w:r w:rsidR="002733F4" w:rsidRPr="00214C01">
        <w:t>о</w:t>
      </w:r>
      <w:r w:rsidR="00E82B18">
        <w:t>бласти</w:t>
      </w:r>
      <w:r w:rsidR="002733F4" w:rsidRPr="00214C01">
        <w:t>, государственная собственность на которые не разграничена</w:t>
      </w:r>
      <w:r w:rsidR="00CD2550">
        <w:t xml:space="preserve"> </w:t>
      </w:r>
      <w:r w:rsidR="00AC4AA2" w:rsidRPr="00157F0E">
        <w:t>2</w:t>
      </w:r>
      <w:r w:rsidR="004019F2" w:rsidRPr="00157F0E">
        <w:t>8</w:t>
      </w:r>
      <w:r w:rsidR="00F51C56" w:rsidRPr="00157F0E">
        <w:t xml:space="preserve"> </w:t>
      </w:r>
      <w:r w:rsidR="00702C1F">
        <w:t>августа</w:t>
      </w:r>
      <w:r w:rsidR="002733F4" w:rsidRPr="00157F0E">
        <w:t xml:space="preserve"> 20</w:t>
      </w:r>
      <w:r w:rsidR="00414505" w:rsidRPr="00157F0E">
        <w:t>2</w:t>
      </w:r>
      <w:r w:rsidR="00E82B18" w:rsidRPr="00157F0E">
        <w:t>5</w:t>
      </w:r>
      <w:r w:rsidR="002733F4" w:rsidRPr="00157F0E">
        <w:t xml:space="preserve"> года</w:t>
      </w:r>
      <w:r w:rsidR="00030097" w:rsidRPr="00157F0E">
        <w:t>.</w:t>
      </w:r>
      <w:r w:rsidR="001D1988" w:rsidRPr="002733F4">
        <w:rPr>
          <w:color w:val="FF0000"/>
        </w:rPr>
        <w:t xml:space="preserve"> </w:t>
      </w:r>
    </w:p>
    <w:p w:rsidR="00D06762" w:rsidRDefault="00F04F49" w:rsidP="00CB6B54">
      <w:pPr>
        <w:ind w:firstLine="720"/>
        <w:jc w:val="both"/>
      </w:pPr>
      <w:r>
        <w:t xml:space="preserve">4. </w:t>
      </w:r>
      <w:r w:rsidR="00D06762">
        <w:t>Определить п</w:t>
      </w:r>
      <w:r>
        <w:t xml:space="preserve">редмет аукциона </w:t>
      </w:r>
      <w:r w:rsidR="00DD42E1">
        <w:t xml:space="preserve">– </w:t>
      </w:r>
      <w:r w:rsidR="000C7E32">
        <w:t xml:space="preserve">право заключения договора </w:t>
      </w:r>
      <w:r w:rsidR="00CD2550">
        <w:t xml:space="preserve">на </w:t>
      </w:r>
      <w:r w:rsidR="002733F4" w:rsidRPr="00214C01">
        <w:t xml:space="preserve">установку и эксплуатацию рекламной конструкции на земельных участках, расположенных в границах Куртамышского </w:t>
      </w:r>
      <w:r w:rsidR="00157F0E">
        <w:t>муниципального округ</w:t>
      </w:r>
      <w:r w:rsidR="002733F4" w:rsidRPr="00214C01">
        <w:t>а, государственная собственность на которые не разграничена</w:t>
      </w:r>
      <w:r w:rsidR="008202A6">
        <w:t>:</w:t>
      </w:r>
    </w:p>
    <w:p w:rsidR="0035209E" w:rsidRDefault="0035209E" w:rsidP="0035209E">
      <w:pPr>
        <w:ind w:firstLine="720"/>
        <w:jc w:val="both"/>
      </w:pPr>
      <w:r>
        <w:t>Лот №1:</w:t>
      </w:r>
    </w:p>
    <w:p w:rsidR="0035209E" w:rsidRDefault="0035209E" w:rsidP="0035209E">
      <w:pPr>
        <w:ind w:firstLine="720"/>
        <w:jc w:val="both"/>
      </w:pPr>
      <w:r>
        <w:t xml:space="preserve"> - отдельно</w:t>
      </w:r>
      <w:r w:rsidR="00157F0E">
        <w:t xml:space="preserve"> </w:t>
      </w:r>
      <w:r>
        <w:t xml:space="preserve">стоящий щит </w:t>
      </w:r>
      <w:r w:rsidRPr="008202A6">
        <w:t xml:space="preserve">Курганская область, Куртамышский район, город Куртамыш, км </w:t>
      </w:r>
      <w:r w:rsidR="00AA0984">
        <w:t>8</w:t>
      </w:r>
      <w:r w:rsidR="00AC4AA2">
        <w:t>9</w:t>
      </w:r>
      <w:r w:rsidRPr="008202A6">
        <w:t>+</w:t>
      </w:r>
      <w:r w:rsidR="006E5F82">
        <w:t>614</w:t>
      </w:r>
      <w:r w:rsidR="00506C9D">
        <w:t xml:space="preserve"> автомобильной дороги </w:t>
      </w:r>
      <w:r w:rsidR="00AA0984">
        <w:t>Курган-</w:t>
      </w:r>
      <w:r w:rsidR="00506C9D">
        <w:t>Куртамыш-</w:t>
      </w:r>
      <w:r w:rsidR="00AA0984">
        <w:t>Целинное</w:t>
      </w:r>
      <w:r>
        <w:t>;</w:t>
      </w:r>
    </w:p>
    <w:p w:rsidR="00AA0984" w:rsidRDefault="00AA0984" w:rsidP="00AA0984">
      <w:pPr>
        <w:ind w:firstLine="720"/>
        <w:jc w:val="both"/>
      </w:pPr>
      <w:r>
        <w:lastRenderedPageBreak/>
        <w:t xml:space="preserve">- начальная минимальная плата по договору </w:t>
      </w:r>
      <w:r w:rsidR="004E57DD">
        <w:t>19699,2</w:t>
      </w:r>
      <w:r w:rsidR="00686E50">
        <w:t>0</w:t>
      </w:r>
      <w:r w:rsidR="00157F0E">
        <w:t xml:space="preserve"> (Девятнадцать тысяч шестьсот девяносто девять) рублей 20 копеек; </w:t>
      </w:r>
    </w:p>
    <w:p w:rsidR="00AA0984" w:rsidRDefault="00AA0984" w:rsidP="00AA0984">
      <w:pPr>
        <w:ind w:firstLine="720"/>
        <w:jc w:val="both"/>
      </w:pPr>
      <w:r>
        <w:t xml:space="preserve">- задаток в размере 5% от начальной минимальной платы по договору – </w:t>
      </w:r>
      <w:r w:rsidR="004E57DD">
        <w:t xml:space="preserve">984,96 </w:t>
      </w:r>
      <w:r w:rsidR="00686E50">
        <w:t xml:space="preserve">(Девятьсот восемьдесят четыре) рубля 96 копеек. </w:t>
      </w:r>
    </w:p>
    <w:p w:rsidR="00A3455C" w:rsidRDefault="00AA0984" w:rsidP="00686E50">
      <w:pPr>
        <w:ind w:firstLine="708"/>
        <w:jc w:val="both"/>
      </w:pPr>
      <w:r>
        <w:t>5. Установить:</w:t>
      </w:r>
    </w:p>
    <w:p w:rsidR="00AA0984" w:rsidRDefault="00F16B50" w:rsidP="00AF5F16">
      <w:pPr>
        <w:ind w:firstLine="720"/>
        <w:jc w:val="both"/>
      </w:pPr>
      <w:r>
        <w:t>-</w:t>
      </w:r>
      <w:r w:rsidR="00A3455C" w:rsidRPr="00A3455C">
        <w:t xml:space="preserve"> Лот №1:</w:t>
      </w:r>
      <w:r w:rsidR="00AA0984">
        <w:t xml:space="preserve"> </w:t>
      </w:r>
    </w:p>
    <w:p w:rsidR="00686E50" w:rsidRDefault="00686E50" w:rsidP="00AF5F16">
      <w:pPr>
        <w:ind w:firstLine="720"/>
        <w:jc w:val="both"/>
      </w:pPr>
      <w:r>
        <w:t>- начальную минимальную плату по договору 19699,20 (Девятнадцать тысяч шестьсот девяносто девять) рублей 20 копеек;</w:t>
      </w:r>
    </w:p>
    <w:p w:rsidR="00686E50" w:rsidRDefault="00686E50" w:rsidP="00AF5F16">
      <w:pPr>
        <w:ind w:firstLine="720"/>
        <w:jc w:val="both"/>
      </w:pPr>
      <w:r>
        <w:t>- шаг аукциона в размере 5% начальной минимальной платы по договору в размере 984,96 (Девятьсот восемьдесят четыре) рубля 96 копеек.</w:t>
      </w:r>
    </w:p>
    <w:p w:rsidR="00686E50" w:rsidRDefault="00686E50" w:rsidP="00686E50">
      <w:pPr>
        <w:ind w:firstLine="720"/>
        <w:jc w:val="both"/>
      </w:pPr>
      <w:r>
        <w:t>- задаток в размере 5% начальной минимальной платы по договору в размере 984,96 (Девятьсот восемьдесят четыре) рубля 96 копеек.</w:t>
      </w:r>
    </w:p>
    <w:p w:rsidR="00410F02" w:rsidRPr="00224ACE" w:rsidRDefault="00BD3A6F" w:rsidP="00AA0984">
      <w:pPr>
        <w:ind w:firstLine="720"/>
        <w:jc w:val="both"/>
      </w:pPr>
      <w:r w:rsidRPr="00224ACE">
        <w:t>6</w:t>
      </w:r>
      <w:r w:rsidR="001D1988" w:rsidRPr="00224ACE">
        <w:t>.</w:t>
      </w:r>
      <w:r w:rsidR="00410F02" w:rsidRPr="00224ACE">
        <w:t xml:space="preserve"> Утвердить аукционную документацию </w:t>
      </w:r>
      <w:r w:rsidR="002733F4" w:rsidRPr="002733F4">
        <w:t xml:space="preserve">на право заключения договора на установку и эксплуатацию рекламной конструкции на земельных участках, расположенных в границах Куртамышского </w:t>
      </w:r>
      <w:r w:rsidR="00C770F9">
        <w:t>муниципального округа Курганской области</w:t>
      </w:r>
      <w:r w:rsidR="002733F4" w:rsidRPr="002733F4">
        <w:t>, государственная собственность на которые не разграничена</w:t>
      </w:r>
      <w:r w:rsidR="00195CC2">
        <w:t>,</w:t>
      </w:r>
      <w:r w:rsidR="00410F02" w:rsidRPr="00224ACE">
        <w:t xml:space="preserve"> </w:t>
      </w:r>
      <w:r w:rsidR="007D4EEA" w:rsidRPr="00224ACE">
        <w:t xml:space="preserve">согласно </w:t>
      </w:r>
      <w:r w:rsidR="007C3B8B" w:rsidRPr="00224ACE">
        <w:t>приложени</w:t>
      </w:r>
      <w:r w:rsidR="00520BC4">
        <w:t>я</w:t>
      </w:r>
      <w:r w:rsidR="00195CC2">
        <w:t xml:space="preserve"> </w:t>
      </w:r>
      <w:r w:rsidR="007D4EEA" w:rsidRPr="00224ACE">
        <w:t>к настоящему распоряжению.</w:t>
      </w:r>
      <w:r w:rsidR="00410F02" w:rsidRPr="00224ACE">
        <w:t xml:space="preserve"> </w:t>
      </w:r>
    </w:p>
    <w:p w:rsidR="007D5010" w:rsidRDefault="007D4EEA" w:rsidP="00C44BC9">
      <w:pPr>
        <w:jc w:val="both"/>
      </w:pPr>
      <w:r w:rsidRPr="00224ACE">
        <w:t xml:space="preserve">            </w:t>
      </w:r>
      <w:r w:rsidR="00BD3A6F" w:rsidRPr="00224ACE">
        <w:t>7</w:t>
      </w:r>
      <w:r w:rsidR="00C44BC9" w:rsidRPr="00224ACE">
        <w:t xml:space="preserve">. </w:t>
      </w:r>
      <w:r w:rsidR="00224ACE" w:rsidRPr="00224ACE">
        <w:t xml:space="preserve">Опубликовать </w:t>
      </w:r>
      <w:r w:rsidR="00450147">
        <w:t>извещени</w:t>
      </w:r>
      <w:r w:rsidR="00F04F49">
        <w:t>е</w:t>
      </w:r>
      <w:r w:rsidR="00147BD8">
        <w:t xml:space="preserve"> о проведении аукциона в</w:t>
      </w:r>
      <w:r w:rsidR="00147BD8" w:rsidRPr="00147BD8">
        <w:t xml:space="preserve"> информационном бюллетене: «Куртамышский </w:t>
      </w:r>
      <w:r w:rsidR="00FE2A37">
        <w:t>муниципальный округ</w:t>
      </w:r>
      <w:r w:rsidR="00147BD8" w:rsidRPr="00147BD8">
        <w:t>: официально»</w:t>
      </w:r>
      <w:r w:rsidR="00224ACE" w:rsidRPr="00224ACE">
        <w:t>, р</w:t>
      </w:r>
      <w:r w:rsidR="00FE0897" w:rsidRPr="00224ACE">
        <w:t>азместить</w:t>
      </w:r>
      <w:r w:rsidR="00C44BC9" w:rsidRPr="00224ACE">
        <w:t xml:space="preserve"> </w:t>
      </w:r>
      <w:r w:rsidR="00BD3A6F" w:rsidRPr="00224ACE">
        <w:t>извещение</w:t>
      </w:r>
      <w:r w:rsidR="00C44BC9" w:rsidRPr="00224ACE">
        <w:t xml:space="preserve"> о проведении аукциона на </w:t>
      </w:r>
      <w:r w:rsidR="005937C0" w:rsidRPr="00224ACE">
        <w:t xml:space="preserve">официальном сайте </w:t>
      </w:r>
      <w:r w:rsidR="006E6D47" w:rsidRPr="00224ACE">
        <w:t xml:space="preserve">Администрации </w:t>
      </w:r>
      <w:r w:rsidR="00BD3A6F" w:rsidRPr="00224ACE">
        <w:t xml:space="preserve">Куртамышского </w:t>
      </w:r>
      <w:r w:rsidR="00C770F9">
        <w:t>муниципального ок</w:t>
      </w:r>
      <w:r w:rsidR="00BD3A6F" w:rsidRPr="00224ACE">
        <w:t>р</w:t>
      </w:r>
      <w:r w:rsidR="00C770F9">
        <w:t>уг</w:t>
      </w:r>
      <w:r w:rsidR="00BD3A6F" w:rsidRPr="00224ACE">
        <w:t>а</w:t>
      </w:r>
      <w:r w:rsidR="00C770F9">
        <w:t xml:space="preserve"> Курганско</w:t>
      </w:r>
      <w:r w:rsidR="00BD3A6F" w:rsidRPr="00224ACE">
        <w:t>й</w:t>
      </w:r>
      <w:r w:rsidR="00C770F9">
        <w:t xml:space="preserve"> </w:t>
      </w:r>
      <w:r w:rsidR="00BD3A6F" w:rsidRPr="00224ACE">
        <w:t>о</w:t>
      </w:r>
      <w:r w:rsidR="00C770F9">
        <w:t>бласти</w:t>
      </w:r>
      <w:r w:rsidR="00FE0897" w:rsidRPr="00224ACE">
        <w:t>.</w:t>
      </w:r>
    </w:p>
    <w:p w:rsidR="00450147" w:rsidRPr="00224ACE" w:rsidRDefault="00450147" w:rsidP="00C44BC9">
      <w:pPr>
        <w:jc w:val="both"/>
      </w:pPr>
      <w:r>
        <w:tab/>
        <w:t xml:space="preserve">8. Настоящее распоряжение разместить на официальном сайте Администрации Куртамышского </w:t>
      </w:r>
      <w:r w:rsidR="00C770F9">
        <w:t>муниципального ок</w:t>
      </w:r>
      <w:r>
        <w:t>р</w:t>
      </w:r>
      <w:r w:rsidR="00C770F9">
        <w:t>уг</w:t>
      </w:r>
      <w:r>
        <w:t>а</w:t>
      </w:r>
      <w:r w:rsidR="00C770F9">
        <w:t xml:space="preserve"> Курганско</w:t>
      </w:r>
      <w:r>
        <w:t>й</w:t>
      </w:r>
      <w:r w:rsidR="00C770F9">
        <w:t xml:space="preserve"> </w:t>
      </w:r>
      <w:r>
        <w:t>о</w:t>
      </w:r>
      <w:r w:rsidR="00C770F9">
        <w:t>бласти</w:t>
      </w:r>
      <w:r>
        <w:t>.</w:t>
      </w:r>
    </w:p>
    <w:p w:rsidR="005F2C1D" w:rsidRDefault="00F950CF" w:rsidP="00C44BC9">
      <w:pPr>
        <w:jc w:val="both"/>
      </w:pPr>
      <w:r w:rsidRPr="00224ACE">
        <w:t xml:space="preserve">            </w:t>
      </w:r>
      <w:r w:rsidR="00450147">
        <w:t>9</w:t>
      </w:r>
      <w:r w:rsidR="005F2C1D" w:rsidRPr="00224ACE">
        <w:t xml:space="preserve">. Контроль за выполнением настоящего распоряжения </w:t>
      </w:r>
      <w:r w:rsidR="00E4485B" w:rsidRPr="00224ACE">
        <w:t>в</w:t>
      </w:r>
      <w:r w:rsidR="0081139C" w:rsidRPr="00224ACE">
        <w:t>озложить на</w:t>
      </w:r>
      <w:r w:rsidR="0019022B">
        <w:t xml:space="preserve"> </w:t>
      </w:r>
      <w:r w:rsidR="00FE0897" w:rsidRPr="00224ACE">
        <w:t>руководителя отдела экономики</w:t>
      </w:r>
      <w:r w:rsidR="00C770F9">
        <w:t xml:space="preserve"> </w:t>
      </w:r>
      <w:r w:rsidR="00FE0897" w:rsidRPr="00224ACE">
        <w:t>Админист</w:t>
      </w:r>
      <w:r w:rsidR="00D3454D">
        <w:t xml:space="preserve">рации Куртамышского </w:t>
      </w:r>
      <w:r w:rsidR="00C770F9">
        <w:t>муниципального ок</w:t>
      </w:r>
      <w:r w:rsidR="00D3454D">
        <w:t>р</w:t>
      </w:r>
      <w:r w:rsidR="00C770F9">
        <w:t>уг</w:t>
      </w:r>
      <w:r w:rsidR="00D3454D">
        <w:t>а</w:t>
      </w:r>
      <w:r w:rsidR="00C770F9">
        <w:t xml:space="preserve"> Курганско</w:t>
      </w:r>
      <w:r w:rsidR="00D3454D">
        <w:t>й</w:t>
      </w:r>
      <w:r w:rsidR="00C770F9">
        <w:t xml:space="preserve"> </w:t>
      </w:r>
      <w:r w:rsidR="00D3454D">
        <w:t>о</w:t>
      </w:r>
      <w:r w:rsidR="00C770F9">
        <w:t>бласти</w:t>
      </w:r>
      <w:r w:rsidR="002733F4">
        <w:t>.</w:t>
      </w:r>
    </w:p>
    <w:p w:rsidR="00D06762" w:rsidRDefault="00D06762" w:rsidP="00C44BC9">
      <w:pPr>
        <w:jc w:val="both"/>
      </w:pPr>
    </w:p>
    <w:p w:rsidR="00D06762" w:rsidRPr="00224ACE" w:rsidRDefault="00D06762" w:rsidP="00C44BC9">
      <w:pPr>
        <w:jc w:val="both"/>
      </w:pPr>
    </w:p>
    <w:p w:rsidR="009B29EB" w:rsidRDefault="009B29EB" w:rsidP="00D67A4D"/>
    <w:p w:rsidR="000E3D5C" w:rsidRDefault="0054586F" w:rsidP="00D67A4D">
      <w:r w:rsidRPr="00224ACE">
        <w:t xml:space="preserve">Глава </w:t>
      </w:r>
      <w:r w:rsidR="00FE0897" w:rsidRPr="00224ACE">
        <w:t xml:space="preserve">Куртамышского </w:t>
      </w:r>
      <w:r w:rsidR="000E3D5C">
        <w:t>муниципального ок</w:t>
      </w:r>
      <w:r w:rsidR="00FE0897" w:rsidRPr="00224ACE">
        <w:t>р</w:t>
      </w:r>
      <w:r w:rsidR="000E3D5C">
        <w:t>уга</w:t>
      </w:r>
    </w:p>
    <w:p w:rsidR="00315461" w:rsidRPr="00224ACE" w:rsidRDefault="000E3D5C" w:rsidP="00D67A4D">
      <w:r>
        <w:t>Кург</w:t>
      </w:r>
      <w:r w:rsidR="00FE0897" w:rsidRPr="00224ACE">
        <w:t>а</w:t>
      </w:r>
      <w:r>
        <w:t>нско</w:t>
      </w:r>
      <w:r w:rsidR="00FE0897" w:rsidRPr="00224ACE">
        <w:t>й</w:t>
      </w:r>
      <w:r>
        <w:t xml:space="preserve"> </w:t>
      </w:r>
      <w:r w:rsidR="00FE0897" w:rsidRPr="00224ACE">
        <w:t>о</w:t>
      </w:r>
      <w:r>
        <w:t xml:space="preserve">бласти                        </w:t>
      </w:r>
      <w:r w:rsidR="00FE0897" w:rsidRPr="00224ACE">
        <w:t xml:space="preserve">                                                              </w:t>
      </w:r>
      <w:r w:rsidR="00224ACE">
        <w:t xml:space="preserve">             </w:t>
      </w:r>
      <w:r>
        <w:t xml:space="preserve">   А.</w:t>
      </w:r>
      <w:r w:rsidR="00506C9D">
        <w:t>Н. Гвоздев</w:t>
      </w:r>
    </w:p>
    <w:p w:rsidR="000E3D5C" w:rsidRDefault="000E3D5C">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6E5F82" w:rsidRDefault="006E5F82">
      <w:pPr>
        <w:jc w:val="both"/>
        <w:rPr>
          <w:sz w:val="16"/>
          <w:szCs w:val="16"/>
        </w:rPr>
      </w:pPr>
    </w:p>
    <w:p w:rsidR="00DD42E1" w:rsidRPr="000E3D5C" w:rsidRDefault="00520BC4">
      <w:pPr>
        <w:jc w:val="both"/>
        <w:rPr>
          <w:sz w:val="16"/>
          <w:szCs w:val="16"/>
        </w:rPr>
      </w:pPr>
      <w:proofErr w:type="spellStart"/>
      <w:r w:rsidRPr="000E3D5C">
        <w:rPr>
          <w:sz w:val="16"/>
          <w:szCs w:val="16"/>
        </w:rPr>
        <w:t>Кочарина</w:t>
      </w:r>
      <w:proofErr w:type="spellEnd"/>
      <w:r w:rsidRPr="000E3D5C">
        <w:rPr>
          <w:sz w:val="16"/>
          <w:szCs w:val="16"/>
        </w:rPr>
        <w:t xml:space="preserve"> И. А</w:t>
      </w:r>
      <w:r w:rsidR="00147BD8" w:rsidRPr="000E3D5C">
        <w:rPr>
          <w:sz w:val="16"/>
          <w:szCs w:val="16"/>
        </w:rPr>
        <w:t>.</w:t>
      </w:r>
    </w:p>
    <w:p w:rsidR="00F16B50" w:rsidRPr="000E3D5C" w:rsidRDefault="002733F4">
      <w:pPr>
        <w:jc w:val="both"/>
        <w:rPr>
          <w:sz w:val="16"/>
          <w:szCs w:val="16"/>
        </w:rPr>
      </w:pPr>
      <w:r w:rsidRPr="000E3D5C">
        <w:rPr>
          <w:sz w:val="16"/>
          <w:szCs w:val="16"/>
        </w:rPr>
        <w:t>2</w:t>
      </w:r>
      <w:r w:rsidR="00520BC4" w:rsidRPr="000E3D5C">
        <w:rPr>
          <w:sz w:val="16"/>
          <w:szCs w:val="16"/>
        </w:rPr>
        <w:t>3086</w:t>
      </w:r>
    </w:p>
    <w:p w:rsidR="00DC66BF" w:rsidRPr="000E3D5C" w:rsidRDefault="000C7E32">
      <w:pPr>
        <w:jc w:val="both"/>
        <w:rPr>
          <w:sz w:val="16"/>
          <w:szCs w:val="16"/>
        </w:rPr>
      </w:pPr>
      <w:r w:rsidRPr="000E3D5C">
        <w:rPr>
          <w:sz w:val="16"/>
          <w:szCs w:val="16"/>
        </w:rPr>
        <w:t>Разослано по списку (см. на обороте)</w:t>
      </w:r>
    </w:p>
    <w:p w:rsidR="00907C94" w:rsidRDefault="006712D8">
      <w:pPr>
        <w:jc w:val="both"/>
        <w:rPr>
          <w:sz w:val="20"/>
          <w:szCs w:val="20"/>
        </w:rPr>
      </w:pPr>
      <w:r>
        <w:rPr>
          <w:sz w:val="20"/>
          <w:szCs w:val="20"/>
        </w:rPr>
        <w:t xml:space="preserve">                                                                                                      </w:t>
      </w:r>
    </w:p>
    <w:p w:rsidR="00907C94" w:rsidRDefault="00907C94">
      <w:pPr>
        <w:jc w:val="both"/>
        <w:rPr>
          <w:sz w:val="20"/>
          <w:szCs w:val="20"/>
        </w:rPr>
      </w:pPr>
    </w:p>
    <w:p w:rsidR="00DC66BF" w:rsidRDefault="00907C94" w:rsidP="00907C94">
      <w:pPr>
        <w:ind w:left="4248" w:firstLine="708"/>
        <w:jc w:val="both"/>
        <w:rPr>
          <w:sz w:val="20"/>
          <w:szCs w:val="20"/>
        </w:rPr>
      </w:pPr>
      <w:r>
        <w:rPr>
          <w:sz w:val="20"/>
          <w:szCs w:val="20"/>
        </w:rPr>
        <w:lastRenderedPageBreak/>
        <w:t xml:space="preserve">   </w:t>
      </w:r>
      <w:r w:rsidR="006712D8">
        <w:rPr>
          <w:sz w:val="20"/>
          <w:szCs w:val="20"/>
        </w:rPr>
        <w:t>Приложение</w:t>
      </w:r>
    </w:p>
    <w:p w:rsidR="006712D8" w:rsidRDefault="006712D8">
      <w:pPr>
        <w:jc w:val="both"/>
        <w:rPr>
          <w:sz w:val="20"/>
          <w:szCs w:val="20"/>
        </w:rPr>
      </w:pPr>
      <w:r>
        <w:rPr>
          <w:sz w:val="20"/>
          <w:szCs w:val="20"/>
        </w:rPr>
        <w:t xml:space="preserve">                                                                                                      к распоряжению Администрации Куртамышского </w:t>
      </w:r>
    </w:p>
    <w:p w:rsidR="000A208A" w:rsidRDefault="006712D8">
      <w:pPr>
        <w:jc w:val="both"/>
        <w:rPr>
          <w:sz w:val="20"/>
          <w:szCs w:val="20"/>
        </w:rPr>
      </w:pPr>
      <w:r>
        <w:rPr>
          <w:sz w:val="20"/>
          <w:szCs w:val="20"/>
        </w:rPr>
        <w:t xml:space="preserve">                                                                                 </w:t>
      </w:r>
      <w:r w:rsidR="007B2BAB">
        <w:rPr>
          <w:sz w:val="20"/>
          <w:szCs w:val="20"/>
        </w:rPr>
        <w:t xml:space="preserve">                     </w:t>
      </w:r>
      <w:r w:rsidR="000A208A">
        <w:rPr>
          <w:sz w:val="20"/>
          <w:szCs w:val="20"/>
        </w:rPr>
        <w:t>муниципального округа Курганской области</w:t>
      </w:r>
    </w:p>
    <w:p w:rsidR="007B2BAB" w:rsidRDefault="000A208A">
      <w:pPr>
        <w:jc w:val="both"/>
        <w:rPr>
          <w:sz w:val="20"/>
          <w:szCs w:val="20"/>
        </w:rPr>
      </w:pPr>
      <w:r>
        <w:rPr>
          <w:sz w:val="20"/>
          <w:szCs w:val="20"/>
        </w:rPr>
        <w:t xml:space="preserve">                                                                                                      </w:t>
      </w:r>
      <w:r w:rsidR="004B6E9D">
        <w:rPr>
          <w:sz w:val="20"/>
          <w:szCs w:val="20"/>
        </w:rPr>
        <w:t xml:space="preserve">от </w:t>
      </w:r>
      <w:r w:rsidR="00402DBA">
        <w:rPr>
          <w:sz w:val="20"/>
          <w:szCs w:val="20"/>
        </w:rPr>
        <w:t xml:space="preserve">22.07.2025 г. </w:t>
      </w:r>
      <w:r w:rsidR="006712D8" w:rsidRPr="00E77368">
        <w:rPr>
          <w:sz w:val="20"/>
          <w:szCs w:val="20"/>
        </w:rPr>
        <w:t>№</w:t>
      </w:r>
      <w:r w:rsidR="00E77368" w:rsidRPr="00E77368">
        <w:rPr>
          <w:sz w:val="20"/>
          <w:szCs w:val="20"/>
        </w:rPr>
        <w:t xml:space="preserve"> </w:t>
      </w:r>
      <w:r w:rsidR="00402DBA">
        <w:rPr>
          <w:sz w:val="20"/>
          <w:szCs w:val="20"/>
        </w:rPr>
        <w:t>11</w:t>
      </w:r>
      <w:r w:rsidR="00C80539">
        <w:rPr>
          <w:sz w:val="20"/>
          <w:szCs w:val="20"/>
        </w:rPr>
        <w:t>7</w:t>
      </w:r>
      <w:bookmarkStart w:id="0" w:name="_GoBack"/>
      <w:bookmarkEnd w:id="0"/>
      <w:r w:rsidR="00402DBA">
        <w:rPr>
          <w:sz w:val="20"/>
          <w:szCs w:val="20"/>
        </w:rPr>
        <w:t>2-р</w:t>
      </w:r>
      <w:r w:rsidR="006E5F82">
        <w:rPr>
          <w:sz w:val="20"/>
          <w:szCs w:val="20"/>
        </w:rPr>
        <w:t xml:space="preserve"> </w:t>
      </w:r>
      <w:r w:rsidR="006712D8">
        <w:rPr>
          <w:sz w:val="20"/>
          <w:szCs w:val="20"/>
        </w:rPr>
        <w:t>«</w:t>
      </w:r>
      <w:r w:rsidR="006712D8" w:rsidRPr="006712D8">
        <w:rPr>
          <w:sz w:val="20"/>
          <w:szCs w:val="20"/>
        </w:rPr>
        <w:t>О проведении</w:t>
      </w:r>
    </w:p>
    <w:p w:rsidR="007B2BAB" w:rsidRDefault="007B2BAB">
      <w:pPr>
        <w:jc w:val="both"/>
        <w:rPr>
          <w:sz w:val="20"/>
          <w:szCs w:val="20"/>
        </w:rPr>
      </w:pPr>
      <w:r>
        <w:rPr>
          <w:sz w:val="20"/>
          <w:szCs w:val="20"/>
        </w:rPr>
        <w:t xml:space="preserve">                                                                                                     </w:t>
      </w:r>
      <w:r w:rsidR="006712D8" w:rsidRPr="006712D8">
        <w:rPr>
          <w:sz w:val="20"/>
          <w:szCs w:val="20"/>
        </w:rPr>
        <w:t xml:space="preserve"> торгов на</w:t>
      </w:r>
      <w:r>
        <w:rPr>
          <w:sz w:val="20"/>
          <w:szCs w:val="20"/>
        </w:rPr>
        <w:t xml:space="preserve"> </w:t>
      </w:r>
      <w:r w:rsidR="006712D8" w:rsidRPr="006712D8">
        <w:rPr>
          <w:sz w:val="20"/>
          <w:szCs w:val="20"/>
        </w:rPr>
        <w:t>право заключения договора на установку</w:t>
      </w:r>
    </w:p>
    <w:p w:rsidR="006712D8" w:rsidRDefault="007B2BAB">
      <w:pPr>
        <w:jc w:val="both"/>
        <w:rPr>
          <w:sz w:val="20"/>
          <w:szCs w:val="20"/>
        </w:rPr>
      </w:pPr>
      <w:r>
        <w:rPr>
          <w:sz w:val="20"/>
          <w:szCs w:val="20"/>
        </w:rPr>
        <w:t xml:space="preserve">                                                                                                     </w:t>
      </w:r>
      <w:r w:rsidR="006712D8" w:rsidRPr="006712D8">
        <w:rPr>
          <w:sz w:val="20"/>
          <w:szCs w:val="20"/>
        </w:rPr>
        <w:t xml:space="preserve"> и эксплуатацию рекламной конструкции на </w:t>
      </w:r>
    </w:p>
    <w:p w:rsidR="006712D8" w:rsidRDefault="006712D8">
      <w:pPr>
        <w:jc w:val="both"/>
        <w:rPr>
          <w:sz w:val="20"/>
          <w:szCs w:val="20"/>
        </w:rPr>
      </w:pPr>
      <w:r>
        <w:rPr>
          <w:sz w:val="20"/>
          <w:szCs w:val="20"/>
        </w:rPr>
        <w:t xml:space="preserve">                                                                                                      </w:t>
      </w:r>
      <w:r w:rsidRPr="006712D8">
        <w:rPr>
          <w:sz w:val="20"/>
          <w:szCs w:val="20"/>
        </w:rPr>
        <w:t xml:space="preserve">земельных участках, расположенных в границах </w:t>
      </w:r>
    </w:p>
    <w:p w:rsidR="00FB6312" w:rsidRDefault="006712D8" w:rsidP="00FB6312">
      <w:pPr>
        <w:ind w:left="4956"/>
        <w:jc w:val="both"/>
        <w:rPr>
          <w:sz w:val="20"/>
          <w:szCs w:val="20"/>
        </w:rPr>
      </w:pPr>
      <w:r>
        <w:rPr>
          <w:sz w:val="20"/>
          <w:szCs w:val="20"/>
        </w:rPr>
        <w:t xml:space="preserve">   </w:t>
      </w:r>
      <w:proofErr w:type="spellStart"/>
      <w:r w:rsidRPr="006712D8">
        <w:rPr>
          <w:sz w:val="20"/>
          <w:szCs w:val="20"/>
        </w:rPr>
        <w:t>Куртамышского</w:t>
      </w:r>
      <w:proofErr w:type="spellEnd"/>
      <w:r w:rsidRPr="006712D8">
        <w:rPr>
          <w:sz w:val="20"/>
          <w:szCs w:val="20"/>
        </w:rPr>
        <w:t xml:space="preserve"> </w:t>
      </w:r>
      <w:r w:rsidR="000D6007">
        <w:rPr>
          <w:sz w:val="20"/>
          <w:szCs w:val="20"/>
        </w:rPr>
        <w:t>муниципального</w:t>
      </w:r>
      <w:r w:rsidR="00FB6312">
        <w:rPr>
          <w:sz w:val="20"/>
          <w:szCs w:val="20"/>
        </w:rPr>
        <w:t xml:space="preserve"> </w:t>
      </w:r>
      <w:r w:rsidR="0021309C">
        <w:rPr>
          <w:sz w:val="20"/>
          <w:szCs w:val="20"/>
        </w:rPr>
        <w:t>округа</w:t>
      </w:r>
    </w:p>
    <w:p w:rsidR="00B94D7A" w:rsidRDefault="00FB6312" w:rsidP="00FB6312">
      <w:pPr>
        <w:ind w:left="4956"/>
        <w:jc w:val="both"/>
        <w:rPr>
          <w:sz w:val="20"/>
          <w:szCs w:val="20"/>
        </w:rPr>
      </w:pPr>
      <w:r>
        <w:rPr>
          <w:sz w:val="20"/>
          <w:szCs w:val="20"/>
        </w:rPr>
        <w:t xml:space="preserve">   Курганской области</w:t>
      </w:r>
      <w:r w:rsidR="006712D8" w:rsidRPr="006712D8">
        <w:rPr>
          <w:sz w:val="20"/>
          <w:szCs w:val="20"/>
        </w:rPr>
        <w:t xml:space="preserve">, </w:t>
      </w:r>
      <w:r w:rsidR="0021309C">
        <w:rPr>
          <w:sz w:val="20"/>
          <w:szCs w:val="20"/>
        </w:rPr>
        <w:t>государственная</w:t>
      </w:r>
    </w:p>
    <w:p w:rsidR="006712D8" w:rsidRDefault="00B94D7A" w:rsidP="0021309C">
      <w:pPr>
        <w:ind w:left="4956"/>
        <w:jc w:val="both"/>
        <w:rPr>
          <w:sz w:val="20"/>
          <w:szCs w:val="20"/>
        </w:rPr>
      </w:pPr>
      <w:r>
        <w:rPr>
          <w:sz w:val="20"/>
          <w:szCs w:val="20"/>
        </w:rPr>
        <w:t xml:space="preserve">  </w:t>
      </w:r>
      <w:r w:rsidR="0021309C">
        <w:rPr>
          <w:sz w:val="20"/>
          <w:szCs w:val="20"/>
        </w:rPr>
        <w:t xml:space="preserve"> собственность на которые </w:t>
      </w:r>
      <w:r w:rsidR="006712D8">
        <w:rPr>
          <w:sz w:val="20"/>
          <w:szCs w:val="20"/>
        </w:rPr>
        <w:t>не разграничена»</w:t>
      </w:r>
    </w:p>
    <w:p w:rsidR="00DC66BF" w:rsidRDefault="00DC66BF">
      <w:pPr>
        <w:jc w:val="both"/>
        <w:rPr>
          <w:sz w:val="20"/>
          <w:szCs w:val="20"/>
        </w:rPr>
      </w:pPr>
    </w:p>
    <w:p w:rsidR="000D6007" w:rsidRDefault="000D6007" w:rsidP="00DC66BF">
      <w:pPr>
        <w:ind w:firstLine="240"/>
        <w:jc w:val="center"/>
        <w:rPr>
          <w:b/>
          <w:bCs/>
        </w:rPr>
      </w:pPr>
    </w:p>
    <w:p w:rsidR="00DC66BF" w:rsidRPr="000C5C19" w:rsidRDefault="00DC66BF" w:rsidP="00DC66BF">
      <w:pPr>
        <w:ind w:firstLine="240"/>
        <w:jc w:val="center"/>
        <w:rPr>
          <w:b/>
          <w:bCs/>
        </w:rPr>
      </w:pPr>
      <w:r w:rsidRPr="000C5C19">
        <w:rPr>
          <w:b/>
          <w:bCs/>
        </w:rPr>
        <w:t xml:space="preserve">Извещение о проведение аукциона </w:t>
      </w:r>
    </w:p>
    <w:p w:rsidR="000A208A" w:rsidRDefault="00DC66BF" w:rsidP="000A208A">
      <w:pPr>
        <w:jc w:val="center"/>
        <w:rPr>
          <w:b/>
          <w:bCs/>
        </w:rPr>
      </w:pPr>
      <w:r w:rsidRPr="000C5C19">
        <w:rPr>
          <w:b/>
          <w:bCs/>
        </w:rPr>
        <w:t>на право заключения договора на установку и эксплуатацию рекламной</w:t>
      </w:r>
    </w:p>
    <w:p w:rsidR="000A208A" w:rsidRDefault="00DC66BF" w:rsidP="000A208A">
      <w:pPr>
        <w:jc w:val="center"/>
        <w:rPr>
          <w:b/>
          <w:bCs/>
        </w:rPr>
      </w:pPr>
      <w:r w:rsidRPr="000C5C19">
        <w:rPr>
          <w:b/>
          <w:bCs/>
        </w:rPr>
        <w:t xml:space="preserve">конструкции на </w:t>
      </w:r>
      <w:r>
        <w:rPr>
          <w:b/>
          <w:bCs/>
        </w:rPr>
        <w:t>земельн</w:t>
      </w:r>
      <w:r w:rsidR="00E412A6">
        <w:rPr>
          <w:b/>
          <w:bCs/>
        </w:rPr>
        <w:t>ых</w:t>
      </w:r>
      <w:r>
        <w:rPr>
          <w:b/>
          <w:bCs/>
        </w:rPr>
        <w:t xml:space="preserve"> участк</w:t>
      </w:r>
      <w:r w:rsidR="00E412A6">
        <w:rPr>
          <w:b/>
          <w:bCs/>
        </w:rPr>
        <w:t>ах</w:t>
      </w:r>
      <w:r>
        <w:rPr>
          <w:b/>
          <w:bCs/>
        </w:rPr>
        <w:t>, расположенн</w:t>
      </w:r>
      <w:r w:rsidR="00E412A6">
        <w:rPr>
          <w:b/>
          <w:bCs/>
        </w:rPr>
        <w:t>ых</w:t>
      </w:r>
      <w:r>
        <w:rPr>
          <w:b/>
          <w:bCs/>
        </w:rPr>
        <w:t xml:space="preserve"> в границах Куртамышского </w:t>
      </w:r>
      <w:r w:rsidR="000A208A">
        <w:rPr>
          <w:b/>
          <w:bCs/>
        </w:rPr>
        <w:t>муниципального округа Кург</w:t>
      </w:r>
      <w:r>
        <w:rPr>
          <w:b/>
          <w:bCs/>
        </w:rPr>
        <w:t>а</w:t>
      </w:r>
      <w:r w:rsidR="000A208A">
        <w:rPr>
          <w:b/>
          <w:bCs/>
        </w:rPr>
        <w:t>нско</w:t>
      </w:r>
      <w:r>
        <w:rPr>
          <w:b/>
          <w:bCs/>
        </w:rPr>
        <w:t>й</w:t>
      </w:r>
      <w:r w:rsidR="000A208A">
        <w:rPr>
          <w:b/>
          <w:bCs/>
        </w:rPr>
        <w:t xml:space="preserve"> </w:t>
      </w:r>
      <w:r>
        <w:rPr>
          <w:b/>
          <w:bCs/>
        </w:rPr>
        <w:t>о</w:t>
      </w:r>
      <w:r w:rsidR="000A208A">
        <w:rPr>
          <w:b/>
          <w:bCs/>
        </w:rPr>
        <w:t>бласти</w:t>
      </w:r>
      <w:r>
        <w:rPr>
          <w:b/>
          <w:bCs/>
        </w:rPr>
        <w:t>,</w:t>
      </w:r>
      <w:r w:rsidRPr="000C5C19">
        <w:rPr>
          <w:b/>
          <w:bCs/>
        </w:rPr>
        <w:t xml:space="preserve"> государствен</w:t>
      </w:r>
      <w:r w:rsidR="000A208A">
        <w:rPr>
          <w:b/>
          <w:bCs/>
        </w:rPr>
        <w:t>ная</w:t>
      </w:r>
    </w:p>
    <w:p w:rsidR="00DC66BF" w:rsidRPr="000C5C19" w:rsidRDefault="000A208A" w:rsidP="00B677AC">
      <w:pPr>
        <w:jc w:val="center"/>
        <w:rPr>
          <w:b/>
          <w:bCs/>
        </w:rPr>
      </w:pPr>
      <w:r>
        <w:rPr>
          <w:b/>
          <w:bCs/>
        </w:rPr>
        <w:t>собственность на который не ра</w:t>
      </w:r>
      <w:r w:rsidR="00DC66BF" w:rsidRPr="000C5C19">
        <w:rPr>
          <w:b/>
          <w:bCs/>
        </w:rPr>
        <w:t>зграничена</w:t>
      </w:r>
      <w:r w:rsidR="00B677AC">
        <w:rPr>
          <w:b/>
          <w:bCs/>
        </w:rPr>
        <w:t xml:space="preserve"> </w:t>
      </w:r>
      <w:r w:rsidR="00DC66BF">
        <w:rPr>
          <w:b/>
          <w:bCs/>
        </w:rPr>
        <w:t>(далее – Извещение)</w:t>
      </w:r>
    </w:p>
    <w:p w:rsidR="00DC66BF" w:rsidRPr="000C5C19" w:rsidRDefault="00DC66BF" w:rsidP="00DC66BF">
      <w:pPr>
        <w:keepNext/>
        <w:autoSpaceDE w:val="0"/>
        <w:ind w:firstLine="567"/>
        <w:jc w:val="both"/>
        <w:rPr>
          <w:rFonts w:eastAsia="Arial Unicode MS"/>
        </w:rPr>
      </w:pPr>
      <w:r w:rsidRPr="000C5C19">
        <w:rPr>
          <w:bCs/>
        </w:rPr>
        <w:t xml:space="preserve">1. Организатор аукциона: </w:t>
      </w:r>
      <w:r>
        <w:t>отдел</w:t>
      </w:r>
      <w:r w:rsidRPr="00853AF9">
        <w:t xml:space="preserve"> экономики</w:t>
      </w:r>
      <w:r w:rsidR="003D4AE8">
        <w:t xml:space="preserve"> </w:t>
      </w:r>
      <w:r w:rsidRPr="00853AF9">
        <w:t xml:space="preserve">Администрации Куртамышского </w:t>
      </w:r>
      <w:r w:rsidR="00485174">
        <w:t>муниципального ок</w:t>
      </w:r>
      <w:r w:rsidRPr="00853AF9">
        <w:t>р</w:t>
      </w:r>
      <w:r w:rsidR="00485174">
        <w:t>уг</w:t>
      </w:r>
      <w:r w:rsidRPr="00853AF9">
        <w:t>а</w:t>
      </w:r>
      <w:r w:rsidR="00485174">
        <w:t xml:space="preserve"> Курганско</w:t>
      </w:r>
      <w:r w:rsidRPr="00853AF9">
        <w:t>й</w:t>
      </w:r>
      <w:r w:rsidR="00485174">
        <w:t xml:space="preserve"> </w:t>
      </w:r>
      <w:r w:rsidRPr="00853AF9">
        <w:t>о</w:t>
      </w:r>
      <w:r w:rsidR="00485174">
        <w:t>бласти</w:t>
      </w:r>
      <w:r w:rsidRPr="000C5C19">
        <w:rPr>
          <w:rFonts w:eastAsia="Arial Unicode MS"/>
        </w:rPr>
        <w:t>.</w:t>
      </w:r>
    </w:p>
    <w:p w:rsidR="00DC66BF" w:rsidRPr="00853AF9" w:rsidRDefault="00DC66BF" w:rsidP="00DC66BF">
      <w:pPr>
        <w:ind w:firstLine="567"/>
        <w:jc w:val="both"/>
      </w:pPr>
      <w:r w:rsidRPr="000C5C19">
        <w:rPr>
          <w:bCs/>
        </w:rPr>
        <w:t xml:space="preserve">Местонахождение: </w:t>
      </w:r>
      <w:r>
        <w:t>Курганская область, Куртамышский район, город Куртамыш, ул. 22 Партсъезда, 40, тел. 8(35249)2</w:t>
      </w:r>
      <w:r w:rsidR="00485174">
        <w:t>308</w:t>
      </w:r>
      <w:r>
        <w:t>6, E-</w:t>
      </w:r>
      <w:proofErr w:type="spellStart"/>
      <w:r>
        <w:t>mail</w:t>
      </w:r>
      <w:proofErr w:type="spellEnd"/>
      <w:r>
        <w:t>: kurtekonom@yandex.ru.</w:t>
      </w:r>
    </w:p>
    <w:p w:rsidR="00DC66BF" w:rsidRPr="000C5C19" w:rsidRDefault="00DC66BF" w:rsidP="00DC66BF">
      <w:pPr>
        <w:ind w:firstLine="567"/>
        <w:jc w:val="both"/>
      </w:pPr>
      <w:r w:rsidRPr="000C5C19">
        <w:rPr>
          <w:bCs/>
        </w:rPr>
        <w:t>Контактн</w:t>
      </w:r>
      <w:r>
        <w:rPr>
          <w:bCs/>
        </w:rPr>
        <w:t>ое</w:t>
      </w:r>
      <w:r w:rsidRPr="000C5C19">
        <w:rPr>
          <w:bCs/>
        </w:rPr>
        <w:t xml:space="preserve"> лиц</w:t>
      </w:r>
      <w:r>
        <w:rPr>
          <w:bCs/>
        </w:rPr>
        <w:t>о</w:t>
      </w:r>
      <w:r w:rsidRPr="000C5C19">
        <w:rPr>
          <w:bCs/>
        </w:rPr>
        <w:t>:</w:t>
      </w:r>
      <w:r w:rsidRPr="000C5C19">
        <w:t xml:space="preserve"> </w:t>
      </w:r>
    </w:p>
    <w:p w:rsidR="00DC66BF" w:rsidRPr="000C5C19" w:rsidRDefault="00485174" w:rsidP="00DC66BF">
      <w:pPr>
        <w:ind w:firstLine="567"/>
        <w:jc w:val="both"/>
      </w:pPr>
      <w:proofErr w:type="spellStart"/>
      <w:r>
        <w:t>Кочарина</w:t>
      </w:r>
      <w:proofErr w:type="spellEnd"/>
      <w:r>
        <w:t xml:space="preserve"> Ирина Алекс</w:t>
      </w:r>
      <w:r w:rsidR="00DC66BF">
        <w:t>а</w:t>
      </w:r>
      <w:r>
        <w:t>ндро</w:t>
      </w:r>
      <w:r w:rsidR="00DC66BF">
        <w:t>вна</w:t>
      </w:r>
      <w:r w:rsidR="00DC66BF" w:rsidRPr="000C5C19">
        <w:t xml:space="preserve"> тел/факс 8 (</w:t>
      </w:r>
      <w:r w:rsidR="00DC66BF">
        <w:t>35249</w:t>
      </w:r>
      <w:r w:rsidR="00DC66BF" w:rsidRPr="000C5C19">
        <w:t xml:space="preserve">) </w:t>
      </w:r>
      <w:r w:rsidR="00DC66BF">
        <w:t>2</w:t>
      </w:r>
      <w:r>
        <w:t>308</w:t>
      </w:r>
      <w:r w:rsidR="00DC66BF">
        <w:t>6/21394.</w:t>
      </w:r>
    </w:p>
    <w:p w:rsidR="00DC66BF" w:rsidRPr="00C26B1B" w:rsidRDefault="00DC66BF" w:rsidP="00DC66BF">
      <w:pPr>
        <w:ind w:firstLine="567"/>
        <w:jc w:val="both"/>
        <w:rPr>
          <w:lang w:val="en-US"/>
        </w:rPr>
      </w:pPr>
      <w:r w:rsidRPr="000C5C19">
        <w:t>Е</w:t>
      </w:r>
      <w:r w:rsidRPr="000C5C19">
        <w:rPr>
          <w:lang w:val="en-US"/>
        </w:rPr>
        <w:t xml:space="preserve">-mail: </w:t>
      </w:r>
      <w:hyperlink r:id="rId6" w:history="1">
        <w:r w:rsidRPr="00341FA6">
          <w:rPr>
            <w:rStyle w:val="a6"/>
            <w:lang w:val="en-US"/>
          </w:rPr>
          <w:t>kurtekonom@yandex.ru</w:t>
        </w:r>
      </w:hyperlink>
      <w:r w:rsidRPr="00853AF9">
        <w:rPr>
          <w:lang w:val="en-US"/>
        </w:rPr>
        <w:t>.</w:t>
      </w:r>
    </w:p>
    <w:p w:rsidR="00DC66BF" w:rsidRPr="000C5C19" w:rsidRDefault="00DC66BF" w:rsidP="00DC66BF">
      <w:pPr>
        <w:tabs>
          <w:tab w:val="left" w:pos="900"/>
        </w:tabs>
        <w:ind w:firstLine="567"/>
        <w:jc w:val="both"/>
      </w:pPr>
      <w:r>
        <w:rPr>
          <w:bCs/>
        </w:rPr>
        <w:t>2</w:t>
      </w:r>
      <w:r w:rsidRPr="000C5C19">
        <w:rPr>
          <w:bCs/>
        </w:rPr>
        <w:t>. Форма торгов</w:t>
      </w:r>
      <w:r w:rsidRPr="000C5C19">
        <w:t xml:space="preserve"> – аукцион</w:t>
      </w:r>
    </w:p>
    <w:p w:rsidR="00DC66BF" w:rsidRDefault="00DC66BF" w:rsidP="00DC66BF">
      <w:pPr>
        <w:ind w:firstLine="567"/>
        <w:jc w:val="both"/>
      </w:pPr>
      <w:r w:rsidRPr="000C5C19">
        <w:rPr>
          <w:bCs/>
        </w:rPr>
        <w:t>3. Предмет аукциона</w:t>
      </w:r>
      <w:r w:rsidRPr="000C5C19">
        <w:rPr>
          <w:bCs/>
          <w:color w:val="000000"/>
        </w:rPr>
        <w:t xml:space="preserve">: право на </w:t>
      </w:r>
      <w:r w:rsidRPr="000C5C19">
        <w:rPr>
          <w:color w:val="000000"/>
        </w:rPr>
        <w:t xml:space="preserve">заключение договора на установку и эксплуатацию рекламной конструкции на </w:t>
      </w:r>
      <w:r>
        <w:rPr>
          <w:color w:val="000000"/>
        </w:rPr>
        <w:t>земельном участке, расположенном в границах Куртамышского района</w:t>
      </w:r>
      <w:r w:rsidRPr="000C5C19">
        <w:rPr>
          <w:color w:val="000000"/>
        </w:rPr>
        <w:t>, государственная собственность на который не разграничена</w:t>
      </w:r>
      <w:r>
        <w:t>:</w:t>
      </w:r>
    </w:p>
    <w:p w:rsidR="00424AC2" w:rsidRDefault="00424AC2" w:rsidP="00424AC2">
      <w:pPr>
        <w:tabs>
          <w:tab w:val="left" w:pos="900"/>
        </w:tabs>
        <w:ind w:firstLine="567"/>
        <w:jc w:val="both"/>
      </w:pPr>
      <w:r>
        <w:t>Лот №1:</w:t>
      </w:r>
    </w:p>
    <w:p w:rsidR="00424AC2" w:rsidRDefault="00424AC2" w:rsidP="00424AC2">
      <w:pPr>
        <w:tabs>
          <w:tab w:val="left" w:pos="900"/>
        </w:tabs>
        <w:ind w:firstLine="567"/>
        <w:jc w:val="both"/>
      </w:pPr>
      <w:r>
        <w:t xml:space="preserve"> - отдельно</w:t>
      </w:r>
      <w:r w:rsidR="008359BB">
        <w:t xml:space="preserve"> </w:t>
      </w:r>
      <w:r>
        <w:t>стоящий щит Курганская область, Куртамышский район, город Куртамыш, км 8</w:t>
      </w:r>
      <w:r w:rsidR="003D4AE8">
        <w:t>9</w:t>
      </w:r>
      <w:r>
        <w:t>+</w:t>
      </w:r>
      <w:r w:rsidR="002E3B4F">
        <w:t>614</w:t>
      </w:r>
      <w:r>
        <w:t xml:space="preserve"> автомобильной дороги Курган-Куртамыш-Целинное;</w:t>
      </w:r>
    </w:p>
    <w:p w:rsidR="000A208A" w:rsidRDefault="00424AC2" w:rsidP="000A208A">
      <w:pPr>
        <w:ind w:firstLine="720"/>
        <w:jc w:val="both"/>
      </w:pPr>
      <w:r>
        <w:t xml:space="preserve">- начальная минимальная плата по договору </w:t>
      </w:r>
      <w:r w:rsidR="00203F5B">
        <w:t>19699,20</w:t>
      </w:r>
      <w:r w:rsidR="000A208A">
        <w:t xml:space="preserve"> (Девятнадцать тысяч шестьсот девяносто девять) рублей 20 копеек;</w:t>
      </w:r>
    </w:p>
    <w:p w:rsidR="000A208A" w:rsidRDefault="00424AC2" w:rsidP="000A208A">
      <w:pPr>
        <w:ind w:firstLine="720"/>
        <w:jc w:val="both"/>
      </w:pPr>
      <w:r>
        <w:t xml:space="preserve">- задаток в размере 5% от начальной минимальной платы по договору – </w:t>
      </w:r>
      <w:r w:rsidR="00203F5B">
        <w:t>984,96</w:t>
      </w:r>
      <w:r w:rsidR="0004258F" w:rsidRPr="003D4AE8">
        <w:rPr>
          <w:highlight w:val="yellow"/>
        </w:rPr>
        <w:t xml:space="preserve"> </w:t>
      </w:r>
      <w:r w:rsidR="000A208A">
        <w:t>(Девятьсот восемьдесят четыре) рубля 96 копеек.</w:t>
      </w:r>
    </w:p>
    <w:p w:rsidR="007E1B81" w:rsidRDefault="00DC66BF" w:rsidP="00DC66BF">
      <w:pPr>
        <w:tabs>
          <w:tab w:val="left" w:pos="900"/>
        </w:tabs>
        <w:ind w:firstLine="567"/>
        <w:jc w:val="both"/>
        <w:rPr>
          <w:bCs/>
        </w:rPr>
      </w:pPr>
      <w:r w:rsidRPr="007C3B8B">
        <w:rPr>
          <w:bCs/>
        </w:rPr>
        <w:t>4. Начальная цена предмета торгов</w:t>
      </w:r>
      <w:r w:rsidR="007E1B81">
        <w:rPr>
          <w:bCs/>
        </w:rPr>
        <w:t>:</w:t>
      </w:r>
    </w:p>
    <w:p w:rsidR="008359BB" w:rsidRDefault="007E1B81" w:rsidP="0004258F">
      <w:pPr>
        <w:ind w:firstLine="720"/>
        <w:jc w:val="both"/>
        <w:rPr>
          <w:bCs/>
        </w:rPr>
      </w:pPr>
      <w:r w:rsidRPr="0004258F">
        <w:rPr>
          <w:bCs/>
        </w:rPr>
        <w:t>Лот №1</w:t>
      </w:r>
      <w:r w:rsidR="0097486E" w:rsidRPr="0004258F">
        <w:rPr>
          <w:bCs/>
        </w:rPr>
        <w:t xml:space="preserve"> </w:t>
      </w:r>
      <w:r w:rsidR="00203F5B">
        <w:rPr>
          <w:bCs/>
        </w:rPr>
        <w:t>–</w:t>
      </w:r>
      <w:r w:rsidRPr="0004258F">
        <w:rPr>
          <w:bCs/>
        </w:rPr>
        <w:t xml:space="preserve"> </w:t>
      </w:r>
      <w:r w:rsidR="00203F5B">
        <w:rPr>
          <w:bCs/>
        </w:rPr>
        <w:t>19699,20</w:t>
      </w:r>
      <w:r w:rsidR="008359BB">
        <w:rPr>
          <w:bCs/>
        </w:rPr>
        <w:t xml:space="preserve"> (Девятнадцать тысяч шестьсот девяносто девять) рублей 20 копеек</w:t>
      </w:r>
      <w:r w:rsidR="002E3B4F">
        <w:rPr>
          <w:bCs/>
        </w:rPr>
        <w:t>.</w:t>
      </w:r>
    </w:p>
    <w:p w:rsidR="00DC66BF" w:rsidRPr="007C3B8B" w:rsidRDefault="00DC66BF" w:rsidP="00DC66BF">
      <w:pPr>
        <w:tabs>
          <w:tab w:val="left" w:pos="900"/>
        </w:tabs>
        <w:ind w:firstLine="567"/>
        <w:jc w:val="both"/>
      </w:pPr>
      <w:r w:rsidRPr="007C3B8B">
        <w:rPr>
          <w:bCs/>
        </w:rPr>
        <w:t>5. Шаг аукциона: в</w:t>
      </w:r>
      <w:r w:rsidRPr="007C3B8B">
        <w:t xml:space="preserve"> размере 5 % начальной (минимальной) платы по договору (цены </w:t>
      </w:r>
      <w:r w:rsidRPr="0017189A">
        <w:t>лота), с округлением шага аукциона до рубля.</w:t>
      </w:r>
    </w:p>
    <w:p w:rsidR="00DC66BF" w:rsidRPr="007C3B8B" w:rsidRDefault="00DC66BF" w:rsidP="00DC66BF">
      <w:pPr>
        <w:ind w:firstLine="567"/>
        <w:jc w:val="both"/>
      </w:pPr>
      <w:r w:rsidRPr="0017189A">
        <w:rPr>
          <w:bCs/>
        </w:rPr>
        <w:t xml:space="preserve">6. </w:t>
      </w:r>
      <w:r w:rsidRPr="0017189A">
        <w:t>Задаток в размере 5% от начальной минимальной платы по договору перечисляется</w:t>
      </w:r>
      <w:r w:rsidRPr="007C3B8B">
        <w:t xml:space="preserve"> единым платежом в срок</w:t>
      </w:r>
      <w:r w:rsidR="0033158D">
        <w:t xml:space="preserve"> с «2</w:t>
      </w:r>
      <w:r w:rsidR="002E3B4F">
        <w:t>8</w:t>
      </w:r>
      <w:r w:rsidR="0033158D">
        <w:t>» ию</w:t>
      </w:r>
      <w:r w:rsidR="002E3B4F">
        <w:t>л</w:t>
      </w:r>
      <w:r w:rsidR="0033158D">
        <w:t>я 2025 по «2</w:t>
      </w:r>
      <w:r w:rsidR="002E3B4F">
        <w:t>7</w:t>
      </w:r>
      <w:r w:rsidR="0033158D">
        <w:t xml:space="preserve">» </w:t>
      </w:r>
      <w:r w:rsidR="002E3B4F">
        <w:t>августа</w:t>
      </w:r>
      <w:r w:rsidR="0033158D">
        <w:t xml:space="preserve"> 2025 года в размере: </w:t>
      </w:r>
    </w:p>
    <w:p w:rsidR="0033158D" w:rsidRDefault="00DC66BF" w:rsidP="0033158D">
      <w:pPr>
        <w:ind w:firstLine="720"/>
        <w:jc w:val="both"/>
        <w:rPr>
          <w:bCs/>
        </w:rPr>
      </w:pPr>
      <w:r w:rsidRPr="0004258F">
        <w:t>Лот №</w:t>
      </w:r>
      <w:r w:rsidR="00A04307" w:rsidRPr="0004258F">
        <w:t xml:space="preserve"> </w:t>
      </w:r>
      <w:r w:rsidRPr="0004258F">
        <w:t xml:space="preserve">1- </w:t>
      </w:r>
      <w:r w:rsidR="00203F5B">
        <w:t>19699,20</w:t>
      </w:r>
      <w:r w:rsidR="0033158D">
        <w:t xml:space="preserve"> </w:t>
      </w:r>
      <w:r w:rsidR="0033158D">
        <w:rPr>
          <w:bCs/>
        </w:rPr>
        <w:t>(Девятнадцать тысяч шестьсот девяносто девять) рублей 20 копеек</w:t>
      </w:r>
      <w:r w:rsidR="002E3B4F">
        <w:rPr>
          <w:bCs/>
        </w:rPr>
        <w:t>.</w:t>
      </w:r>
    </w:p>
    <w:p w:rsidR="00296C89" w:rsidRPr="0017189A" w:rsidRDefault="00DC66BF" w:rsidP="00DC66BF">
      <w:pPr>
        <w:ind w:firstLine="567"/>
        <w:jc w:val="both"/>
      </w:pPr>
      <w:r>
        <w:t xml:space="preserve">Задаток на участие в </w:t>
      </w:r>
      <w:r w:rsidR="008957E5">
        <w:t>аукционе перечисляется</w:t>
      </w:r>
      <w:r>
        <w:t xml:space="preserve"> единым платежом на расчетный счет получателя платежа: </w:t>
      </w:r>
      <w:r w:rsidR="00296C89">
        <w:t xml:space="preserve">Финансовый отдел Администрации Куртамышского муниципального округа </w:t>
      </w:r>
      <w:r>
        <w:t>Курганской области (</w:t>
      </w:r>
      <w:r w:rsidR="00296C89">
        <w:t xml:space="preserve">Отдел экономики </w:t>
      </w:r>
      <w:r>
        <w:t xml:space="preserve">Администрация Куртамышского </w:t>
      </w:r>
      <w:r w:rsidR="00296C89" w:rsidRPr="0017189A">
        <w:t xml:space="preserve">муниципального округа Курганской области) </w:t>
      </w:r>
    </w:p>
    <w:p w:rsidR="00296C89" w:rsidRPr="0017189A" w:rsidRDefault="00296C89" w:rsidP="00DC66BF">
      <w:pPr>
        <w:ind w:firstLine="567"/>
        <w:jc w:val="both"/>
      </w:pPr>
      <w:r w:rsidRPr="0017189A">
        <w:t>ИНН 4</w:t>
      </w:r>
      <w:r w:rsidR="00DC66BF" w:rsidRPr="0017189A">
        <w:t>5</w:t>
      </w:r>
      <w:r w:rsidRPr="0017189A">
        <w:t>24097621</w:t>
      </w:r>
    </w:p>
    <w:p w:rsidR="00296C89" w:rsidRPr="0017189A" w:rsidRDefault="00296C89" w:rsidP="00DC66BF">
      <w:pPr>
        <w:ind w:firstLine="567"/>
        <w:jc w:val="both"/>
      </w:pPr>
      <w:r w:rsidRPr="0017189A">
        <w:t xml:space="preserve">КПП </w:t>
      </w:r>
      <w:r w:rsidR="00DC66BF" w:rsidRPr="0017189A">
        <w:t>45</w:t>
      </w:r>
      <w:r w:rsidRPr="0017189A">
        <w:t>2401001</w:t>
      </w:r>
    </w:p>
    <w:p w:rsidR="00296C89" w:rsidRPr="0017189A" w:rsidRDefault="00296C89" w:rsidP="00DC66BF">
      <w:pPr>
        <w:ind w:firstLine="567"/>
        <w:jc w:val="both"/>
      </w:pPr>
      <w:r w:rsidRPr="0017189A">
        <w:t>Отделение Курган Банка России// УФК по Курганской области, г. Курган (БИК ТОФК 013735150)</w:t>
      </w:r>
    </w:p>
    <w:p w:rsidR="00296C89" w:rsidRPr="0017189A" w:rsidRDefault="00296C89" w:rsidP="00DC66BF">
      <w:pPr>
        <w:ind w:firstLine="567"/>
        <w:jc w:val="both"/>
      </w:pPr>
      <w:r w:rsidRPr="0017189A">
        <w:t>Единый казначейский счет 40102810345370000037</w:t>
      </w:r>
    </w:p>
    <w:p w:rsidR="00296C89" w:rsidRPr="0017189A" w:rsidRDefault="00296C89" w:rsidP="00DC66BF">
      <w:pPr>
        <w:ind w:firstLine="567"/>
        <w:jc w:val="both"/>
      </w:pPr>
      <w:r w:rsidRPr="0017189A">
        <w:t>Казначейский счет 03100643000000014300</w:t>
      </w:r>
    </w:p>
    <w:p w:rsidR="00296C89" w:rsidRPr="0017189A" w:rsidRDefault="00296C89" w:rsidP="00DC66BF">
      <w:pPr>
        <w:ind w:firstLine="567"/>
        <w:jc w:val="both"/>
      </w:pPr>
      <w:r w:rsidRPr="0017189A">
        <w:t>л/с 04433</w:t>
      </w:r>
      <w:r w:rsidRPr="0017189A">
        <w:rPr>
          <w:lang w:val="en-US"/>
        </w:rPr>
        <w:t>D</w:t>
      </w:r>
      <w:r w:rsidRPr="0017189A">
        <w:t>04190</w:t>
      </w:r>
    </w:p>
    <w:p w:rsidR="00296C89" w:rsidRPr="0017189A" w:rsidRDefault="00296C89" w:rsidP="00DC66BF">
      <w:pPr>
        <w:ind w:firstLine="567"/>
        <w:jc w:val="both"/>
      </w:pPr>
      <w:r w:rsidRPr="0017189A">
        <w:t>ОГРН 1214500005060</w:t>
      </w:r>
    </w:p>
    <w:p w:rsidR="00296C89" w:rsidRPr="0017189A" w:rsidRDefault="00296C89" w:rsidP="00DC66BF">
      <w:pPr>
        <w:ind w:firstLine="567"/>
        <w:jc w:val="both"/>
      </w:pPr>
      <w:r w:rsidRPr="0017189A">
        <w:t>ОКПО 50666483</w:t>
      </w:r>
    </w:p>
    <w:p w:rsidR="0017189A" w:rsidRPr="0017189A" w:rsidRDefault="00DC66BF" w:rsidP="00DC66BF">
      <w:pPr>
        <w:ind w:firstLine="567"/>
        <w:jc w:val="both"/>
      </w:pPr>
      <w:r w:rsidRPr="0017189A">
        <w:t>ОКТМО 37</w:t>
      </w:r>
      <w:r w:rsidR="0017189A" w:rsidRPr="0017189A">
        <w:t>5</w:t>
      </w:r>
      <w:r w:rsidRPr="0017189A">
        <w:t>16</w:t>
      </w:r>
      <w:r w:rsidR="0017189A" w:rsidRPr="0017189A">
        <w:t>000</w:t>
      </w:r>
    </w:p>
    <w:p w:rsidR="0017189A" w:rsidRPr="0017189A" w:rsidRDefault="0017189A" w:rsidP="00DC66BF">
      <w:pPr>
        <w:ind w:firstLine="567"/>
        <w:jc w:val="both"/>
      </w:pPr>
      <w:r w:rsidRPr="0017189A">
        <w:t>КБК 16211109044140000120</w:t>
      </w:r>
    </w:p>
    <w:p w:rsidR="00DC66BF" w:rsidRPr="00CA6EEF" w:rsidRDefault="00DC66BF" w:rsidP="00DC66BF">
      <w:pPr>
        <w:pStyle w:val="ConsPlusNormal"/>
        <w:ind w:firstLine="567"/>
        <w:jc w:val="both"/>
        <w:rPr>
          <w:sz w:val="24"/>
          <w:szCs w:val="24"/>
        </w:rPr>
      </w:pPr>
      <w:r w:rsidRPr="00CA6EEF">
        <w:rPr>
          <w:sz w:val="24"/>
          <w:szCs w:val="24"/>
        </w:rPr>
        <w:t xml:space="preserve">7. Для участия в торгах претендент подает заявку на участие в аукционе. </w:t>
      </w:r>
    </w:p>
    <w:p w:rsidR="00DC66BF" w:rsidRPr="000E26ED" w:rsidRDefault="00DC66BF" w:rsidP="00DC66BF">
      <w:pPr>
        <w:pStyle w:val="ConsPlusNormal"/>
        <w:ind w:firstLine="567"/>
        <w:jc w:val="both"/>
        <w:rPr>
          <w:sz w:val="24"/>
          <w:szCs w:val="24"/>
        </w:rPr>
      </w:pPr>
      <w:r w:rsidRPr="000E26ED">
        <w:rPr>
          <w:sz w:val="24"/>
          <w:szCs w:val="24"/>
        </w:rPr>
        <w:lastRenderedPageBreak/>
        <w:t>К Заявке прилагаются следующие документы:</w:t>
      </w:r>
    </w:p>
    <w:p w:rsidR="00DC66BF" w:rsidRPr="000E26ED" w:rsidRDefault="00DC66BF" w:rsidP="00DC66BF">
      <w:pPr>
        <w:pStyle w:val="ConsPlusNormal"/>
        <w:ind w:firstLine="567"/>
        <w:jc w:val="both"/>
        <w:rPr>
          <w:sz w:val="24"/>
          <w:szCs w:val="24"/>
        </w:rPr>
      </w:pPr>
      <w:bookmarkStart w:id="1" w:name="P99"/>
      <w:bookmarkEnd w:id="1"/>
      <w:r w:rsidRPr="000E26ED">
        <w:rPr>
          <w:sz w:val="24"/>
          <w:szCs w:val="24"/>
        </w:rPr>
        <w:t xml:space="preserve">1) </w:t>
      </w:r>
      <w:r>
        <w:rPr>
          <w:sz w:val="24"/>
          <w:szCs w:val="24"/>
        </w:rPr>
        <w:t>д</w:t>
      </w:r>
      <w:r w:rsidRPr="000E26ED">
        <w:rPr>
          <w:sz w:val="24"/>
          <w:szCs w:val="24"/>
        </w:rPr>
        <w:t>окумент, удостоверяющий личность Заявителя либо л</w:t>
      </w:r>
      <w:r>
        <w:rPr>
          <w:sz w:val="24"/>
          <w:szCs w:val="24"/>
        </w:rPr>
        <w:t>ичность представителя Заявителя;</w:t>
      </w:r>
    </w:p>
    <w:p w:rsidR="00DC66BF" w:rsidRPr="000E26ED" w:rsidRDefault="00DC66BF" w:rsidP="00DC66BF">
      <w:pPr>
        <w:pStyle w:val="ConsPlusNormal"/>
        <w:ind w:firstLine="567"/>
        <w:jc w:val="both"/>
        <w:rPr>
          <w:sz w:val="24"/>
          <w:szCs w:val="24"/>
        </w:rPr>
      </w:pPr>
      <w:r w:rsidRPr="000E26ED">
        <w:rPr>
          <w:sz w:val="24"/>
          <w:szCs w:val="24"/>
        </w:rPr>
        <w:t xml:space="preserve">2) </w:t>
      </w:r>
      <w:r>
        <w:rPr>
          <w:sz w:val="24"/>
          <w:szCs w:val="24"/>
        </w:rPr>
        <w:t>д</w:t>
      </w:r>
      <w:r w:rsidRPr="000E26ED">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sz w:val="24"/>
          <w:szCs w:val="24"/>
        </w:rPr>
        <w:t>далее - руководитель). В случае</w:t>
      </w:r>
      <w:r w:rsidRPr="000E26ED">
        <w:rPr>
          <w:sz w:val="24"/>
          <w:szCs w:val="24"/>
        </w:rPr>
        <w:t xml:space="preserve">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w:t>
      </w:r>
      <w:r>
        <w:rPr>
          <w:sz w:val="24"/>
          <w:szCs w:val="24"/>
        </w:rPr>
        <w:t>ию такой доверенности. В случае</w:t>
      </w:r>
      <w:r w:rsidRPr="000E26ED">
        <w:rPr>
          <w:sz w:val="24"/>
          <w:szCs w:val="24"/>
        </w:rPr>
        <w:t xml:space="preserve">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w:t>
      </w:r>
      <w:r>
        <w:rPr>
          <w:sz w:val="24"/>
          <w:szCs w:val="24"/>
        </w:rPr>
        <w:t>акого лица;</w:t>
      </w:r>
    </w:p>
    <w:p w:rsidR="00DC66BF" w:rsidRPr="000E26ED" w:rsidRDefault="00DC66BF" w:rsidP="00DC66BF">
      <w:pPr>
        <w:pStyle w:val="ConsPlusNormal"/>
        <w:ind w:firstLine="567"/>
        <w:jc w:val="both"/>
        <w:rPr>
          <w:sz w:val="24"/>
          <w:szCs w:val="24"/>
        </w:rPr>
      </w:pPr>
      <w:bookmarkStart w:id="2" w:name="P101"/>
      <w:bookmarkEnd w:id="2"/>
      <w:r w:rsidRPr="000E26ED">
        <w:rPr>
          <w:sz w:val="24"/>
          <w:szCs w:val="24"/>
        </w:rPr>
        <w:t xml:space="preserve">3) </w:t>
      </w:r>
      <w:r>
        <w:rPr>
          <w:sz w:val="24"/>
          <w:szCs w:val="24"/>
        </w:rPr>
        <w:t>п</w:t>
      </w:r>
      <w:r w:rsidRPr="000E26ED">
        <w:rPr>
          <w:sz w:val="24"/>
          <w:szCs w:val="24"/>
        </w:rPr>
        <w:t>олученные не ранее</w:t>
      </w:r>
      <w:r w:rsidR="0033158D">
        <w:rPr>
          <w:sz w:val="24"/>
          <w:szCs w:val="24"/>
        </w:rPr>
        <w:t>,</w:t>
      </w:r>
      <w:r w:rsidRPr="000E26ED">
        <w:rPr>
          <w:sz w:val="24"/>
          <w:szCs w:val="24"/>
        </w:rPr>
        <w:t xml:space="preserve"> чем за 15 дней до дня подачи Заявки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w:t>
      </w:r>
      <w:r>
        <w:rPr>
          <w:sz w:val="24"/>
          <w:szCs w:val="24"/>
        </w:rPr>
        <w:t>ндивидуальных предпринимателей);</w:t>
      </w:r>
    </w:p>
    <w:p w:rsidR="00DC66BF" w:rsidRPr="000E26ED" w:rsidRDefault="00DC66BF" w:rsidP="00DC66BF">
      <w:pPr>
        <w:pStyle w:val="ConsPlusNormal"/>
        <w:ind w:firstLine="567"/>
        <w:jc w:val="both"/>
        <w:rPr>
          <w:sz w:val="24"/>
          <w:szCs w:val="24"/>
        </w:rPr>
      </w:pPr>
      <w:bookmarkStart w:id="3" w:name="P102"/>
      <w:bookmarkEnd w:id="3"/>
      <w:r w:rsidRPr="000E26ED">
        <w:rPr>
          <w:sz w:val="24"/>
          <w:szCs w:val="24"/>
        </w:rPr>
        <w:t xml:space="preserve">4) </w:t>
      </w:r>
      <w:r>
        <w:rPr>
          <w:sz w:val="24"/>
          <w:szCs w:val="24"/>
        </w:rPr>
        <w:t>п</w:t>
      </w:r>
      <w:r w:rsidRPr="000E26ED">
        <w:rPr>
          <w:sz w:val="24"/>
          <w:szCs w:val="24"/>
        </w:rPr>
        <w:t xml:space="preserve">латежный документ с отметкой банка плательщика (Заявителя) об исполнении, </w:t>
      </w:r>
      <w:r>
        <w:rPr>
          <w:sz w:val="24"/>
          <w:szCs w:val="24"/>
        </w:rPr>
        <w:t>подтверждающий внесение задатка;</w:t>
      </w:r>
    </w:p>
    <w:p w:rsidR="00DC66BF" w:rsidRPr="000E26ED" w:rsidRDefault="00DC66BF" w:rsidP="00DC66BF">
      <w:pPr>
        <w:pStyle w:val="ConsPlusNormal"/>
        <w:ind w:firstLine="567"/>
        <w:jc w:val="both"/>
        <w:rPr>
          <w:sz w:val="24"/>
          <w:szCs w:val="24"/>
        </w:rPr>
      </w:pPr>
      <w:r w:rsidRPr="000E26ED">
        <w:rPr>
          <w:sz w:val="24"/>
          <w:szCs w:val="24"/>
        </w:rPr>
        <w:t xml:space="preserve">5) </w:t>
      </w:r>
      <w:r>
        <w:rPr>
          <w:sz w:val="24"/>
          <w:szCs w:val="24"/>
        </w:rPr>
        <w:t>д</w:t>
      </w:r>
      <w:r w:rsidRPr="000E26ED">
        <w:rPr>
          <w:sz w:val="24"/>
          <w:szCs w:val="24"/>
        </w:rPr>
        <w:t xml:space="preserve">окумент, указанный в </w:t>
      </w:r>
      <w:r>
        <w:rPr>
          <w:sz w:val="24"/>
          <w:szCs w:val="24"/>
        </w:rPr>
        <w:t xml:space="preserve">части 7 пункте 3 </w:t>
      </w:r>
      <w:r w:rsidRPr="000E26ED">
        <w:rPr>
          <w:sz w:val="24"/>
          <w:szCs w:val="24"/>
        </w:rPr>
        <w:t xml:space="preserve">настоящего </w:t>
      </w:r>
      <w:r>
        <w:rPr>
          <w:sz w:val="24"/>
          <w:szCs w:val="24"/>
        </w:rPr>
        <w:t>Извещения</w:t>
      </w:r>
      <w:r w:rsidRPr="000E26ED">
        <w:rPr>
          <w:sz w:val="24"/>
          <w:szCs w:val="24"/>
        </w:rPr>
        <w:t xml:space="preserve">, </w:t>
      </w:r>
      <w:r>
        <w:rPr>
          <w:sz w:val="24"/>
          <w:szCs w:val="24"/>
        </w:rPr>
        <w:t>отдел</w:t>
      </w:r>
      <w:r w:rsidRPr="000E26ED">
        <w:rPr>
          <w:sz w:val="24"/>
          <w:szCs w:val="24"/>
        </w:rPr>
        <w:t xml:space="preserve"> экономики</w:t>
      </w:r>
      <w:r w:rsidR="00101205">
        <w:rPr>
          <w:sz w:val="24"/>
          <w:szCs w:val="24"/>
        </w:rPr>
        <w:t xml:space="preserve"> </w:t>
      </w:r>
      <w:r>
        <w:rPr>
          <w:sz w:val="24"/>
          <w:szCs w:val="24"/>
        </w:rPr>
        <w:t xml:space="preserve">Администрации Куртамышского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sidRPr="000E26ED">
        <w:rPr>
          <w:sz w:val="24"/>
          <w:szCs w:val="24"/>
        </w:rPr>
        <w:t xml:space="preserve"> запрашивает в соответствии с </w:t>
      </w:r>
      <w:r>
        <w:rPr>
          <w:sz w:val="24"/>
          <w:szCs w:val="24"/>
        </w:rPr>
        <w:t xml:space="preserve">действующим </w:t>
      </w:r>
      <w:r w:rsidRPr="000E26ED">
        <w:rPr>
          <w:sz w:val="24"/>
          <w:szCs w:val="24"/>
        </w:rPr>
        <w:t>законодательством Российской Федерации посредством межведомственного информационного взаимодействия, если такой документ не представлен Заяви</w:t>
      </w:r>
      <w:r>
        <w:rPr>
          <w:sz w:val="24"/>
          <w:szCs w:val="24"/>
        </w:rPr>
        <w:t>телем по собственной инициативе;</w:t>
      </w:r>
    </w:p>
    <w:p w:rsidR="00DC66BF" w:rsidRPr="000E26ED" w:rsidRDefault="00DC66BF" w:rsidP="00DC66BF">
      <w:pPr>
        <w:pStyle w:val="ConsPlusNormal"/>
        <w:ind w:firstLine="567"/>
        <w:jc w:val="both"/>
        <w:rPr>
          <w:sz w:val="24"/>
          <w:szCs w:val="24"/>
        </w:rPr>
      </w:pPr>
      <w:r w:rsidRPr="000E26ED">
        <w:rPr>
          <w:sz w:val="24"/>
          <w:szCs w:val="24"/>
        </w:rPr>
        <w:t xml:space="preserve">6) </w:t>
      </w:r>
      <w:r>
        <w:rPr>
          <w:sz w:val="24"/>
          <w:szCs w:val="24"/>
        </w:rPr>
        <w:t>д</w:t>
      </w:r>
      <w:r w:rsidRPr="000E26ED">
        <w:rPr>
          <w:sz w:val="24"/>
          <w:szCs w:val="24"/>
        </w:rPr>
        <w:t xml:space="preserve">окументы, указанные в </w:t>
      </w:r>
      <w:hyperlink w:anchor="P99" w:history="1">
        <w:r>
          <w:rPr>
            <w:sz w:val="24"/>
            <w:szCs w:val="24"/>
          </w:rPr>
          <w:t>части</w:t>
        </w:r>
      </w:hyperlink>
      <w:r>
        <w:rPr>
          <w:sz w:val="24"/>
          <w:szCs w:val="24"/>
        </w:rPr>
        <w:t xml:space="preserve"> 7 пунктах 1 </w:t>
      </w:r>
      <w:r w:rsidRPr="000E26ED">
        <w:rPr>
          <w:sz w:val="24"/>
          <w:szCs w:val="24"/>
        </w:rPr>
        <w:t xml:space="preserve">– </w:t>
      </w:r>
      <w:hyperlink w:anchor="P102" w:history="1">
        <w:r w:rsidRPr="000E26ED">
          <w:rPr>
            <w:sz w:val="24"/>
            <w:szCs w:val="24"/>
          </w:rPr>
          <w:t>4</w:t>
        </w:r>
      </w:hyperlink>
      <w:r w:rsidRPr="000E26ED">
        <w:rPr>
          <w:sz w:val="24"/>
          <w:szCs w:val="24"/>
        </w:rPr>
        <w:t xml:space="preserve"> настоящего Извещения, представляются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Заявке, либо в виде нотариально удостоверенных копий документов. Простые копии документов заверяются специалистом </w:t>
      </w:r>
      <w:r>
        <w:rPr>
          <w:sz w:val="24"/>
          <w:szCs w:val="24"/>
        </w:rPr>
        <w:t xml:space="preserve">отдела </w:t>
      </w:r>
      <w:r w:rsidRPr="000E26ED">
        <w:rPr>
          <w:sz w:val="24"/>
          <w:szCs w:val="24"/>
        </w:rPr>
        <w:t>экономики</w:t>
      </w:r>
      <w:r w:rsidR="00101205">
        <w:rPr>
          <w:sz w:val="24"/>
          <w:szCs w:val="24"/>
        </w:rPr>
        <w:t xml:space="preserve"> </w:t>
      </w:r>
      <w:r>
        <w:rPr>
          <w:sz w:val="24"/>
          <w:szCs w:val="24"/>
        </w:rPr>
        <w:t xml:space="preserve">Администрации Куртамышского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Pr>
          <w:sz w:val="24"/>
          <w:szCs w:val="24"/>
        </w:rPr>
        <w:t>;</w:t>
      </w:r>
    </w:p>
    <w:p w:rsidR="00DC66BF" w:rsidRDefault="00DC66BF" w:rsidP="00DC66BF">
      <w:pPr>
        <w:pStyle w:val="ConsPlusNormal"/>
        <w:ind w:firstLine="567"/>
        <w:jc w:val="both"/>
        <w:rPr>
          <w:sz w:val="24"/>
          <w:szCs w:val="24"/>
        </w:rPr>
      </w:pPr>
      <w:r w:rsidRPr="00C40E64">
        <w:rPr>
          <w:sz w:val="24"/>
          <w:szCs w:val="24"/>
        </w:rPr>
        <w:t xml:space="preserve">Один претендент имеет право подать только 1 </w:t>
      </w:r>
      <w:r w:rsidRPr="00917694">
        <w:rPr>
          <w:sz w:val="24"/>
          <w:szCs w:val="24"/>
        </w:rPr>
        <w:t>заявку по каждому лоту. Заявка подается на каждый лот отдельно.</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Документы, содержащие помарки, подчистки, исправления не рассматриваются. </w:t>
      </w:r>
    </w:p>
    <w:p w:rsidR="00DC66BF" w:rsidRPr="000C5C19" w:rsidRDefault="00DC66BF" w:rsidP="00DC66BF">
      <w:pPr>
        <w:tabs>
          <w:tab w:val="left" w:pos="567"/>
        </w:tabs>
        <w:ind w:firstLine="567"/>
        <w:jc w:val="both"/>
      </w:pPr>
      <w:r>
        <w:t xml:space="preserve">8. </w:t>
      </w:r>
      <w:r w:rsidRPr="000C5C19">
        <w:t>Договор на установку и эксплуатацию рекламной конструкции организатором аукциона с победителем аукциона заключается в течение 20 (двадцати) календарных дней со дня подписания протокола аукциона.</w:t>
      </w:r>
    </w:p>
    <w:p w:rsidR="00DC66BF" w:rsidRPr="000C5C19" w:rsidRDefault="00DC66BF" w:rsidP="00DC66BF">
      <w:pPr>
        <w:tabs>
          <w:tab w:val="left" w:pos="900"/>
        </w:tabs>
        <w:ind w:firstLine="567"/>
        <w:jc w:val="both"/>
        <w:rPr>
          <w:bCs/>
        </w:rPr>
      </w:pPr>
      <w:r>
        <w:rPr>
          <w:bCs/>
        </w:rPr>
        <w:t xml:space="preserve">9. </w:t>
      </w:r>
      <w:r w:rsidRPr="000C5C19">
        <w:rPr>
          <w:bCs/>
        </w:rPr>
        <w:t xml:space="preserve">Форма, сроки и порядок оплаты: </w:t>
      </w:r>
      <w:r w:rsidR="00195CC2">
        <w:t>п</w:t>
      </w:r>
      <w:r w:rsidR="00A00F94">
        <w:t xml:space="preserve">лата по </w:t>
      </w:r>
      <w:r w:rsidR="00195CC2">
        <w:t>д</w:t>
      </w:r>
      <w:r w:rsidR="00A00F94">
        <w:t>оговору перечисляется</w:t>
      </w:r>
      <w:r w:rsidRPr="000C5C19">
        <w:t xml:space="preserve"> </w:t>
      </w:r>
      <w:r>
        <w:t xml:space="preserve">в полном объеме (с учетом ранее перечисленного задатка) единовременным платежом в течение 7 рабочих дней после оформления результатов торгов на счет для перечисления платы за право на заключение договора на установку и эксплуатацию рекламной конструкции. </w:t>
      </w:r>
    </w:p>
    <w:p w:rsidR="0017189A" w:rsidRPr="0017189A" w:rsidRDefault="00DC66BF" w:rsidP="0017189A">
      <w:pPr>
        <w:ind w:firstLine="567"/>
        <w:jc w:val="both"/>
      </w:pPr>
      <w:r>
        <w:t xml:space="preserve">10. Плата за право на заключение договора на установку и эксплуатацию рекламной конструкции перечисляется на расчетный счет получателя платежа: </w:t>
      </w:r>
      <w:r w:rsidR="0017189A">
        <w:t xml:space="preserve">Финансовый отдел Администрации Куртамышского муниципального округа Курганской области (Отдел экономики Администрация Куртамышского </w:t>
      </w:r>
      <w:r w:rsidR="0017189A" w:rsidRPr="0017189A">
        <w:t xml:space="preserve">муниципального округа Курганской области) </w:t>
      </w:r>
    </w:p>
    <w:p w:rsidR="0017189A" w:rsidRPr="0017189A" w:rsidRDefault="0017189A" w:rsidP="0017189A">
      <w:pPr>
        <w:ind w:firstLine="567"/>
        <w:jc w:val="both"/>
      </w:pPr>
      <w:r w:rsidRPr="0017189A">
        <w:t>ИНН 4524097621</w:t>
      </w:r>
    </w:p>
    <w:p w:rsidR="0017189A" w:rsidRPr="0017189A" w:rsidRDefault="0017189A" w:rsidP="0017189A">
      <w:pPr>
        <w:ind w:firstLine="567"/>
        <w:jc w:val="both"/>
      </w:pPr>
      <w:r w:rsidRPr="0017189A">
        <w:t>КПП 452401001</w:t>
      </w:r>
    </w:p>
    <w:p w:rsidR="0017189A" w:rsidRPr="0017189A" w:rsidRDefault="0017189A" w:rsidP="0017189A">
      <w:pPr>
        <w:ind w:firstLine="567"/>
        <w:jc w:val="both"/>
      </w:pPr>
      <w:r w:rsidRPr="0017189A">
        <w:t>Отделение Курган Банка России// УФК по Курганской области, г. Курган (БИК ТОФК 013735150)</w:t>
      </w:r>
    </w:p>
    <w:p w:rsidR="0017189A" w:rsidRPr="0017189A" w:rsidRDefault="0017189A" w:rsidP="0017189A">
      <w:pPr>
        <w:ind w:firstLine="567"/>
        <w:jc w:val="both"/>
      </w:pPr>
      <w:r w:rsidRPr="0017189A">
        <w:t>Единый казначейский счет 40102810345370000037</w:t>
      </w:r>
    </w:p>
    <w:p w:rsidR="0017189A" w:rsidRPr="0017189A" w:rsidRDefault="0017189A" w:rsidP="0017189A">
      <w:pPr>
        <w:ind w:firstLine="567"/>
        <w:jc w:val="both"/>
      </w:pPr>
      <w:r w:rsidRPr="0017189A">
        <w:t>Казначейский счет 03100643000000014300</w:t>
      </w:r>
    </w:p>
    <w:p w:rsidR="0017189A" w:rsidRPr="0017189A" w:rsidRDefault="0017189A" w:rsidP="0017189A">
      <w:pPr>
        <w:ind w:firstLine="567"/>
        <w:jc w:val="both"/>
      </w:pPr>
      <w:r w:rsidRPr="0017189A">
        <w:t>л/с 04433</w:t>
      </w:r>
      <w:r w:rsidRPr="0017189A">
        <w:rPr>
          <w:lang w:val="en-US"/>
        </w:rPr>
        <w:t>D</w:t>
      </w:r>
      <w:r w:rsidRPr="0017189A">
        <w:t>04190</w:t>
      </w:r>
    </w:p>
    <w:p w:rsidR="0017189A" w:rsidRPr="0017189A" w:rsidRDefault="0017189A" w:rsidP="0017189A">
      <w:pPr>
        <w:ind w:firstLine="567"/>
        <w:jc w:val="both"/>
      </w:pPr>
      <w:r w:rsidRPr="0017189A">
        <w:t>ОГРН 1214500005060</w:t>
      </w:r>
    </w:p>
    <w:p w:rsidR="0017189A" w:rsidRPr="0017189A" w:rsidRDefault="0017189A" w:rsidP="0017189A">
      <w:pPr>
        <w:ind w:firstLine="567"/>
        <w:jc w:val="both"/>
      </w:pPr>
      <w:r w:rsidRPr="0017189A">
        <w:t>ОКПО 50666483</w:t>
      </w:r>
    </w:p>
    <w:p w:rsidR="0017189A" w:rsidRPr="0017189A" w:rsidRDefault="0017189A" w:rsidP="0017189A">
      <w:pPr>
        <w:ind w:firstLine="567"/>
        <w:jc w:val="both"/>
      </w:pPr>
      <w:r w:rsidRPr="0017189A">
        <w:t>ОКТМО 37516000</w:t>
      </w:r>
    </w:p>
    <w:p w:rsidR="0017189A" w:rsidRPr="0017189A" w:rsidRDefault="0017189A" w:rsidP="0017189A">
      <w:pPr>
        <w:ind w:firstLine="567"/>
        <w:jc w:val="both"/>
      </w:pPr>
      <w:r w:rsidRPr="0017189A">
        <w:lastRenderedPageBreak/>
        <w:t>КБК 16211109044140000120</w:t>
      </w:r>
    </w:p>
    <w:p w:rsidR="00DC66BF" w:rsidRDefault="00DC66BF" w:rsidP="00DC66BF">
      <w:pPr>
        <w:ind w:firstLine="567"/>
        <w:jc w:val="both"/>
      </w:pPr>
      <w:r>
        <w:t xml:space="preserve">11. Формами заявок на участие в </w:t>
      </w:r>
      <w:r w:rsidRPr="00917694">
        <w:t>аукционе являются Приложение 1 и Приложение 2</w:t>
      </w:r>
      <w:r>
        <w:t xml:space="preserve"> к Извещению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33158D">
        <w:t>муниципального округ</w:t>
      </w:r>
      <w:r>
        <w:t>а, государственная собственность на который не разграничена.</w:t>
      </w:r>
    </w:p>
    <w:p w:rsidR="00DC66BF" w:rsidRDefault="00DC66BF" w:rsidP="00DC66BF">
      <w:pPr>
        <w:ind w:firstLine="567"/>
        <w:jc w:val="both"/>
      </w:pPr>
      <w:r>
        <w:t xml:space="preserve">12. Проект договора на установку и эксплуатацию рекламной конструкции – </w:t>
      </w:r>
      <w:r w:rsidRPr="00917694">
        <w:t>Приложени</w:t>
      </w:r>
      <w:r w:rsidR="004C7DF6">
        <w:t>я</w:t>
      </w:r>
      <w:r w:rsidRPr="00917694">
        <w:t xml:space="preserve"> </w:t>
      </w:r>
      <w:r w:rsidRPr="003D4AE8">
        <w:t>3</w:t>
      </w:r>
      <w:r w:rsidRPr="00917694">
        <w:t xml:space="preserve"> к Извещению</w:t>
      </w:r>
      <w:r>
        <w:t xml:space="preserve">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01205">
        <w:t>муниципального ок</w:t>
      </w:r>
      <w:r>
        <w:t>р</w:t>
      </w:r>
      <w:r w:rsidR="00101205">
        <w:t>уг</w:t>
      </w:r>
      <w:r>
        <w:t>а</w:t>
      </w:r>
      <w:r w:rsidR="00101205">
        <w:t xml:space="preserve"> Курганско</w:t>
      </w:r>
      <w:r>
        <w:t>й</w:t>
      </w:r>
      <w:r w:rsidR="00101205">
        <w:t xml:space="preserve"> </w:t>
      </w:r>
      <w:r>
        <w:t>о</w:t>
      </w:r>
      <w:r w:rsidR="00101205">
        <w:t>бласти</w:t>
      </w:r>
      <w:r>
        <w:t>, государственная собственность на который не разграничена.</w:t>
      </w:r>
    </w:p>
    <w:p w:rsidR="00DC66BF" w:rsidRDefault="00D060A0" w:rsidP="00DC66BF">
      <w:pPr>
        <w:ind w:firstLine="567"/>
        <w:jc w:val="both"/>
      </w:pPr>
      <w:r>
        <w:t>13. Дата, время, место</w:t>
      </w:r>
      <w:r w:rsidR="00DC66BF">
        <w:t xml:space="preserve"> и порядок проведения аукциона: </w:t>
      </w:r>
    </w:p>
    <w:p w:rsidR="0033158D" w:rsidRDefault="00DC66BF" w:rsidP="00DC66BF">
      <w:pPr>
        <w:tabs>
          <w:tab w:val="left" w:pos="600"/>
          <w:tab w:val="left" w:pos="840"/>
          <w:tab w:val="left" w:pos="1440"/>
        </w:tabs>
        <w:ind w:firstLine="567"/>
        <w:jc w:val="both"/>
        <w:rPr>
          <w:bCs/>
        </w:rPr>
      </w:pPr>
      <w:r w:rsidRPr="000C5C19">
        <w:rPr>
          <w:bCs/>
        </w:rPr>
        <w:t>Дата и время проведения аукциона</w:t>
      </w:r>
      <w:r w:rsidR="0033158D">
        <w:rPr>
          <w:bCs/>
        </w:rPr>
        <w:t xml:space="preserve">: «28» </w:t>
      </w:r>
      <w:r w:rsidR="00A37527">
        <w:rPr>
          <w:bCs/>
        </w:rPr>
        <w:t>августа</w:t>
      </w:r>
      <w:r w:rsidR="0033158D">
        <w:rPr>
          <w:bCs/>
        </w:rPr>
        <w:t xml:space="preserve"> в 10:00 час. (местное время).</w:t>
      </w:r>
    </w:p>
    <w:p w:rsidR="00DC66BF" w:rsidRDefault="00DC66BF" w:rsidP="00DC66BF">
      <w:pPr>
        <w:tabs>
          <w:tab w:val="left" w:pos="600"/>
          <w:tab w:val="left" w:pos="840"/>
          <w:tab w:val="left" w:pos="1440"/>
        </w:tabs>
        <w:ind w:firstLine="567"/>
        <w:jc w:val="both"/>
      </w:pPr>
      <w:r w:rsidRPr="000C5C19">
        <w:rPr>
          <w:bCs/>
        </w:rPr>
        <w:t xml:space="preserve">Место проведения аукциона: </w:t>
      </w:r>
      <w:r>
        <w:t xml:space="preserve">641430, Курганская область, Куртамышский район, город Куртамыш, ул. 22 Партсъезда, 40, </w:t>
      </w:r>
      <w:proofErr w:type="spellStart"/>
      <w:r>
        <w:t>каб</w:t>
      </w:r>
      <w:proofErr w:type="spellEnd"/>
      <w:r>
        <w:t>. 3</w:t>
      </w:r>
      <w:r w:rsidR="0058433F">
        <w:t>7</w:t>
      </w:r>
      <w:r>
        <w:t>.</w:t>
      </w:r>
    </w:p>
    <w:p w:rsidR="00DC66BF" w:rsidRPr="0019362D" w:rsidRDefault="00DC66BF" w:rsidP="00DC66BF">
      <w:pPr>
        <w:pStyle w:val="ConsPlusNormal"/>
        <w:ind w:firstLine="567"/>
        <w:jc w:val="both"/>
        <w:rPr>
          <w:sz w:val="24"/>
          <w:szCs w:val="24"/>
        </w:rPr>
      </w:pPr>
      <w:r w:rsidRPr="0019362D">
        <w:rPr>
          <w:sz w:val="24"/>
          <w:szCs w:val="24"/>
        </w:rPr>
        <w:t>Порядок проведения аукциона:</w:t>
      </w:r>
    </w:p>
    <w:p w:rsidR="00DC66BF" w:rsidRPr="0019362D" w:rsidRDefault="00DC66BF" w:rsidP="00DC66BF">
      <w:pPr>
        <w:pStyle w:val="ConsPlusNormal"/>
        <w:ind w:firstLine="567"/>
        <w:jc w:val="both"/>
        <w:rPr>
          <w:sz w:val="24"/>
          <w:szCs w:val="24"/>
        </w:rPr>
      </w:pPr>
      <w:r w:rsidRPr="0019362D">
        <w:rPr>
          <w:sz w:val="24"/>
          <w:szCs w:val="24"/>
        </w:rPr>
        <w:t>1) проведение аукциона осуществляется организатором аукциона;</w:t>
      </w:r>
    </w:p>
    <w:p w:rsidR="00DC66BF" w:rsidRPr="0019362D" w:rsidRDefault="00DC66BF" w:rsidP="00DC66BF">
      <w:pPr>
        <w:pStyle w:val="ConsPlusNormal"/>
        <w:ind w:firstLine="567"/>
        <w:jc w:val="both"/>
        <w:rPr>
          <w:sz w:val="24"/>
          <w:szCs w:val="24"/>
        </w:rPr>
      </w:pPr>
      <w:r w:rsidRPr="0019362D">
        <w:rPr>
          <w:sz w:val="24"/>
          <w:szCs w:val="24"/>
        </w:rPr>
        <w:t>2) перед началом аукциона участникам аукциона выдаются пронумерованные билеты участников аукциона, о чем делается запись в протоколе о результатах аукциона;</w:t>
      </w:r>
    </w:p>
    <w:p w:rsidR="00DC66BF" w:rsidRPr="0019362D" w:rsidRDefault="00DC66BF" w:rsidP="00DC66BF">
      <w:pPr>
        <w:pStyle w:val="ConsPlusNormal"/>
        <w:ind w:firstLine="567"/>
        <w:jc w:val="both"/>
        <w:rPr>
          <w:sz w:val="24"/>
          <w:szCs w:val="24"/>
        </w:rPr>
      </w:pPr>
      <w:r w:rsidRPr="0019362D">
        <w:rPr>
          <w:sz w:val="24"/>
          <w:szCs w:val="24"/>
        </w:rPr>
        <w:t>3) аукцион начинается с объявления аукционистом об открытии аукциона;</w:t>
      </w:r>
    </w:p>
    <w:p w:rsidR="00DC66BF" w:rsidRPr="0019362D" w:rsidRDefault="00DC66BF" w:rsidP="00DC66BF">
      <w:pPr>
        <w:pStyle w:val="ConsPlusNormal"/>
        <w:ind w:firstLine="567"/>
        <w:jc w:val="both"/>
        <w:rPr>
          <w:sz w:val="24"/>
          <w:szCs w:val="24"/>
        </w:rPr>
      </w:pPr>
      <w:r w:rsidRPr="0019362D">
        <w:rPr>
          <w:sz w:val="24"/>
          <w:szCs w:val="24"/>
        </w:rPr>
        <w:t>4) после открытия аукциона аукционистом оглашаются номер лота, его наименование, краткая характеристика лота, начальная цена лота, «шаг аукциона»;</w:t>
      </w:r>
    </w:p>
    <w:p w:rsidR="00DC66BF" w:rsidRPr="0019362D" w:rsidRDefault="00DC66BF" w:rsidP="00DC66BF">
      <w:pPr>
        <w:pStyle w:val="ConsPlusNormal"/>
        <w:ind w:firstLine="567"/>
        <w:jc w:val="both"/>
        <w:rPr>
          <w:sz w:val="24"/>
          <w:szCs w:val="24"/>
        </w:rPr>
      </w:pPr>
      <w:r w:rsidRPr="0019362D">
        <w:rPr>
          <w:sz w:val="24"/>
          <w:szCs w:val="24"/>
        </w:rPr>
        <w:t>5) после оглашения аукционистом начальной цены лота участникам аукциона предлагается заявить эту цену путем поднятия билетов участников аукциона;</w:t>
      </w:r>
    </w:p>
    <w:p w:rsidR="00DC66BF" w:rsidRPr="0019362D" w:rsidRDefault="00DC66BF" w:rsidP="00DC66BF">
      <w:pPr>
        <w:pStyle w:val="ConsPlusNormal"/>
        <w:ind w:firstLine="567"/>
        <w:jc w:val="both"/>
        <w:rPr>
          <w:sz w:val="24"/>
          <w:szCs w:val="24"/>
        </w:rPr>
      </w:pPr>
      <w:r w:rsidRPr="0019362D">
        <w:rPr>
          <w:sz w:val="24"/>
          <w:szCs w:val="24"/>
        </w:rPr>
        <w:t>6) после заявления участниками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билетов участников аукциона. В случае заявления цены, превышающей предыдущую цену больше</w:t>
      </w:r>
      <w:r w:rsidR="0033158D">
        <w:rPr>
          <w:sz w:val="24"/>
          <w:szCs w:val="24"/>
        </w:rPr>
        <w:t>,</w:t>
      </w:r>
      <w:r w:rsidRPr="0019362D">
        <w:rPr>
          <w:sz w:val="24"/>
          <w:szCs w:val="24"/>
        </w:rPr>
        <w:t xml:space="preserve"> чем на «шаг аукциона» и кратной «шагу аукциона», эта цена заявляется участником путем поднятия билета участника аукциона и ее оглашения. Участники не вправе иными способами заявлять свои предложения по цене продажи. Если названная цена меньше или равна </w:t>
      </w:r>
      <w:r w:rsidR="00DB5493" w:rsidRPr="0019362D">
        <w:rPr>
          <w:sz w:val="24"/>
          <w:szCs w:val="24"/>
        </w:rPr>
        <w:t>предыдущей,</w:t>
      </w:r>
      <w:r w:rsidRPr="0019362D">
        <w:rPr>
          <w:sz w:val="24"/>
          <w:szCs w:val="24"/>
        </w:rPr>
        <w:t xml:space="preserve"> или не кратна «шагу аукциона», она считается незаявленной;</w:t>
      </w:r>
    </w:p>
    <w:p w:rsidR="00DC66BF" w:rsidRPr="0019362D" w:rsidRDefault="00DC66BF" w:rsidP="00DC66BF">
      <w:pPr>
        <w:pStyle w:val="ConsPlusNormal"/>
        <w:ind w:firstLine="567"/>
        <w:jc w:val="both"/>
        <w:rPr>
          <w:sz w:val="24"/>
          <w:szCs w:val="24"/>
        </w:rPr>
      </w:pPr>
      <w:r w:rsidRPr="0019362D">
        <w:rPr>
          <w:sz w:val="24"/>
          <w:szCs w:val="24"/>
        </w:rPr>
        <w:t>7)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билета участника аукциона, аукцион завершается;</w:t>
      </w:r>
    </w:p>
    <w:p w:rsidR="00DC66BF" w:rsidRPr="0019362D" w:rsidRDefault="00DC66BF" w:rsidP="00DC66BF">
      <w:pPr>
        <w:pStyle w:val="ConsPlusNormal"/>
        <w:ind w:firstLine="567"/>
        <w:jc w:val="both"/>
        <w:rPr>
          <w:sz w:val="24"/>
          <w:szCs w:val="24"/>
        </w:rPr>
      </w:pPr>
      <w:r w:rsidRPr="0019362D">
        <w:rPr>
          <w:sz w:val="24"/>
          <w:szCs w:val="24"/>
        </w:rPr>
        <w:t>8) по завершении аукциона аукционист объявляет о продаже права на заключение договора на установку и эксплуатацию рекламной конструкции</w:t>
      </w:r>
      <w:r>
        <w:rPr>
          <w:sz w:val="24"/>
          <w:szCs w:val="24"/>
        </w:rPr>
        <w:t xml:space="preserve"> на земельном участке, расположенном в границах Куртамышского </w:t>
      </w:r>
      <w:r w:rsidR="008D23A8">
        <w:rPr>
          <w:sz w:val="24"/>
          <w:szCs w:val="24"/>
        </w:rPr>
        <w:t>муниципального округ</w:t>
      </w:r>
      <w:r>
        <w:rPr>
          <w:sz w:val="24"/>
          <w:szCs w:val="24"/>
        </w:rPr>
        <w:t>а</w:t>
      </w:r>
      <w:r w:rsidR="008D23A8">
        <w:rPr>
          <w:sz w:val="24"/>
          <w:szCs w:val="24"/>
        </w:rPr>
        <w:t xml:space="preserve"> Курганско</w:t>
      </w:r>
      <w:r>
        <w:rPr>
          <w:sz w:val="24"/>
          <w:szCs w:val="24"/>
        </w:rPr>
        <w:t>й</w:t>
      </w:r>
      <w:r w:rsidR="008D23A8">
        <w:rPr>
          <w:sz w:val="24"/>
          <w:szCs w:val="24"/>
        </w:rPr>
        <w:t xml:space="preserve"> </w:t>
      </w:r>
      <w:r>
        <w:rPr>
          <w:sz w:val="24"/>
          <w:szCs w:val="24"/>
        </w:rPr>
        <w:t>о</w:t>
      </w:r>
      <w:r w:rsidR="008D23A8">
        <w:rPr>
          <w:sz w:val="24"/>
          <w:szCs w:val="24"/>
        </w:rPr>
        <w:t>бласти</w:t>
      </w:r>
      <w:r w:rsidRPr="0019362D">
        <w:rPr>
          <w:sz w:val="24"/>
          <w:szCs w:val="24"/>
        </w:rPr>
        <w:t>,</w:t>
      </w:r>
      <w:r>
        <w:rPr>
          <w:sz w:val="24"/>
          <w:szCs w:val="24"/>
        </w:rPr>
        <w:t xml:space="preserve"> государственная собственность на который не разграничена,</w:t>
      </w:r>
      <w:r w:rsidRPr="0019362D">
        <w:rPr>
          <w:sz w:val="24"/>
          <w:szCs w:val="24"/>
        </w:rPr>
        <w:t xml:space="preserve"> называет его продажную цену и номер билета участника аукциона - победителя;</w:t>
      </w:r>
    </w:p>
    <w:p w:rsidR="00DC66BF" w:rsidRPr="0019362D" w:rsidRDefault="00DC66BF" w:rsidP="00DC66BF">
      <w:pPr>
        <w:pStyle w:val="ConsPlusNormal"/>
        <w:ind w:firstLine="567"/>
        <w:jc w:val="both"/>
        <w:rPr>
          <w:sz w:val="24"/>
          <w:szCs w:val="24"/>
        </w:rPr>
      </w:pPr>
      <w:r w:rsidRPr="0019362D">
        <w:rPr>
          <w:sz w:val="24"/>
          <w:szCs w:val="24"/>
        </w:rPr>
        <w:t>9) победителем аукциона признается тот участник аукциона, номер билета которого и заявленная им цена были названы аукционистом последними;</w:t>
      </w:r>
    </w:p>
    <w:p w:rsidR="00DC66BF" w:rsidRPr="0019362D" w:rsidRDefault="00DC66BF" w:rsidP="00DC66BF">
      <w:pPr>
        <w:pStyle w:val="ConsPlusNormal"/>
        <w:ind w:firstLine="567"/>
        <w:jc w:val="both"/>
        <w:rPr>
          <w:sz w:val="24"/>
          <w:szCs w:val="24"/>
        </w:rPr>
      </w:pPr>
      <w:r w:rsidRPr="0019362D">
        <w:rPr>
          <w:sz w:val="24"/>
          <w:szCs w:val="24"/>
        </w:rPr>
        <w:t>10) цена, предложенная победителем аукциона, заносится в протокол о результатах торгов.</w:t>
      </w:r>
    </w:p>
    <w:p w:rsidR="00DC66BF" w:rsidRDefault="00DC66BF" w:rsidP="00DC66BF">
      <w:pPr>
        <w:tabs>
          <w:tab w:val="num" w:pos="1140"/>
        </w:tabs>
        <w:ind w:firstLine="567"/>
        <w:jc w:val="both"/>
        <w:rPr>
          <w:bCs/>
        </w:rPr>
      </w:pPr>
      <w:r>
        <w:t>14.</w:t>
      </w:r>
      <w:r w:rsidRPr="00CC018E">
        <w:rPr>
          <w:bCs/>
        </w:rPr>
        <w:t xml:space="preserve"> </w:t>
      </w:r>
      <w:r>
        <w:rPr>
          <w:bCs/>
        </w:rPr>
        <w:t>Дата, время начала и окончания приема заявок</w:t>
      </w:r>
      <w:r w:rsidRPr="000C5C19">
        <w:rPr>
          <w:bCs/>
        </w:rPr>
        <w:t>:</w:t>
      </w:r>
    </w:p>
    <w:p w:rsidR="00DC66BF" w:rsidRPr="003577BB" w:rsidRDefault="00DC66BF" w:rsidP="00DC66BF">
      <w:pPr>
        <w:ind w:firstLine="567"/>
        <w:jc w:val="both"/>
      </w:pPr>
      <w:r w:rsidRPr="000C5C19">
        <w:rPr>
          <w:bCs/>
        </w:rPr>
        <w:t xml:space="preserve">Дата начала приема заявок на участие в </w:t>
      </w:r>
      <w:r w:rsidRPr="003577BB">
        <w:rPr>
          <w:bCs/>
        </w:rPr>
        <w:t>аукционе:</w:t>
      </w:r>
      <w:r w:rsidRPr="003577BB">
        <w:t xml:space="preserve"> </w:t>
      </w:r>
      <w:r w:rsidR="002A3651">
        <w:t>«2</w:t>
      </w:r>
      <w:r w:rsidR="00A37527">
        <w:t>8</w:t>
      </w:r>
      <w:r w:rsidR="002A3651">
        <w:t>» ию</w:t>
      </w:r>
      <w:r w:rsidR="00A37527">
        <w:t>л</w:t>
      </w:r>
      <w:r w:rsidR="002A3651">
        <w:t xml:space="preserve">я 2025 г. </w:t>
      </w:r>
      <w:r w:rsidRPr="003577BB">
        <w:t xml:space="preserve"> </w:t>
      </w:r>
    </w:p>
    <w:p w:rsidR="00DC66BF" w:rsidRPr="003577BB" w:rsidRDefault="00DC66BF" w:rsidP="00DC66BF">
      <w:pPr>
        <w:ind w:firstLine="567"/>
        <w:jc w:val="both"/>
      </w:pPr>
      <w:r w:rsidRPr="003577BB">
        <w:rPr>
          <w:bCs/>
        </w:rPr>
        <w:t>Дата окончания приема заявок на участие в аукционе</w:t>
      </w:r>
      <w:r w:rsidR="002A3651">
        <w:rPr>
          <w:bCs/>
        </w:rPr>
        <w:t>: «2</w:t>
      </w:r>
      <w:r w:rsidR="00A37527">
        <w:rPr>
          <w:bCs/>
        </w:rPr>
        <w:t>7</w:t>
      </w:r>
      <w:r w:rsidR="002A3651">
        <w:rPr>
          <w:bCs/>
        </w:rPr>
        <w:t xml:space="preserve">» </w:t>
      </w:r>
      <w:r w:rsidR="00A37527">
        <w:rPr>
          <w:bCs/>
        </w:rPr>
        <w:t>августа</w:t>
      </w:r>
      <w:r w:rsidR="002A3651">
        <w:rPr>
          <w:bCs/>
        </w:rPr>
        <w:t xml:space="preserve"> 2025 г. </w:t>
      </w:r>
      <w:r w:rsidRPr="003577BB">
        <w:t xml:space="preserve"> </w:t>
      </w:r>
    </w:p>
    <w:p w:rsidR="00DC66BF" w:rsidRPr="003577BB" w:rsidRDefault="00DC66BF" w:rsidP="00DC66BF">
      <w:pPr>
        <w:pStyle w:val="ConsNormal"/>
        <w:widowControl/>
        <w:ind w:firstLine="567"/>
        <w:jc w:val="both"/>
        <w:rPr>
          <w:rFonts w:ascii="Times New Roman" w:hAnsi="Times New Roman" w:cs="Times New Roman"/>
          <w:bCs/>
          <w:sz w:val="24"/>
          <w:szCs w:val="24"/>
        </w:rPr>
      </w:pPr>
      <w:r w:rsidRPr="003577BB">
        <w:rPr>
          <w:rFonts w:ascii="Times New Roman" w:hAnsi="Times New Roman" w:cs="Times New Roman"/>
          <w:sz w:val="24"/>
          <w:szCs w:val="24"/>
        </w:rPr>
        <w:t>15. Дата, время, место определения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sidRPr="003577BB">
        <w:rPr>
          <w:rFonts w:ascii="Times New Roman" w:hAnsi="Times New Roman" w:cs="Times New Roman"/>
          <w:bCs/>
          <w:sz w:val="24"/>
          <w:szCs w:val="24"/>
        </w:rPr>
        <w:t>Определение участников торгов осуществляется «</w:t>
      </w:r>
      <w:r w:rsidR="002A3651">
        <w:rPr>
          <w:rFonts w:ascii="Times New Roman" w:hAnsi="Times New Roman" w:cs="Times New Roman"/>
          <w:bCs/>
          <w:sz w:val="24"/>
          <w:szCs w:val="24"/>
        </w:rPr>
        <w:t xml:space="preserve">28» </w:t>
      </w:r>
      <w:r w:rsidR="00A37527">
        <w:rPr>
          <w:rFonts w:ascii="Times New Roman" w:hAnsi="Times New Roman" w:cs="Times New Roman"/>
          <w:bCs/>
          <w:sz w:val="24"/>
          <w:szCs w:val="24"/>
        </w:rPr>
        <w:t>августа</w:t>
      </w:r>
      <w:r w:rsidR="002A3651">
        <w:rPr>
          <w:rFonts w:ascii="Times New Roman" w:hAnsi="Times New Roman" w:cs="Times New Roman"/>
          <w:bCs/>
          <w:sz w:val="24"/>
          <w:szCs w:val="24"/>
        </w:rPr>
        <w:t xml:space="preserve"> 2025 года </w:t>
      </w:r>
      <w:r>
        <w:rPr>
          <w:rFonts w:ascii="Times New Roman" w:hAnsi="Times New Roman" w:cs="Times New Roman"/>
          <w:sz w:val="24"/>
          <w:szCs w:val="24"/>
        </w:rPr>
        <w:t>в 10-00 часов по местному времени</w:t>
      </w:r>
      <w:r w:rsidR="002A3651">
        <w:rPr>
          <w:rFonts w:ascii="Times New Roman" w:hAnsi="Times New Roman" w:cs="Times New Roman"/>
          <w:sz w:val="24"/>
          <w:szCs w:val="24"/>
        </w:rPr>
        <w:t>.</w:t>
      </w:r>
      <w:r>
        <w:rPr>
          <w:rFonts w:ascii="Times New Roman" w:hAnsi="Times New Roman" w:cs="Times New Roman"/>
          <w:sz w:val="24"/>
          <w:szCs w:val="24"/>
        </w:rPr>
        <w:t xml:space="preserve"> «Орган</w:t>
      </w:r>
      <w:r w:rsidR="00D060A0">
        <w:rPr>
          <w:rFonts w:ascii="Times New Roman" w:hAnsi="Times New Roman" w:cs="Times New Roman"/>
          <w:sz w:val="24"/>
          <w:szCs w:val="24"/>
        </w:rPr>
        <w:t>изатор аукциона» в кабинете №3</w:t>
      </w:r>
      <w:r w:rsidR="00484E77">
        <w:rPr>
          <w:rFonts w:ascii="Times New Roman" w:hAnsi="Times New Roman" w:cs="Times New Roman"/>
          <w:sz w:val="24"/>
          <w:szCs w:val="24"/>
        </w:rPr>
        <w:t>7</w:t>
      </w:r>
      <w:r>
        <w:rPr>
          <w:rFonts w:ascii="Times New Roman" w:hAnsi="Times New Roman" w:cs="Times New Roman"/>
          <w:sz w:val="24"/>
          <w:szCs w:val="24"/>
        </w:rPr>
        <w:t xml:space="preserve"> Администрации Куртамышского </w:t>
      </w:r>
      <w:r w:rsidR="0075106F">
        <w:rPr>
          <w:rFonts w:ascii="Times New Roman" w:hAnsi="Times New Roman" w:cs="Times New Roman"/>
          <w:sz w:val="24"/>
          <w:szCs w:val="24"/>
        </w:rPr>
        <w:t>муниципального ок</w:t>
      </w:r>
      <w:r>
        <w:rPr>
          <w:rFonts w:ascii="Times New Roman" w:hAnsi="Times New Roman" w:cs="Times New Roman"/>
          <w:sz w:val="24"/>
          <w:szCs w:val="24"/>
        </w:rPr>
        <w:t>р</w:t>
      </w:r>
      <w:r w:rsidR="0075106F">
        <w:rPr>
          <w:rFonts w:ascii="Times New Roman" w:hAnsi="Times New Roman" w:cs="Times New Roman"/>
          <w:sz w:val="24"/>
          <w:szCs w:val="24"/>
        </w:rPr>
        <w:t>уг</w:t>
      </w:r>
      <w:r>
        <w:rPr>
          <w:rFonts w:ascii="Times New Roman" w:hAnsi="Times New Roman" w:cs="Times New Roman"/>
          <w:sz w:val="24"/>
          <w:szCs w:val="24"/>
        </w:rPr>
        <w:t>а</w:t>
      </w:r>
      <w:r w:rsidR="0075106F">
        <w:rPr>
          <w:rFonts w:ascii="Times New Roman" w:hAnsi="Times New Roman" w:cs="Times New Roman"/>
          <w:sz w:val="24"/>
          <w:szCs w:val="24"/>
        </w:rPr>
        <w:t xml:space="preserve"> Курганско</w:t>
      </w:r>
      <w:r>
        <w:rPr>
          <w:rFonts w:ascii="Times New Roman" w:hAnsi="Times New Roman" w:cs="Times New Roman"/>
          <w:sz w:val="24"/>
          <w:szCs w:val="24"/>
        </w:rPr>
        <w:t>й</w:t>
      </w:r>
      <w:r w:rsidR="0075106F">
        <w:rPr>
          <w:rFonts w:ascii="Times New Roman" w:hAnsi="Times New Roman" w:cs="Times New Roman"/>
          <w:sz w:val="24"/>
          <w:szCs w:val="24"/>
        </w:rPr>
        <w:t xml:space="preserve"> </w:t>
      </w:r>
      <w:r>
        <w:rPr>
          <w:rFonts w:ascii="Times New Roman" w:hAnsi="Times New Roman" w:cs="Times New Roman"/>
          <w:sz w:val="24"/>
          <w:szCs w:val="24"/>
        </w:rPr>
        <w:t>о</w:t>
      </w:r>
      <w:r w:rsidR="0075106F">
        <w:rPr>
          <w:rFonts w:ascii="Times New Roman" w:hAnsi="Times New Roman" w:cs="Times New Roman"/>
          <w:sz w:val="24"/>
          <w:szCs w:val="24"/>
        </w:rPr>
        <w:t>бласти</w:t>
      </w:r>
      <w:r>
        <w:rPr>
          <w:rFonts w:ascii="Times New Roman" w:hAnsi="Times New Roman" w:cs="Times New Roman"/>
          <w:sz w:val="24"/>
          <w:szCs w:val="24"/>
        </w:rPr>
        <w:t xml:space="preserve"> рассматривает заявки и документы претендентов и устанавливает факт поступления на счет «Организатора аукциона» установленных сумм задатков.</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рассмотрения заявок и документов «Организатор аукциона» принимает решение о признании претендентов участниками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не допускается к участию в аукционе по следующим основаниям:</w:t>
      </w:r>
    </w:p>
    <w:p w:rsidR="00DC66BF" w:rsidRDefault="00DC66BF" w:rsidP="00DC66BF">
      <w:pPr>
        <w:autoSpaceDE w:val="0"/>
        <w:autoSpaceDN w:val="0"/>
        <w:adjustRightInd w:val="0"/>
        <w:ind w:firstLine="567"/>
        <w:jc w:val="both"/>
      </w:pPr>
      <w:r>
        <w:t>1) непредставление необходимых для участия в аукционе документов или представление недостоверных сведений;</w:t>
      </w:r>
    </w:p>
    <w:p w:rsidR="00DC66BF" w:rsidRDefault="00DC66BF" w:rsidP="00DC66BF">
      <w:pPr>
        <w:autoSpaceDE w:val="0"/>
        <w:autoSpaceDN w:val="0"/>
        <w:adjustRightInd w:val="0"/>
        <w:ind w:firstLine="567"/>
        <w:jc w:val="both"/>
      </w:pPr>
      <w:r>
        <w:t xml:space="preserve">2) </w:t>
      </w:r>
      <w:r w:rsidR="00DB5493">
        <w:t>не поступление</w:t>
      </w:r>
      <w:r>
        <w:t xml:space="preserve"> задатка на дату рассмотрения заявок на участие в аукционе;</w:t>
      </w:r>
    </w:p>
    <w:p w:rsidR="00DC66BF" w:rsidRDefault="00DC66BF" w:rsidP="00DC66BF">
      <w:pPr>
        <w:autoSpaceDE w:val="0"/>
        <w:autoSpaceDN w:val="0"/>
        <w:adjustRightInd w:val="0"/>
        <w:ind w:firstLine="567"/>
        <w:jc w:val="both"/>
      </w:pPr>
      <w: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C66BF" w:rsidRDefault="00DC66BF" w:rsidP="00DC66BF">
      <w:pPr>
        <w:autoSpaceDE w:val="0"/>
        <w:autoSpaceDN w:val="0"/>
        <w:adjustRightInd w:val="0"/>
        <w:ind w:firstLine="567"/>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Настоящий перечень оснований отказа претенденту на участие в аукционе является исчерпывающим.</w:t>
      </w:r>
    </w:p>
    <w:p w:rsidR="00DC66BF" w:rsidRDefault="00DC66BF" w:rsidP="00DC66BF">
      <w:pPr>
        <w:autoSpaceDE w:val="0"/>
        <w:autoSpaceDN w:val="0"/>
        <w:adjustRightInd w:val="0"/>
        <w:ind w:firstLine="567"/>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Заявителю, не допущенному к участию в аукционе, задаток возвращается в течение 3 (трех) рабочих дней со дня оформления протокола рассмотрения заявок на участие в аукционе.</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Заявителю, отозвавшему принятую заявку до дня окончания срока приема заявок, задаток возвращается в течение 3 (трех) рабочих дней со дня поступления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Задаток возвращается участникам аукциона, но не победившим в нем, в течение 3 (трех) рабочих дней со дня подписания протокола о результатах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Все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DC66BF" w:rsidRDefault="00DC66BF" w:rsidP="00DC66BF">
      <w:pPr>
        <w:pStyle w:val="Default"/>
        <w:ind w:firstLine="567"/>
        <w:jc w:val="both"/>
        <w:rPr>
          <w:rFonts w:ascii="Times New Roman" w:hAnsi="Times New Roman" w:cs="Times New Roman"/>
        </w:rPr>
      </w:pPr>
      <w:r w:rsidRPr="00024CC4">
        <w:rPr>
          <w:rFonts w:ascii="Times New Roman" w:hAnsi="Times New Roman" w:cs="Times New Roman"/>
        </w:rPr>
        <w:t xml:space="preserve">16. </w:t>
      </w:r>
      <w:r>
        <w:rPr>
          <w:rFonts w:ascii="Times New Roman" w:hAnsi="Times New Roman" w:cs="Times New Roman"/>
        </w:rPr>
        <w:t>Место и срок подведения итогов аукциона.</w:t>
      </w:r>
    </w:p>
    <w:p w:rsidR="00DC66BF" w:rsidRDefault="00DC66BF" w:rsidP="00DC66BF">
      <w:pPr>
        <w:pStyle w:val="Default"/>
        <w:ind w:firstLine="567"/>
        <w:jc w:val="both"/>
        <w:rPr>
          <w:rFonts w:ascii="Times New Roman" w:hAnsi="Times New Roman" w:cs="Times New Roman"/>
          <w:color w:val="auto"/>
        </w:rPr>
      </w:pPr>
      <w:r>
        <w:rPr>
          <w:rFonts w:ascii="Times New Roman" w:hAnsi="Times New Roman" w:cs="Times New Roman"/>
        </w:rPr>
        <w:t xml:space="preserve">Подведение итогов аукциона </w:t>
      </w:r>
      <w:r w:rsidRPr="00812A69">
        <w:rPr>
          <w:rFonts w:ascii="Times New Roman" w:hAnsi="Times New Roman" w:cs="Times New Roman"/>
        </w:rPr>
        <w:t>осуществляется «</w:t>
      </w:r>
      <w:r w:rsidR="002A3651">
        <w:rPr>
          <w:rFonts w:ascii="Times New Roman" w:hAnsi="Times New Roman" w:cs="Times New Roman"/>
        </w:rPr>
        <w:t xml:space="preserve">29» </w:t>
      </w:r>
      <w:r w:rsidR="00A37527">
        <w:rPr>
          <w:rFonts w:ascii="Times New Roman" w:hAnsi="Times New Roman" w:cs="Times New Roman"/>
        </w:rPr>
        <w:t>августа</w:t>
      </w:r>
      <w:r w:rsidR="002A3651">
        <w:rPr>
          <w:rFonts w:ascii="Times New Roman" w:hAnsi="Times New Roman" w:cs="Times New Roman"/>
        </w:rPr>
        <w:t xml:space="preserve"> 2025 года </w:t>
      </w:r>
      <w:r w:rsidRPr="00812A69">
        <w:rPr>
          <w:rFonts w:ascii="Times New Roman" w:hAnsi="Times New Roman" w:cs="Times New Roman"/>
        </w:rPr>
        <w:t>в</w:t>
      </w:r>
      <w:r w:rsidR="0005690A">
        <w:rPr>
          <w:rFonts w:ascii="Times New Roman" w:hAnsi="Times New Roman" w:cs="Times New Roman"/>
        </w:rPr>
        <w:t xml:space="preserve"> кабинете № 3</w:t>
      </w:r>
      <w:r w:rsidR="00484E77">
        <w:rPr>
          <w:rFonts w:ascii="Times New Roman" w:hAnsi="Times New Roman" w:cs="Times New Roman"/>
        </w:rPr>
        <w:t>7</w:t>
      </w:r>
      <w:r w:rsidR="0005690A">
        <w:rPr>
          <w:rFonts w:ascii="Times New Roman" w:hAnsi="Times New Roman" w:cs="Times New Roman"/>
        </w:rPr>
        <w:t xml:space="preserve"> </w:t>
      </w:r>
      <w:r>
        <w:rPr>
          <w:rFonts w:ascii="Times New Roman" w:hAnsi="Times New Roman" w:cs="Times New Roman"/>
        </w:rPr>
        <w:t xml:space="preserve">Администрации Куртамышского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а</w:t>
      </w:r>
      <w:r w:rsidR="000B6576">
        <w:rPr>
          <w:rFonts w:ascii="Times New Roman" w:hAnsi="Times New Roman" w:cs="Times New Roman"/>
        </w:rPr>
        <w:t xml:space="preserve"> Курганско</w:t>
      </w:r>
      <w:r>
        <w:rPr>
          <w:rFonts w:ascii="Times New Roman" w:hAnsi="Times New Roman" w:cs="Times New Roman"/>
        </w:rPr>
        <w:t>й</w:t>
      </w:r>
      <w:r w:rsidR="000B6576">
        <w:rPr>
          <w:rFonts w:ascii="Times New Roman" w:hAnsi="Times New Roman" w:cs="Times New Roman"/>
        </w:rPr>
        <w:t xml:space="preserve"> </w:t>
      </w:r>
      <w:r>
        <w:rPr>
          <w:rFonts w:ascii="Times New Roman" w:hAnsi="Times New Roman" w:cs="Times New Roman"/>
        </w:rPr>
        <w:t>о</w:t>
      </w:r>
      <w:r w:rsidR="000B6576">
        <w:rPr>
          <w:rFonts w:ascii="Times New Roman" w:hAnsi="Times New Roman" w:cs="Times New Roman"/>
        </w:rPr>
        <w:t>бласти</w:t>
      </w:r>
      <w:r>
        <w:rPr>
          <w:rFonts w:ascii="Times New Roman" w:hAnsi="Times New Roman" w:cs="Times New Roman"/>
        </w:rPr>
        <w:t xml:space="preserve">. </w:t>
      </w:r>
    </w:p>
    <w:p w:rsidR="00DC66BF" w:rsidRDefault="00DC66BF" w:rsidP="00DC66BF">
      <w:pPr>
        <w:tabs>
          <w:tab w:val="left" w:pos="900"/>
        </w:tabs>
        <w:ind w:firstLine="567"/>
        <w:jc w:val="both"/>
        <w:rPr>
          <w:bCs/>
        </w:rPr>
      </w:pPr>
      <w:r>
        <w:rPr>
          <w:bCs/>
        </w:rPr>
        <w:t>17.</w:t>
      </w:r>
      <w:r w:rsidRPr="000C5C19">
        <w:rPr>
          <w:bCs/>
        </w:rPr>
        <w:t xml:space="preserve"> </w:t>
      </w:r>
      <w:r>
        <w:rPr>
          <w:bCs/>
        </w:rPr>
        <w:t>Информация об определении лица, выигравшего торги.</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После проведения аукциона победителем аукциона признается тот участник аукциона, номер билета которого был назван аукционистом последним.</w:t>
      </w:r>
    </w:p>
    <w:p w:rsidR="00DC66BF" w:rsidRDefault="00DC66BF" w:rsidP="00DC66BF">
      <w:pPr>
        <w:tabs>
          <w:tab w:val="left" w:pos="900"/>
        </w:tabs>
        <w:ind w:firstLine="567"/>
        <w:jc w:val="both"/>
        <w:rPr>
          <w:bCs/>
        </w:rPr>
      </w:pPr>
      <w:r>
        <w:t>Ознакомиться с документами и получи</w:t>
      </w:r>
      <w:r w:rsidR="00D060A0">
        <w:t>ть необходимые сведения можно в</w:t>
      </w:r>
      <w:r>
        <w:t xml:space="preserve"> кабинете № 37 Адм</w:t>
      </w:r>
      <w:r w:rsidR="003B5D62">
        <w:t xml:space="preserve">инистрации Куртамышского </w:t>
      </w:r>
      <w:r w:rsidR="000B6576">
        <w:t>муниципального ок</w:t>
      </w:r>
      <w:r w:rsidR="003B5D62">
        <w:t>р</w:t>
      </w:r>
      <w:r w:rsidR="000B6576">
        <w:t>уг</w:t>
      </w:r>
      <w:r w:rsidR="003B5D62">
        <w:t>а</w:t>
      </w:r>
      <w:r w:rsidR="000B6576">
        <w:t xml:space="preserve"> Курганско</w:t>
      </w:r>
      <w:r w:rsidR="003B5D62">
        <w:t>й</w:t>
      </w:r>
      <w:r w:rsidR="000B6576">
        <w:t xml:space="preserve"> </w:t>
      </w:r>
      <w:r w:rsidR="003B5D62">
        <w:t>о</w:t>
      </w:r>
      <w:r w:rsidR="000B6576">
        <w:t>бласти</w:t>
      </w:r>
      <w:r>
        <w:t xml:space="preserve"> по адресу: Россия, Курганская область, Куртамышский район, г. Куртамыш, ул. 22 Партсъезда, 40, Администрация Куртамышского </w:t>
      </w:r>
      <w:r w:rsidR="000B6576">
        <w:t>муниципального округа Курганской обл</w:t>
      </w:r>
      <w:r>
        <w:t>а</w:t>
      </w:r>
      <w:r w:rsidR="000B6576">
        <w:t>сти</w:t>
      </w:r>
      <w:r>
        <w:t xml:space="preserve">.  </w:t>
      </w:r>
    </w:p>
    <w:p w:rsidR="00DC66BF" w:rsidRPr="000C5C19" w:rsidRDefault="00DC66BF" w:rsidP="00DC66BF">
      <w:pPr>
        <w:tabs>
          <w:tab w:val="left" w:pos="900"/>
        </w:tabs>
        <w:ind w:firstLine="567"/>
        <w:jc w:val="both"/>
      </w:pPr>
      <w:r>
        <w:rPr>
          <w:bCs/>
        </w:rPr>
        <w:t xml:space="preserve">Договор на установку и эксплуатацию рекламной конструкции на земельном участке, расположенном в границах Куртамышского </w:t>
      </w:r>
      <w:r w:rsidR="000B6576">
        <w:rPr>
          <w:bCs/>
        </w:rPr>
        <w:t>муниципального округа Кург</w:t>
      </w:r>
      <w:r>
        <w:rPr>
          <w:bCs/>
        </w:rPr>
        <w:t>а</w:t>
      </w:r>
      <w:r w:rsidR="000B6576">
        <w:rPr>
          <w:bCs/>
        </w:rPr>
        <w:t>нско</w:t>
      </w:r>
      <w:r>
        <w:rPr>
          <w:bCs/>
        </w:rPr>
        <w:t>й</w:t>
      </w:r>
      <w:r w:rsidR="000B6576">
        <w:rPr>
          <w:bCs/>
        </w:rPr>
        <w:t xml:space="preserve"> </w:t>
      </w:r>
      <w:r>
        <w:rPr>
          <w:bCs/>
        </w:rPr>
        <w:t>о</w:t>
      </w:r>
      <w:r w:rsidR="000B6576">
        <w:rPr>
          <w:bCs/>
        </w:rPr>
        <w:t>бл</w:t>
      </w:r>
      <w:r>
        <w:rPr>
          <w:bCs/>
        </w:rPr>
        <w:t>а</w:t>
      </w:r>
      <w:r w:rsidR="000B6576">
        <w:rPr>
          <w:bCs/>
        </w:rPr>
        <w:t>сти</w:t>
      </w:r>
      <w:r>
        <w:rPr>
          <w:bCs/>
        </w:rPr>
        <w:t>, государственная собственность на которые не разграничена, заключается сроком на</w:t>
      </w:r>
      <w:r w:rsidRPr="000C5C19">
        <w:rPr>
          <w:bCs/>
        </w:rPr>
        <w:t xml:space="preserve"> 5 лет</w:t>
      </w:r>
      <w:r>
        <w:rPr>
          <w:bCs/>
        </w:rPr>
        <w:t>.</w:t>
      </w: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DC66BF" w:rsidRDefault="00DC66BF" w:rsidP="00DC66BF">
      <w:pPr>
        <w:pStyle w:val="Default"/>
        <w:tabs>
          <w:tab w:val="left" w:pos="851"/>
        </w:tabs>
        <w:rPr>
          <w:rFonts w:ascii="Times New Roman" w:hAnsi="Times New Roman" w:cs="Times New Roman"/>
        </w:rPr>
      </w:pPr>
      <w:r>
        <w:rPr>
          <w:rFonts w:ascii="Times New Roman" w:hAnsi="Times New Roman" w:cs="Times New Roman"/>
        </w:rPr>
        <w:t>У</w:t>
      </w:r>
      <w:r w:rsidRPr="0072166D">
        <w:rPr>
          <w:rFonts w:ascii="Times New Roman" w:hAnsi="Times New Roman" w:cs="Times New Roman"/>
        </w:rPr>
        <w:t>правляющ</w:t>
      </w:r>
      <w:r>
        <w:rPr>
          <w:rFonts w:ascii="Times New Roman" w:hAnsi="Times New Roman" w:cs="Times New Roman"/>
        </w:rPr>
        <w:t>ий</w:t>
      </w:r>
      <w:r w:rsidRPr="0072166D">
        <w:rPr>
          <w:rFonts w:ascii="Times New Roman" w:hAnsi="Times New Roman" w:cs="Times New Roman"/>
        </w:rPr>
        <w:t xml:space="preserve"> делами – руководител</w:t>
      </w:r>
      <w:r w:rsidR="00402DBA">
        <w:rPr>
          <w:rFonts w:ascii="Times New Roman" w:hAnsi="Times New Roman" w:cs="Times New Roman"/>
        </w:rPr>
        <w:t>ь</w:t>
      </w:r>
      <w:r w:rsidRPr="0072166D">
        <w:rPr>
          <w:rFonts w:ascii="Times New Roman" w:hAnsi="Times New Roman" w:cs="Times New Roman"/>
        </w:rPr>
        <w:t xml:space="preserve"> аппарата </w:t>
      </w:r>
    </w:p>
    <w:p w:rsidR="00DC66BF" w:rsidRPr="0072166D" w:rsidRDefault="00DC66BF" w:rsidP="00DC66BF">
      <w:pPr>
        <w:pStyle w:val="Default"/>
        <w:tabs>
          <w:tab w:val="left" w:pos="851"/>
        </w:tabs>
        <w:rPr>
          <w:rFonts w:ascii="Times New Roman" w:hAnsi="Times New Roman" w:cs="Times New Roman"/>
        </w:rPr>
      </w:pPr>
      <w:r>
        <w:rPr>
          <w:rFonts w:ascii="Times New Roman" w:hAnsi="Times New Roman" w:cs="Times New Roman"/>
        </w:rPr>
        <w:t xml:space="preserve">Администрации Куртамышского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 xml:space="preserve">а                                           </w:t>
      </w:r>
      <w:r w:rsidR="0005690A">
        <w:rPr>
          <w:rFonts w:ascii="Times New Roman" w:hAnsi="Times New Roman" w:cs="Times New Roman"/>
        </w:rPr>
        <w:t xml:space="preserve">                 </w:t>
      </w:r>
      <w:r w:rsidR="0012428E">
        <w:rPr>
          <w:rFonts w:ascii="Times New Roman" w:hAnsi="Times New Roman" w:cs="Times New Roman"/>
        </w:rPr>
        <w:t xml:space="preserve">Курганской области                                                                                                   </w:t>
      </w:r>
      <w:r w:rsidR="0005690A">
        <w:rPr>
          <w:rFonts w:ascii="Times New Roman" w:hAnsi="Times New Roman" w:cs="Times New Roman"/>
        </w:rPr>
        <w:t>Г. В. Булатова</w:t>
      </w:r>
    </w:p>
    <w:p w:rsidR="00B677AC" w:rsidRDefault="00B677AC" w:rsidP="00B677AC">
      <w:pPr>
        <w:autoSpaceDE w:val="0"/>
        <w:autoSpaceDN w:val="0"/>
        <w:adjustRightInd w:val="0"/>
        <w:rPr>
          <w:i/>
          <w:color w:val="000000"/>
        </w:rPr>
      </w:pPr>
    </w:p>
    <w:p w:rsidR="00B04B06" w:rsidRPr="00B04B06" w:rsidRDefault="00B677AC" w:rsidP="00B677AC">
      <w:pPr>
        <w:autoSpaceDE w:val="0"/>
        <w:autoSpaceDN w:val="0"/>
        <w:adjustRightInd w:val="0"/>
        <w:ind w:left="6372"/>
        <w:rPr>
          <w:i/>
          <w:color w:val="000000"/>
        </w:rPr>
      </w:pPr>
      <w:r>
        <w:rPr>
          <w:i/>
          <w:color w:val="000000"/>
        </w:rPr>
        <w:lastRenderedPageBreak/>
        <w:t xml:space="preserve">     </w:t>
      </w:r>
      <w:r w:rsidR="00B04B06" w:rsidRPr="00B04B06">
        <w:rPr>
          <w:i/>
          <w:color w:val="000000"/>
        </w:rPr>
        <w:t xml:space="preserve">Приложение 1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color w:val="000000"/>
        </w:rPr>
      </w:pPr>
      <w:r w:rsidRPr="00B04B06">
        <w:rPr>
          <w:color w:val="000000"/>
        </w:rPr>
        <w:t xml:space="preserve">Администрация                                      </w:t>
      </w:r>
    </w:p>
    <w:p w:rsidR="00596B64" w:rsidRDefault="00B04B06" w:rsidP="00B04B06">
      <w:pPr>
        <w:autoSpaceDE w:val="0"/>
        <w:autoSpaceDN w:val="0"/>
        <w:adjustRightInd w:val="0"/>
        <w:jc w:val="right"/>
      </w:pPr>
      <w:r w:rsidRPr="00B04B06">
        <w:t xml:space="preserve">Куртамышского </w:t>
      </w:r>
      <w:r w:rsidR="00596B64">
        <w:t>муниципального</w:t>
      </w:r>
    </w:p>
    <w:p w:rsidR="00B04B06" w:rsidRPr="00B04B06" w:rsidRDefault="00596B64" w:rsidP="00B04B06">
      <w:pPr>
        <w:autoSpaceDE w:val="0"/>
        <w:autoSpaceDN w:val="0"/>
        <w:adjustRightInd w:val="0"/>
        <w:jc w:val="right"/>
      </w:pPr>
      <w:r>
        <w:t>ок</w:t>
      </w:r>
      <w:r w:rsidR="00B04B06" w:rsidRPr="00B04B06">
        <w:t>р</w:t>
      </w:r>
      <w:r>
        <w:t>уг</w:t>
      </w:r>
      <w:r w:rsidR="00B04B06" w:rsidRPr="00B04B06">
        <w:t>а</w:t>
      </w:r>
      <w:r>
        <w:t xml:space="preserve"> Курганско</w:t>
      </w:r>
      <w:r w:rsidR="00B04B06" w:rsidRPr="00B04B06">
        <w:t>й</w:t>
      </w:r>
      <w:r>
        <w:t xml:space="preserve"> </w:t>
      </w:r>
      <w:r w:rsidR="00B04B06" w:rsidRPr="00B04B06">
        <w:t>о</w:t>
      </w:r>
      <w:r>
        <w:t>бл</w:t>
      </w:r>
      <w:r w:rsidR="00B04B06" w:rsidRPr="00B04B06">
        <w:t>а</w:t>
      </w:r>
      <w:r>
        <w:t>сти</w:t>
      </w:r>
    </w:p>
    <w:p w:rsidR="00B04B06" w:rsidRPr="00B04B06" w:rsidRDefault="00B04B06" w:rsidP="00B04B06">
      <w:pPr>
        <w:autoSpaceDE w:val="0"/>
        <w:autoSpaceDN w:val="0"/>
        <w:adjustRightInd w:val="0"/>
        <w:jc w:val="center"/>
        <w:rPr>
          <w:b/>
          <w:bCs/>
          <w:color w:val="000000"/>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596B64">
        <w:rPr>
          <w:b/>
          <w:bCs/>
        </w:rPr>
        <w:t>МУНИЦИПАЛЬНОГО ОКРУГ</w:t>
      </w:r>
      <w:r w:rsidRPr="00B04B06">
        <w:rPr>
          <w:b/>
          <w:bCs/>
        </w:rPr>
        <w:t>А</w:t>
      </w:r>
      <w:r w:rsidR="00596B64">
        <w:rPr>
          <w:b/>
          <w:bCs/>
        </w:rPr>
        <w:t xml:space="preserve"> КУР</w:t>
      </w:r>
      <w:r w:rsidR="00153DE0">
        <w:rPr>
          <w:b/>
          <w:bCs/>
        </w:rPr>
        <w:t>ГАНСКО</w:t>
      </w:r>
      <w:r w:rsidRPr="00B04B06">
        <w:rPr>
          <w:b/>
          <w:bCs/>
        </w:rPr>
        <w:t>Й</w:t>
      </w:r>
      <w:r w:rsidR="00153DE0">
        <w:rPr>
          <w:b/>
          <w:bCs/>
        </w:rPr>
        <w:t xml:space="preserve">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(ДЛЯ ФИЗИЧЕСКОГО ЛИЦА)</w:t>
      </w:r>
    </w:p>
    <w:p w:rsidR="00B04B06" w:rsidRPr="00B04B06" w:rsidRDefault="00B04B06" w:rsidP="00B04B06">
      <w:pPr>
        <w:autoSpaceDE w:val="0"/>
        <w:autoSpaceDN w:val="0"/>
        <w:adjustRightInd w:val="0"/>
        <w:jc w:val="both"/>
        <w:rPr>
          <w:sz w:val="26"/>
          <w:szCs w:val="26"/>
        </w:rPr>
      </w:pPr>
    </w:p>
    <w:p w:rsidR="00B04B06" w:rsidRPr="00B04B06" w:rsidRDefault="00B04B06" w:rsidP="00B04B06">
      <w:pPr>
        <w:widowControl w:val="0"/>
        <w:autoSpaceDE w:val="0"/>
        <w:autoSpaceDN w:val="0"/>
        <w:jc w:val="both"/>
      </w:pPr>
      <w:r w:rsidRPr="00B04B06">
        <w:rPr>
          <w:rFonts w:ascii="Courier New" w:hAnsi="Courier New" w:cs="Courier New"/>
          <w:sz w:val="20"/>
          <w:szCs w:val="20"/>
        </w:rPr>
        <w:t xml:space="preserve">                                  </w:t>
      </w: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w:t>
      </w:r>
      <w:r w:rsidRPr="00B04B06">
        <w:t>а</w:t>
      </w:r>
      <w:r w:rsidR="00153DE0">
        <w:t>нско</w:t>
      </w:r>
      <w:r w:rsidRPr="00B04B06">
        <w:t>й</w:t>
      </w:r>
      <w:r w:rsidR="00153DE0">
        <w:t xml:space="preserve"> </w:t>
      </w:r>
      <w:r w:rsidRPr="00B04B06">
        <w:t>о</w:t>
      </w:r>
      <w:r w:rsidR="00153DE0">
        <w:t>бласти</w:t>
      </w:r>
      <w:r w:rsidRPr="00B04B06">
        <w:t xml:space="preserve">, государственная собственность </w:t>
      </w:r>
    </w:p>
    <w:p w:rsidR="00B04B06" w:rsidRPr="00B04B06" w:rsidRDefault="00B04B06" w:rsidP="00153DE0">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center"/>
      </w:pPr>
    </w:p>
    <w:p w:rsidR="00B04B06" w:rsidRPr="00B04B06" w:rsidRDefault="00B04B06" w:rsidP="00B04B06">
      <w:pPr>
        <w:widowControl w:val="0"/>
        <w:autoSpaceDE w:val="0"/>
        <w:autoSpaceDN w:val="0"/>
        <w:jc w:val="both"/>
      </w:pPr>
      <w:r w:rsidRPr="00B04B06">
        <w:rPr>
          <w:rFonts w:ascii="Courier New" w:hAnsi="Courier New" w:cs="Courier New"/>
        </w:rPr>
        <w:t xml:space="preserve">                                                    </w:t>
      </w:r>
      <w:r w:rsidRPr="00B04B06">
        <w:t>по лоту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Заявитель _________________________________________________________________________</w:t>
      </w:r>
    </w:p>
    <w:p w:rsidR="00B04B06" w:rsidRPr="00B04B06" w:rsidRDefault="00B04B06" w:rsidP="00B04B06">
      <w:pPr>
        <w:widowControl w:val="0"/>
        <w:autoSpaceDE w:val="0"/>
        <w:autoSpaceDN w:val="0"/>
      </w:pPr>
      <w:r w:rsidRPr="00B04B06">
        <w:t xml:space="preserve">                                                   (Ф.И.О (при его наличии)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 xml:space="preserve">                            (паспорт, серия, №, выдан кем, когда, место регистрации)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в лице ___________________________________________________________________________,</w:t>
      </w:r>
    </w:p>
    <w:p w:rsidR="00B04B06" w:rsidRPr="00B04B06" w:rsidRDefault="00B04B06" w:rsidP="00B04B06">
      <w:pPr>
        <w:widowControl w:val="0"/>
        <w:autoSpaceDE w:val="0"/>
        <w:autoSpaceDN w:val="0"/>
      </w:pPr>
      <w:r w:rsidRPr="00B04B06">
        <w:t>действующего (ей) на основании _____________________________________________________________________________,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(местонахождению):___________________________________________________________</w:t>
      </w:r>
      <w:r w:rsidRPr="00B04B06">
        <w:br/>
        <w:t>_____________________________________________________________________________</w:t>
      </w:r>
      <w:r w:rsidRPr="00B04B06">
        <w:br/>
        <w:t xml:space="preserve">         Со  сведениями,  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pPr>
      <w:r w:rsidRPr="00B04B06">
        <w:t xml:space="preserve">    В случае признания _____________________________________________________________________________</w:t>
      </w:r>
    </w:p>
    <w:p w:rsidR="00B04B06" w:rsidRPr="00B04B06" w:rsidRDefault="00B04B06" w:rsidP="00B04B06">
      <w:pPr>
        <w:widowControl w:val="0"/>
        <w:autoSpaceDE w:val="0"/>
        <w:autoSpaceDN w:val="0"/>
      </w:pPr>
      <w:r w:rsidRPr="00B04B06">
        <w:t xml:space="preserve">                                                (Ф.И. О (при его наличии)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не позднее 20 д</w:t>
      </w:r>
      <w:r w:rsidR="000C093C">
        <w:t xml:space="preserve">ней со </w:t>
      </w:r>
      <w:r w:rsidRPr="00B04B06">
        <w:t>дня подписания протокола о результатах аукциона (рассмотрения Заявок на участие в аукционе).</w:t>
      </w:r>
    </w:p>
    <w:p w:rsidR="00B04B06" w:rsidRPr="00B04B06" w:rsidRDefault="000C093C" w:rsidP="00B04B06">
      <w:pPr>
        <w:widowControl w:val="0"/>
        <w:autoSpaceDE w:val="0"/>
        <w:autoSpaceDN w:val="0"/>
        <w:ind w:firstLine="540"/>
        <w:jc w:val="both"/>
      </w:pPr>
      <w:r>
        <w:t>Гарантирую достоверность</w:t>
      </w:r>
      <w:r w:rsidR="00B04B06" w:rsidRPr="00B04B06">
        <w:t xml:space="preserve"> представленной информации и согласен (</w:t>
      </w:r>
      <w:r w:rsidR="00153DE0">
        <w:t>н</w:t>
      </w:r>
      <w:r w:rsidR="00B04B06" w:rsidRPr="00B04B06">
        <w:t>а) на обработку персональных данных.</w:t>
      </w:r>
    </w:p>
    <w:p w:rsidR="00B04B06" w:rsidRPr="00B04B06" w:rsidRDefault="000C093C" w:rsidP="00B04B06">
      <w:pPr>
        <w:widowControl w:val="0"/>
        <w:autoSpaceDE w:val="0"/>
        <w:autoSpaceDN w:val="0"/>
        <w:ind w:firstLine="540"/>
        <w:jc w:val="both"/>
      </w:pPr>
      <w:r>
        <w:lastRenderedPageBreak/>
        <w:t xml:space="preserve">К </w:t>
      </w:r>
      <w:r w:rsidR="00B04B06" w:rsidRPr="00B04B06">
        <w:t>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Адрес места регистрации (места жительства)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Номер контактного телефона: 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Подпись ____________________________ дата «___» _____________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widowControl w:val="0"/>
        <w:autoSpaceDE w:val="0"/>
        <w:autoSpaceDN w:val="0"/>
        <w:jc w:val="both"/>
      </w:pPr>
      <w:r w:rsidRPr="00B04B06">
        <w:t>«__»</w:t>
      </w:r>
      <w:r w:rsidR="005B5E24">
        <w:t xml:space="preserve"> </w:t>
      </w:r>
      <w:r w:rsidRPr="00B04B06">
        <w:t>_____________ 20__ г. в ______ ч. _______ мин.</w:t>
      </w:r>
    </w:p>
    <w:p w:rsidR="00B04B06" w:rsidRPr="00B04B06" w:rsidRDefault="00B04B06" w:rsidP="00B04B06">
      <w:pPr>
        <w:widowControl w:val="0"/>
        <w:autoSpaceDE w:val="0"/>
        <w:autoSpaceDN w:val="0"/>
        <w:jc w:val="both"/>
      </w:pPr>
      <w:r w:rsidRPr="00B04B06">
        <w:t>Заявка зарегистрирована в журнале приема заявок за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rPr>
          <w:rFonts w:ascii="Courier New" w:hAnsi="Courier New" w:cs="Courier New"/>
        </w:rPr>
      </w:pPr>
      <w:r w:rsidRPr="00B04B06">
        <w:t>Подпись лица, принявшего Заявку _______________________</w:t>
      </w:r>
    </w:p>
    <w:p w:rsidR="00B04B06" w:rsidRPr="00B04B06" w:rsidRDefault="00B04B06" w:rsidP="00B04B06">
      <w:pPr>
        <w:autoSpaceDE w:val="0"/>
        <w:autoSpaceDN w:val="0"/>
        <w:adjustRightInd w:val="0"/>
        <w:jc w:val="both"/>
        <w:rPr>
          <w:sz w:val="26"/>
        </w:rPr>
      </w:pPr>
    </w:p>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Default="00B04B06"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Pr="00B04B06" w:rsidRDefault="004A6C90"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5B5E24" w:rsidP="005B5E24">
      <w:pPr>
        <w:autoSpaceDE w:val="0"/>
        <w:autoSpaceDN w:val="0"/>
        <w:adjustRightInd w:val="0"/>
        <w:ind w:left="5664" w:firstLine="708"/>
        <w:rPr>
          <w:i/>
          <w:color w:val="000000"/>
        </w:rPr>
      </w:pPr>
      <w:r>
        <w:rPr>
          <w:i/>
          <w:color w:val="000000"/>
        </w:rPr>
        <w:lastRenderedPageBreak/>
        <w:t xml:space="preserve">     </w:t>
      </w:r>
      <w:r w:rsidR="00B04B06" w:rsidRPr="00B04B06">
        <w:rPr>
          <w:i/>
          <w:color w:val="000000"/>
        </w:rPr>
        <w:t xml:space="preserve">Приложение 2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widowControl w:val="0"/>
        <w:autoSpaceDE w:val="0"/>
        <w:autoSpaceDN w:val="0"/>
        <w:adjustRightInd w:val="0"/>
        <w:jc w:val="center"/>
        <w:rPr>
          <w:b/>
          <w:bCs/>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153DE0">
        <w:rPr>
          <w:b/>
          <w:bCs/>
        </w:rPr>
        <w:t>МУНИЦИПАЛЬНОГО ОК</w:t>
      </w:r>
      <w:r w:rsidRPr="00B04B06">
        <w:rPr>
          <w:b/>
          <w:bCs/>
        </w:rPr>
        <w:t>Р</w:t>
      </w:r>
      <w:r w:rsidR="00153DE0">
        <w:rPr>
          <w:b/>
          <w:bCs/>
        </w:rPr>
        <w:t>УГ</w:t>
      </w:r>
      <w:r w:rsidRPr="00B04B06">
        <w:rPr>
          <w:b/>
          <w:bCs/>
        </w:rPr>
        <w:t>А</w:t>
      </w:r>
      <w:r w:rsidR="00153DE0">
        <w:rPr>
          <w:b/>
          <w:bCs/>
        </w:rPr>
        <w:t xml:space="preserve"> КУРГАНСКОЙ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 xml:space="preserve"> (ДЛЯ ЮРИДИЧЕСКОГО ЛИЦА)</w:t>
      </w:r>
    </w:p>
    <w:p w:rsidR="00B04B06" w:rsidRPr="00B04B06" w:rsidRDefault="00B04B06" w:rsidP="00B04B06">
      <w:pPr>
        <w:autoSpaceDE w:val="0"/>
        <w:autoSpaceDN w:val="0"/>
        <w:adjustRightInd w:val="0"/>
        <w:jc w:val="both"/>
        <w:rPr>
          <w:sz w:val="26"/>
        </w:rPr>
      </w:pPr>
    </w:p>
    <w:p w:rsidR="00B04B06" w:rsidRPr="00B04B06" w:rsidRDefault="00B04B06" w:rsidP="00B04B06">
      <w:pPr>
        <w:widowControl w:val="0"/>
        <w:autoSpaceDE w:val="0"/>
        <w:autoSpaceDN w:val="0"/>
        <w:jc w:val="center"/>
      </w:pP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xml:space="preserve">, государственная собственность </w:t>
      </w:r>
    </w:p>
    <w:p w:rsidR="00B04B06" w:rsidRPr="00B04B06" w:rsidRDefault="00B04B06" w:rsidP="00B04B06">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right"/>
      </w:pPr>
      <w:r w:rsidRPr="00B04B06">
        <w:t xml:space="preserve">                                                                       по лоту № _____       </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ind w:firstLine="540"/>
        <w:jc w:val="both"/>
      </w:pPr>
      <w:r w:rsidRPr="00B04B06">
        <w:t>Заявитель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(полное наименование организации)</w:t>
      </w:r>
    </w:p>
    <w:p w:rsidR="00B04B06" w:rsidRPr="00B04B06" w:rsidRDefault="00B04B06" w:rsidP="00B04B06">
      <w:pPr>
        <w:widowControl w:val="0"/>
        <w:autoSpaceDE w:val="0"/>
        <w:autoSpaceDN w:val="0"/>
      </w:pPr>
      <w:r w:rsidRPr="00B04B06">
        <w:t>в лице ____________________________________________________________________________</w:t>
      </w:r>
    </w:p>
    <w:p w:rsidR="00B04B06" w:rsidRPr="00B04B06" w:rsidRDefault="00B04B06" w:rsidP="00B04B06">
      <w:pPr>
        <w:widowControl w:val="0"/>
        <w:autoSpaceDE w:val="0"/>
        <w:autoSpaceDN w:val="0"/>
        <w:jc w:val="both"/>
      </w:pPr>
      <w:r w:rsidRPr="00B04B06">
        <w:t xml:space="preserve">                                                    (должность, Ф.И.О (при его наличии)</w:t>
      </w:r>
    </w:p>
    <w:p w:rsidR="00B04B06" w:rsidRPr="00B04B06" w:rsidRDefault="00B04B06" w:rsidP="00B04B06">
      <w:pPr>
        <w:widowControl w:val="0"/>
        <w:autoSpaceDE w:val="0"/>
        <w:autoSpaceDN w:val="0"/>
      </w:pPr>
      <w:r w:rsidRPr="00B04B06">
        <w:t>действующего(ей) на основании 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 _______________________________________________________________________________________________________________________________________________________________________________________________________________________________________</w:t>
      </w:r>
    </w:p>
    <w:p w:rsidR="00B04B06" w:rsidRPr="00B04B06" w:rsidRDefault="005A110B" w:rsidP="00B04B06">
      <w:pPr>
        <w:widowControl w:val="0"/>
        <w:autoSpaceDE w:val="0"/>
        <w:autoSpaceDN w:val="0"/>
        <w:ind w:firstLine="540"/>
        <w:jc w:val="both"/>
      </w:pPr>
      <w:r>
        <w:t xml:space="preserve">Со сведениями, </w:t>
      </w:r>
      <w:r w:rsidR="00B04B06" w:rsidRPr="00B04B06">
        <w:t xml:space="preserve">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00B04B06"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ind w:firstLine="540"/>
      </w:pPr>
      <w:r w:rsidRPr="00B04B06">
        <w:t>В случае признания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(наименование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Куртамышского </w:t>
      </w:r>
      <w:r w:rsidR="00153DE0">
        <w:t>муниципального округа Курганской области</w:t>
      </w:r>
      <w:r w:rsidRPr="00B04B06">
        <w:t>, государственная собственнос</w:t>
      </w:r>
      <w:r w:rsidR="005A110B">
        <w:t xml:space="preserve">ть на который не разграничена, </w:t>
      </w:r>
      <w:r w:rsidR="000C093C">
        <w:t>не позднее 20 дней с</w:t>
      </w:r>
      <w:r w:rsidRPr="00B04B06">
        <w:t>о   дня подписания протоко</w:t>
      </w:r>
      <w:r w:rsidR="000C093C">
        <w:t>ла   о   результатах   аукциона</w:t>
      </w:r>
      <w:r w:rsidR="002A3651">
        <w:t xml:space="preserve"> (рассмотрения   Заявок </w:t>
      </w:r>
      <w:r w:rsidRPr="00B04B06">
        <w:t>на участие в аукционе).</w:t>
      </w:r>
    </w:p>
    <w:p w:rsidR="00B04B06" w:rsidRPr="00B04B06" w:rsidRDefault="00B04B06" w:rsidP="00B04B06">
      <w:pPr>
        <w:widowControl w:val="0"/>
        <w:autoSpaceDE w:val="0"/>
        <w:autoSpaceDN w:val="0"/>
        <w:ind w:firstLine="540"/>
        <w:jc w:val="both"/>
      </w:pPr>
      <w:r w:rsidRPr="00B04B06">
        <w:t xml:space="preserve">Гарантируем   достоверность   представленной </w:t>
      </w:r>
      <w:r w:rsidR="000C093C">
        <w:t xml:space="preserve">информации, </w:t>
      </w:r>
      <w:r w:rsidRPr="00B04B06">
        <w:t>согласны на обработку персональных данных.</w:t>
      </w:r>
    </w:p>
    <w:p w:rsidR="00B04B06" w:rsidRPr="00B04B06" w:rsidRDefault="005A110B" w:rsidP="00B04B06">
      <w:pPr>
        <w:widowControl w:val="0"/>
        <w:autoSpaceDE w:val="0"/>
        <w:autoSpaceDN w:val="0"/>
        <w:ind w:firstLine="540"/>
        <w:jc w:val="both"/>
      </w:pPr>
      <w:r>
        <w:t>К</w:t>
      </w:r>
      <w:r w:rsidR="00B04B06" w:rsidRPr="00B04B06">
        <w:t xml:space="preserve"> 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pPr>
      <w:r w:rsidRPr="00B04B06">
        <w:t xml:space="preserve">Номер контактного телефона: </w:t>
      </w:r>
      <w:r w:rsidRPr="00B04B06">
        <w:lastRenderedPageBreak/>
        <w:t>_____________________________________________________________________________</w:t>
      </w:r>
    </w:p>
    <w:p w:rsidR="00B04B06" w:rsidRPr="00B04B06" w:rsidRDefault="00B04B06" w:rsidP="00B04B06">
      <w:pPr>
        <w:widowControl w:val="0"/>
        <w:autoSpaceDE w:val="0"/>
        <w:autoSpaceDN w:val="0"/>
      </w:pPr>
      <w:r w:rsidRPr="00B04B06">
        <w:t>Юридический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Почтовый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Печать/подпись ________________________ дата «___»</w:t>
      </w:r>
      <w:r w:rsidR="005B5E24">
        <w:t xml:space="preserve"> </w:t>
      </w:r>
      <w:r w:rsidRPr="00B04B06">
        <w:t>_____________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spacing w:after="1" w:line="200" w:lineRule="atLeast"/>
      </w:pPr>
      <w:r w:rsidRPr="00B04B06">
        <w:t>«___»</w:t>
      </w:r>
    </w:p>
    <w:p w:rsidR="00B04B06" w:rsidRPr="00B04B06" w:rsidRDefault="00B04B06" w:rsidP="00B04B06">
      <w:pPr>
        <w:spacing w:after="1" w:line="200" w:lineRule="atLeast"/>
      </w:pPr>
    </w:p>
    <w:p w:rsidR="00B04B06" w:rsidRPr="00B04B06" w:rsidRDefault="00B04B06" w:rsidP="00B04B06">
      <w:pPr>
        <w:spacing w:after="1" w:line="240" w:lineRule="atLeast"/>
        <w:jc w:val="both"/>
        <w:outlineLvl w:val="0"/>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153DE0" w:rsidRDefault="00153DE0" w:rsidP="00153DE0">
      <w:pPr>
        <w:autoSpaceDE w:val="0"/>
        <w:autoSpaceDN w:val="0"/>
        <w:adjustRightInd w:val="0"/>
        <w:rPr>
          <w:i/>
          <w:color w:val="000000"/>
        </w:rPr>
      </w:pPr>
    </w:p>
    <w:p w:rsidR="00153DE0" w:rsidRDefault="00153DE0" w:rsidP="00153DE0">
      <w:pPr>
        <w:autoSpaceDE w:val="0"/>
        <w:autoSpaceDN w:val="0"/>
        <w:adjustRightInd w:val="0"/>
        <w:rPr>
          <w:i/>
          <w:color w:val="000000"/>
        </w:rPr>
      </w:pPr>
    </w:p>
    <w:p w:rsidR="000C093C" w:rsidRDefault="00153DE0" w:rsidP="00153DE0">
      <w:pPr>
        <w:autoSpaceDE w:val="0"/>
        <w:autoSpaceDN w:val="0"/>
        <w:adjustRightInd w:val="0"/>
        <w:rPr>
          <w:i/>
          <w:color w:val="000000"/>
        </w:rPr>
      </w:pPr>
      <w:r>
        <w:rPr>
          <w:i/>
          <w:color w:val="000000"/>
        </w:rPr>
        <w:t xml:space="preserve">                                                                                                             </w:t>
      </w: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17189A" w:rsidRDefault="000C093C" w:rsidP="000C093C">
      <w:pPr>
        <w:autoSpaceDE w:val="0"/>
        <w:autoSpaceDN w:val="0"/>
        <w:adjustRightInd w:val="0"/>
        <w:ind w:left="6372"/>
        <w:rPr>
          <w:i/>
          <w:color w:val="000000"/>
        </w:rPr>
      </w:pPr>
      <w:r>
        <w:rPr>
          <w:i/>
          <w:color w:val="000000"/>
        </w:rPr>
        <w:t xml:space="preserve">   </w:t>
      </w:r>
      <w:r w:rsidR="00153DE0">
        <w:rPr>
          <w:i/>
          <w:color w:val="000000"/>
        </w:rPr>
        <w:t xml:space="preserve">  </w:t>
      </w:r>
    </w:p>
    <w:p w:rsidR="0017189A" w:rsidRDefault="0017189A" w:rsidP="000C093C">
      <w:pPr>
        <w:autoSpaceDE w:val="0"/>
        <w:autoSpaceDN w:val="0"/>
        <w:adjustRightInd w:val="0"/>
        <w:ind w:left="6372"/>
        <w:rPr>
          <w:i/>
          <w:color w:val="000000"/>
        </w:rPr>
      </w:pPr>
    </w:p>
    <w:p w:rsidR="005B5E24" w:rsidRDefault="005B5E24" w:rsidP="000C093C">
      <w:pPr>
        <w:autoSpaceDE w:val="0"/>
        <w:autoSpaceDN w:val="0"/>
        <w:adjustRightInd w:val="0"/>
        <w:ind w:left="6372"/>
        <w:rPr>
          <w:i/>
          <w:color w:val="000000"/>
        </w:rPr>
      </w:pPr>
    </w:p>
    <w:p w:rsidR="005B5E24" w:rsidRDefault="005B5E24" w:rsidP="000C093C">
      <w:pPr>
        <w:autoSpaceDE w:val="0"/>
        <w:autoSpaceDN w:val="0"/>
        <w:adjustRightInd w:val="0"/>
        <w:ind w:left="6372"/>
        <w:rPr>
          <w:i/>
          <w:color w:val="000000"/>
        </w:rPr>
      </w:pPr>
    </w:p>
    <w:p w:rsidR="005B5E24" w:rsidRDefault="005B5E24" w:rsidP="000C093C">
      <w:pPr>
        <w:autoSpaceDE w:val="0"/>
        <w:autoSpaceDN w:val="0"/>
        <w:adjustRightInd w:val="0"/>
        <w:ind w:left="6372"/>
        <w:rPr>
          <w:i/>
          <w:color w:val="000000"/>
        </w:rPr>
      </w:pPr>
    </w:p>
    <w:p w:rsidR="00B04B06" w:rsidRPr="00B04B06" w:rsidRDefault="0005614E" w:rsidP="000C093C">
      <w:pPr>
        <w:autoSpaceDE w:val="0"/>
        <w:autoSpaceDN w:val="0"/>
        <w:adjustRightInd w:val="0"/>
        <w:ind w:left="6372"/>
        <w:rPr>
          <w:i/>
          <w:color w:val="000000"/>
        </w:rPr>
      </w:pPr>
      <w:r>
        <w:rPr>
          <w:i/>
          <w:color w:val="000000"/>
        </w:rPr>
        <w:lastRenderedPageBreak/>
        <w:t xml:space="preserve">     </w:t>
      </w:r>
      <w:r w:rsidR="00B04B06" w:rsidRPr="00B04B06">
        <w:rPr>
          <w:i/>
          <w:color w:val="000000"/>
        </w:rPr>
        <w:t xml:space="preserve">Приложение 3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Default="00B04B06" w:rsidP="00B04B06">
      <w:pPr>
        <w:jc w:val="right"/>
      </w:pPr>
    </w:p>
    <w:p w:rsidR="001F68CC" w:rsidRDefault="001F68CC" w:rsidP="00B04B06">
      <w:pPr>
        <w:jc w:val="right"/>
      </w:pPr>
    </w:p>
    <w:p w:rsidR="001F68CC" w:rsidRPr="00B04B06" w:rsidRDefault="001F68CC" w:rsidP="00B04B06">
      <w:pPr>
        <w:jc w:val="right"/>
      </w:pPr>
    </w:p>
    <w:p w:rsidR="00B04B06" w:rsidRPr="00B04B06" w:rsidRDefault="00B04B06" w:rsidP="00B04B06">
      <w:pPr>
        <w:suppressAutoHyphens/>
        <w:ind w:firstLine="600"/>
        <w:jc w:val="center"/>
        <w:rPr>
          <w:lang w:eastAsia="ar-SA"/>
        </w:rPr>
      </w:pPr>
      <w:r w:rsidRPr="00B04B06">
        <w:rPr>
          <w:lang w:eastAsia="ar-SA"/>
        </w:rPr>
        <w:t>Договор № ___</w:t>
      </w:r>
    </w:p>
    <w:p w:rsidR="00B04B06" w:rsidRPr="00B04B06" w:rsidRDefault="00B04B06" w:rsidP="00B04B06">
      <w:pPr>
        <w:keepNext/>
        <w:keepLines/>
        <w:widowControl w:val="0"/>
        <w:suppressLineNumbers/>
        <w:ind w:firstLine="600"/>
        <w:jc w:val="center"/>
      </w:pPr>
      <w:r w:rsidRPr="00B04B06">
        <w:t xml:space="preserve">на установку и эксплуатацию рекламной конструкции </w:t>
      </w:r>
    </w:p>
    <w:p w:rsidR="00B04B06" w:rsidRPr="00B04B06" w:rsidRDefault="00B04B06" w:rsidP="00B04B06">
      <w:pPr>
        <w:keepNext/>
        <w:keepLines/>
        <w:widowControl w:val="0"/>
        <w:suppressLineNumbers/>
        <w:ind w:firstLine="600"/>
        <w:jc w:val="center"/>
      </w:pPr>
      <w:r w:rsidRPr="00B04B06">
        <w:t xml:space="preserve">на земельном участке, расположенном в границах Куртамышского </w:t>
      </w:r>
      <w:r w:rsidR="00372EA0">
        <w:t>муниципального округа Курганской области</w:t>
      </w:r>
      <w:r w:rsidRPr="00B04B06">
        <w:t>, государственная собственность на который не разграничена</w:t>
      </w:r>
    </w:p>
    <w:p w:rsidR="00B04B06" w:rsidRDefault="00B04B06" w:rsidP="00B04B06">
      <w:pPr>
        <w:keepNext/>
        <w:keepLines/>
        <w:widowControl w:val="0"/>
        <w:suppressLineNumbers/>
        <w:ind w:firstLine="600"/>
        <w:jc w:val="center"/>
      </w:pPr>
    </w:p>
    <w:p w:rsidR="00B212AD" w:rsidRPr="00B04B06" w:rsidRDefault="00B212AD" w:rsidP="00B04B06">
      <w:pPr>
        <w:keepNext/>
        <w:keepLines/>
        <w:widowControl w:val="0"/>
        <w:suppressLineNumbers/>
        <w:ind w:firstLine="600"/>
        <w:jc w:val="center"/>
      </w:pPr>
    </w:p>
    <w:p w:rsidR="00B04B06" w:rsidRPr="00B04B06" w:rsidRDefault="00B04B06" w:rsidP="00B04B06">
      <w:r w:rsidRPr="00B04B06">
        <w:t xml:space="preserve">г. Куртамыш                                                        </w:t>
      </w:r>
      <w:r w:rsidR="0005614E">
        <w:t xml:space="preserve">                               </w:t>
      </w:r>
      <w:r w:rsidRPr="00B04B06">
        <w:t>«___» ___________ 20</w:t>
      </w:r>
      <w:r w:rsidR="00D060A0">
        <w:t>2</w:t>
      </w:r>
      <w:r w:rsidR="00372EA0">
        <w:t>5</w:t>
      </w:r>
      <w:r w:rsidRPr="00B04B06">
        <w:t xml:space="preserve"> г.</w:t>
      </w:r>
    </w:p>
    <w:p w:rsidR="00B04B06" w:rsidRPr="00B04B06" w:rsidRDefault="00B04B06" w:rsidP="00B04B06">
      <w:pPr>
        <w:spacing w:after="1" w:line="200" w:lineRule="atLeast"/>
        <w:jc w:val="both"/>
      </w:pPr>
    </w:p>
    <w:p w:rsidR="00B04B06" w:rsidRPr="00B04B06" w:rsidRDefault="00B04B06" w:rsidP="00B04B06">
      <w:pPr>
        <w:spacing w:after="1" w:line="360" w:lineRule="auto"/>
        <w:ind w:firstLine="540"/>
        <w:jc w:val="both"/>
      </w:pPr>
      <w:r w:rsidRPr="00B04B06">
        <w:t>Отдел экономики</w:t>
      </w:r>
      <w:r w:rsidR="00122D19">
        <w:t xml:space="preserve"> </w:t>
      </w:r>
      <w:r w:rsidRPr="00B04B06">
        <w:t xml:space="preserve">Администрации Куртамышского </w:t>
      </w:r>
      <w:r w:rsidR="00122D19">
        <w:t>муниципального округа Курганской области</w:t>
      </w:r>
      <w:r w:rsidRPr="00B04B06">
        <w:t xml:space="preserve"> в лице руководителя</w:t>
      </w:r>
      <w:r w:rsidR="00122D19">
        <w:t xml:space="preserve"> __________________________________</w:t>
      </w:r>
      <w:r w:rsidRPr="00B04B06">
        <w:t>, действующего на основании Положения об отделе экономики</w:t>
      </w:r>
      <w:r w:rsidR="00122D19">
        <w:t xml:space="preserve"> </w:t>
      </w:r>
      <w:r w:rsidRPr="00B04B06">
        <w:t xml:space="preserve">Администрации Куртамышского </w:t>
      </w:r>
      <w:r w:rsidR="00122D19">
        <w:t>муниципального округа Курганской области</w:t>
      </w:r>
      <w:r w:rsidRPr="00B04B06">
        <w:t>, утвержденного решением</w:t>
      </w:r>
      <w:r w:rsidR="00122D19">
        <w:t xml:space="preserve"> Думы </w:t>
      </w:r>
      <w:r w:rsidRPr="00B04B06">
        <w:t>Куртамышско</w:t>
      </w:r>
      <w:r w:rsidR="00122D19">
        <w:t>го муниципального округа Курганско</w:t>
      </w:r>
      <w:r w:rsidRPr="00B04B06">
        <w:t>й</w:t>
      </w:r>
      <w:r w:rsidR="00122D19">
        <w:t xml:space="preserve"> области </w:t>
      </w:r>
      <w:r w:rsidRPr="00B04B06">
        <w:t xml:space="preserve">от </w:t>
      </w:r>
      <w:r w:rsidR="00122D19">
        <w:t>6 д</w:t>
      </w:r>
      <w:r w:rsidRPr="00B04B06">
        <w:t>е</w:t>
      </w:r>
      <w:r w:rsidR="00122D19">
        <w:t>каб</w:t>
      </w:r>
      <w:r w:rsidRPr="00B04B06">
        <w:t>ря 20</w:t>
      </w:r>
      <w:r w:rsidR="00122D19">
        <w:t>21 года № 90</w:t>
      </w:r>
      <w:r w:rsidRPr="00B04B06">
        <w:t>, именуемый в дальнейшем «Отдел», с  одной   стороны, и _________________________________________________</w:t>
      </w:r>
      <w:r w:rsidR="00122D19">
        <w:t>,</w:t>
      </w:r>
      <w:r w:rsidRPr="00B04B06">
        <w:t xml:space="preserve"> в лице </w:t>
      </w:r>
      <w:r w:rsidR="008F47B5">
        <w:t>_________</w:t>
      </w:r>
      <w:r w:rsidRPr="00B04B06">
        <w:t>_________________________________________________________________,</w:t>
      </w:r>
    </w:p>
    <w:p w:rsidR="00B04B06" w:rsidRPr="00B04B06" w:rsidRDefault="00B04B06" w:rsidP="00B04B06">
      <w:pPr>
        <w:spacing w:after="1" w:line="360" w:lineRule="auto"/>
        <w:jc w:val="both"/>
        <w:rPr>
          <w:sz w:val="20"/>
          <w:szCs w:val="20"/>
        </w:rPr>
      </w:pPr>
      <w:r w:rsidRPr="00B04B06">
        <w:rPr>
          <w:sz w:val="20"/>
          <w:szCs w:val="20"/>
        </w:rPr>
        <w:t xml:space="preserve">                                                           (наименование или Ф.И.О (при его наличии)  </w:t>
      </w:r>
    </w:p>
    <w:p w:rsidR="00B04B06" w:rsidRPr="00B04B06" w:rsidRDefault="00B04B06" w:rsidP="00B04B06">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B04B06" w:rsidRPr="00B04B06" w:rsidRDefault="00B04B06" w:rsidP="00B04B06">
      <w:pPr>
        <w:spacing w:after="1" w:line="360" w:lineRule="auto"/>
        <w:jc w:val="center"/>
      </w:pPr>
      <w:r w:rsidRPr="00B04B06">
        <w:rPr>
          <w:sz w:val="20"/>
          <w:szCs w:val="20"/>
        </w:rPr>
        <w:t xml:space="preserve">           (Устава, доверенности или паспорта)</w:t>
      </w:r>
    </w:p>
    <w:p w:rsidR="00B04B06" w:rsidRPr="00B04B06" w:rsidRDefault="00B04B06" w:rsidP="00B04B06">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rsidR="008F47B5">
        <w:t>______</w:t>
      </w:r>
      <w:r w:rsidR="0005690A">
        <w:t xml:space="preserve"> от </w:t>
      </w:r>
      <w:proofErr w:type="gramStart"/>
      <w:r w:rsidR="0005690A">
        <w:t xml:space="preserve">« </w:t>
      </w:r>
      <w:r w:rsidR="005B5E24">
        <w:t xml:space="preserve"> </w:t>
      </w:r>
      <w:proofErr w:type="gramEnd"/>
      <w:r w:rsidR="005B5E24">
        <w:t xml:space="preserve">  </w:t>
      </w:r>
      <w:r w:rsidR="0005690A">
        <w:t xml:space="preserve">» ___________ 20  </w:t>
      </w:r>
      <w:r w:rsidRPr="00B04B06">
        <w:t xml:space="preserve"> года заключили настоящий Договор о следующем:</w:t>
      </w:r>
    </w:p>
    <w:p w:rsidR="00B04B06" w:rsidRPr="00B04B06" w:rsidRDefault="00B04B06" w:rsidP="00B04B06">
      <w:pPr>
        <w:spacing w:after="1" w:line="360" w:lineRule="auto"/>
        <w:jc w:val="both"/>
      </w:pPr>
    </w:p>
    <w:p w:rsidR="00B04B06" w:rsidRPr="00B04B06" w:rsidRDefault="00B04B06" w:rsidP="00B04B06">
      <w:pPr>
        <w:numPr>
          <w:ilvl w:val="0"/>
          <w:numId w:val="4"/>
        </w:numPr>
        <w:suppressAutoHyphens/>
        <w:spacing w:line="360" w:lineRule="auto"/>
        <w:jc w:val="center"/>
      </w:pPr>
      <w:r w:rsidRPr="00B04B06">
        <w:t>ПРЕДМЕТ И ОБЩИЕ ПОЛОЖЕНИЯ ДОГОВОРА</w:t>
      </w:r>
    </w:p>
    <w:p w:rsidR="00B04B06" w:rsidRPr="00B04B06" w:rsidRDefault="00B04B06" w:rsidP="00B04B06">
      <w:pPr>
        <w:spacing w:line="360" w:lineRule="auto"/>
        <w:ind w:firstLine="600"/>
        <w:jc w:val="both"/>
      </w:pPr>
      <w:r w:rsidRPr="00B04B06">
        <w:t xml:space="preserve">1.1. </w:t>
      </w:r>
      <w:r w:rsidRPr="00B04B06">
        <w:rPr>
          <w:color w:val="000000"/>
        </w:rPr>
        <w:t>В соответствии с настоящим договором Владелец рекламной конструкции вправе установить рекламную конструкцию (далее – РК), 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B04B06" w:rsidRPr="00B04B06" w:rsidRDefault="00B04B06" w:rsidP="00B04B06">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Куртамышского </w:t>
      </w:r>
      <w:r w:rsidR="00122D19">
        <w:t>муниципального округа Кург</w:t>
      </w:r>
      <w:r w:rsidRPr="00B04B06">
        <w:t>а</w:t>
      </w:r>
      <w:r w:rsidR="00122D19">
        <w:t>нско</w:t>
      </w:r>
      <w:r w:rsidRPr="00B04B06">
        <w:t>й</w:t>
      </w:r>
      <w:r w:rsidR="00122D19">
        <w:t xml:space="preserve"> </w:t>
      </w:r>
      <w:r w:rsidRPr="00B04B06">
        <w:t>о</w:t>
      </w:r>
      <w:r w:rsidR="00122D19">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B04B06" w:rsidRPr="00B04B06" w:rsidTr="00037419">
        <w:trPr>
          <w:trHeight w:val="207"/>
        </w:trPr>
        <w:tc>
          <w:tcPr>
            <w:tcW w:w="9579" w:type="dxa"/>
            <w:gridSpan w:val="2"/>
            <w:shd w:val="clear" w:color="auto" w:fill="auto"/>
          </w:tcPr>
          <w:p w:rsidR="00B04B06" w:rsidRPr="00B04B06" w:rsidRDefault="00B04B06" w:rsidP="00B04B06">
            <w:pPr>
              <w:snapToGrid w:val="0"/>
              <w:spacing w:line="360" w:lineRule="auto"/>
              <w:jc w:val="center"/>
            </w:pPr>
            <w:r w:rsidRPr="00B04B06">
              <w:t>Рекламная конструкция (РК)</w:t>
            </w:r>
          </w:p>
        </w:tc>
      </w:tr>
      <w:tr w:rsidR="00B04B06" w:rsidRPr="00B04B06" w:rsidTr="00037419">
        <w:trPr>
          <w:trHeight w:val="175"/>
        </w:trPr>
        <w:tc>
          <w:tcPr>
            <w:tcW w:w="3794" w:type="dxa"/>
            <w:shd w:val="clear" w:color="auto" w:fill="auto"/>
          </w:tcPr>
          <w:p w:rsidR="00B04B06" w:rsidRPr="00B04B06" w:rsidRDefault="00B04B06" w:rsidP="00B04B06">
            <w:pPr>
              <w:spacing w:line="360" w:lineRule="auto"/>
              <w:jc w:val="both"/>
              <w:rPr>
                <w:b/>
                <w:bCs/>
              </w:rPr>
            </w:pPr>
            <w:r w:rsidRPr="00B04B06">
              <w:t>Место размещения рекламной конструкции</w:t>
            </w:r>
          </w:p>
        </w:tc>
        <w:tc>
          <w:tcPr>
            <w:tcW w:w="5785" w:type="dxa"/>
            <w:shd w:val="clear" w:color="auto" w:fill="auto"/>
          </w:tcPr>
          <w:p w:rsidR="00B04B06" w:rsidRPr="00B04B06" w:rsidRDefault="00B04B06" w:rsidP="005B5E24">
            <w:pPr>
              <w:spacing w:line="360" w:lineRule="auto"/>
              <w:jc w:val="both"/>
            </w:pPr>
            <w:r w:rsidRPr="00B04B06">
              <w:t xml:space="preserve">Курганская область, Куртамышский район, город Куртамыш, км </w:t>
            </w:r>
            <w:r w:rsidR="000624A3">
              <w:t>8</w:t>
            </w:r>
            <w:r w:rsidR="000C093C">
              <w:t>9</w:t>
            </w:r>
            <w:r w:rsidRPr="00B04B06">
              <w:t>+</w:t>
            </w:r>
            <w:r w:rsidR="005B5E24">
              <w:t>614</w:t>
            </w:r>
            <w:r w:rsidR="0005690A">
              <w:t xml:space="preserve"> автомобильной дороги </w:t>
            </w:r>
            <w:r w:rsidR="000624A3">
              <w:t>Курган-</w:t>
            </w:r>
            <w:r w:rsidR="0005690A">
              <w:t>Куртамыш-</w:t>
            </w:r>
            <w:r w:rsidR="000624A3">
              <w:t>Целинное</w:t>
            </w:r>
            <w:r w:rsidRPr="00B04B06">
              <w:t xml:space="preserve"> </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
                <w:bCs/>
              </w:rPr>
            </w:pPr>
            <w:r w:rsidRPr="00B04B06">
              <w:t>Тип и вид рекламной конструкции</w:t>
            </w:r>
          </w:p>
        </w:tc>
        <w:tc>
          <w:tcPr>
            <w:tcW w:w="5785" w:type="dxa"/>
            <w:shd w:val="clear" w:color="auto" w:fill="auto"/>
          </w:tcPr>
          <w:p w:rsidR="00B04B06" w:rsidRPr="00B04B06" w:rsidRDefault="00B04B06" w:rsidP="00B04B06">
            <w:pPr>
              <w:spacing w:line="360" w:lineRule="auto"/>
              <w:ind w:right="-108"/>
              <w:jc w:val="both"/>
            </w:pPr>
            <w:r w:rsidRPr="00B04B06">
              <w:t>Отдельно</w:t>
            </w:r>
            <w:r w:rsidR="002A3651">
              <w:t xml:space="preserve"> </w:t>
            </w:r>
            <w:r w:rsidRPr="00B04B06">
              <w:t>стоящий щит</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Cs/>
              </w:rPr>
            </w:pPr>
            <w:r w:rsidRPr="00B04B06">
              <w:lastRenderedPageBreak/>
              <w:t xml:space="preserve">Размер экспонируемой поверхности (м.)                    </w:t>
            </w:r>
          </w:p>
        </w:tc>
        <w:tc>
          <w:tcPr>
            <w:tcW w:w="5785" w:type="dxa"/>
            <w:shd w:val="clear" w:color="auto" w:fill="auto"/>
          </w:tcPr>
          <w:p w:rsidR="00B04B06" w:rsidRPr="00B04B06" w:rsidRDefault="000C093C" w:rsidP="000C093C">
            <w:pPr>
              <w:spacing w:line="360" w:lineRule="auto"/>
            </w:pPr>
            <w:r>
              <w:t>4</w:t>
            </w:r>
            <w:r w:rsidR="0005690A">
              <w:t>х</w:t>
            </w:r>
            <w:r>
              <w:t>2</w:t>
            </w:r>
          </w:p>
        </w:tc>
      </w:tr>
      <w:tr w:rsidR="00B04B06" w:rsidRPr="00B04B06" w:rsidTr="00037419">
        <w:trPr>
          <w:trHeight w:val="353"/>
        </w:trPr>
        <w:tc>
          <w:tcPr>
            <w:tcW w:w="3794" w:type="dxa"/>
            <w:shd w:val="clear" w:color="auto" w:fill="auto"/>
          </w:tcPr>
          <w:p w:rsidR="00B04B06" w:rsidRPr="00B04B06" w:rsidRDefault="00B04B06" w:rsidP="00B04B06">
            <w:pPr>
              <w:spacing w:line="360" w:lineRule="auto"/>
              <w:jc w:val="both"/>
            </w:pPr>
            <w:r w:rsidRPr="00B04B06">
              <w:t>К</w:t>
            </w:r>
            <w:r w:rsidR="002879F9">
              <w:t xml:space="preserve">оличество экспонируемых </w:t>
            </w:r>
            <w:proofErr w:type="gramStart"/>
            <w:r w:rsidR="002879F9">
              <w:t xml:space="preserve">сторон </w:t>
            </w:r>
            <w:r w:rsidRPr="00B04B06">
              <w:t xml:space="preserve"> (</w:t>
            </w:r>
            <w:proofErr w:type="gramEnd"/>
            <w:r w:rsidRPr="00B04B06">
              <w:t xml:space="preserve">шт.)                  </w:t>
            </w:r>
          </w:p>
        </w:tc>
        <w:tc>
          <w:tcPr>
            <w:tcW w:w="5785" w:type="dxa"/>
            <w:shd w:val="clear" w:color="auto" w:fill="auto"/>
          </w:tcPr>
          <w:p w:rsidR="00B04B06" w:rsidRPr="00B04B06" w:rsidRDefault="00B04B06" w:rsidP="00B04B06">
            <w:pPr>
              <w:spacing w:line="360" w:lineRule="auto"/>
              <w:jc w:val="both"/>
              <w:rPr>
                <w:bCs/>
              </w:rPr>
            </w:pPr>
            <w:r w:rsidRPr="00B04B06">
              <w:rPr>
                <w:bCs/>
              </w:rPr>
              <w:t>2</w:t>
            </w:r>
          </w:p>
        </w:tc>
      </w:tr>
      <w:tr w:rsidR="00B04B06" w:rsidRPr="00B04B06" w:rsidTr="00037419">
        <w:trPr>
          <w:trHeight w:val="437"/>
        </w:trPr>
        <w:tc>
          <w:tcPr>
            <w:tcW w:w="3794" w:type="dxa"/>
            <w:shd w:val="clear" w:color="auto" w:fill="auto"/>
          </w:tcPr>
          <w:p w:rsidR="00B04B06" w:rsidRPr="00B04B06" w:rsidRDefault="00B04B06" w:rsidP="00B04B06">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B04B06" w:rsidRPr="00B04B06" w:rsidRDefault="000C093C" w:rsidP="0005690A">
            <w:pPr>
              <w:spacing w:line="360" w:lineRule="auto"/>
              <w:rPr>
                <w:bCs/>
              </w:rPr>
            </w:pPr>
            <w:r>
              <w:rPr>
                <w:bCs/>
              </w:rPr>
              <w:t>1</w:t>
            </w:r>
            <w:r w:rsidR="0005690A">
              <w:rPr>
                <w:bCs/>
              </w:rPr>
              <w:t>6</w:t>
            </w:r>
            <w:r w:rsidR="00B04B06" w:rsidRPr="00B04B06">
              <w:rPr>
                <w:bCs/>
              </w:rPr>
              <w:t xml:space="preserve"> </w:t>
            </w:r>
          </w:p>
        </w:tc>
      </w:tr>
      <w:tr w:rsidR="00B04B06" w:rsidRPr="00B04B06" w:rsidTr="00037419">
        <w:trPr>
          <w:trHeight w:val="369"/>
        </w:trPr>
        <w:tc>
          <w:tcPr>
            <w:tcW w:w="3794" w:type="dxa"/>
            <w:shd w:val="clear" w:color="auto" w:fill="auto"/>
          </w:tcPr>
          <w:p w:rsidR="00B04B06" w:rsidRPr="00B04B06" w:rsidRDefault="00B04B06" w:rsidP="00B04B06">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B04B06" w:rsidRPr="00B04B06" w:rsidRDefault="005B5E24" w:rsidP="005B5E24">
            <w:pPr>
              <w:spacing w:line="360" w:lineRule="auto"/>
              <w:rPr>
                <w:bCs/>
              </w:rPr>
            </w:pPr>
            <w:r>
              <w:rPr>
                <w:bCs/>
              </w:rPr>
              <w:t>10</w:t>
            </w:r>
            <w:r w:rsidR="00FE2A37" w:rsidRPr="00FE2A37">
              <w:rPr>
                <w:bCs/>
              </w:rPr>
              <w:t>/</w:t>
            </w:r>
            <w:r>
              <w:rPr>
                <w:bCs/>
              </w:rPr>
              <w:t>10</w:t>
            </w:r>
          </w:p>
        </w:tc>
      </w:tr>
      <w:tr w:rsidR="00B04B06" w:rsidRPr="00B04B06" w:rsidTr="00037419">
        <w:trPr>
          <w:trHeight w:val="443"/>
        </w:trPr>
        <w:tc>
          <w:tcPr>
            <w:tcW w:w="3794" w:type="dxa"/>
            <w:shd w:val="clear" w:color="auto" w:fill="auto"/>
          </w:tcPr>
          <w:p w:rsidR="00B04B06" w:rsidRPr="00B04B06" w:rsidRDefault="00B04B06" w:rsidP="00B04B06">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B04B06" w:rsidRPr="00B04B06" w:rsidRDefault="00B04B06" w:rsidP="00B04B06">
            <w:pPr>
              <w:spacing w:line="360" w:lineRule="auto"/>
              <w:jc w:val="both"/>
              <w:rPr>
                <w:bCs/>
              </w:rPr>
            </w:pPr>
            <w:r w:rsidRPr="00B04B06">
              <w:rPr>
                <w:bCs/>
              </w:rPr>
              <w:t>5</w:t>
            </w:r>
          </w:p>
        </w:tc>
      </w:tr>
    </w:tbl>
    <w:p w:rsidR="00B212AD" w:rsidRDefault="00B212AD" w:rsidP="00B04B06">
      <w:pPr>
        <w:autoSpaceDE w:val="0"/>
        <w:autoSpaceDN w:val="0"/>
        <w:adjustRightInd w:val="0"/>
        <w:spacing w:line="360" w:lineRule="auto"/>
        <w:ind w:firstLine="540"/>
        <w:jc w:val="both"/>
      </w:pPr>
    </w:p>
    <w:p w:rsidR="00B04B06" w:rsidRPr="00B04B06" w:rsidRDefault="00B04B06" w:rsidP="00B04B06">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Куртамышского </w:t>
      </w:r>
      <w:r w:rsidR="00487AA7">
        <w:rPr>
          <w:color w:val="000000"/>
        </w:rPr>
        <w:t>муниципального округа Курганской области</w:t>
      </w:r>
      <w:r w:rsidRPr="00B04B06">
        <w:rPr>
          <w:color w:val="000000"/>
        </w:rPr>
        <w:t>.</w:t>
      </w:r>
    </w:p>
    <w:p w:rsidR="00B04B06" w:rsidRPr="00B04B06" w:rsidRDefault="00B04B06" w:rsidP="00B04B06">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Куртамышского </w:t>
      </w:r>
      <w:r w:rsidR="00487AA7">
        <w:t>муниципального округа Курганской области</w:t>
      </w:r>
      <w:r w:rsidRPr="00B04B06">
        <w:t xml:space="preserve"> разрешения на установку и эксплуатацию рекламной конструкции.</w:t>
      </w:r>
    </w:p>
    <w:p w:rsidR="00B04B06" w:rsidRPr="00B04B06" w:rsidRDefault="00B04B06" w:rsidP="00B04B06">
      <w:pPr>
        <w:autoSpaceDE w:val="0"/>
        <w:autoSpaceDN w:val="0"/>
        <w:spacing w:line="360" w:lineRule="auto"/>
        <w:ind w:firstLine="600"/>
        <w:jc w:val="both"/>
      </w:pPr>
      <w:r w:rsidRPr="00B04B06">
        <w:t>1.</w:t>
      </w:r>
      <w:r w:rsidR="001C41E7">
        <w:t>4</w:t>
      </w:r>
      <w:r w:rsidRPr="00B04B06">
        <w:t>. Срок действия Договора 5 лет с «___» _________20__ г. по «___» _______20__ г.</w:t>
      </w:r>
    </w:p>
    <w:p w:rsidR="00B04B06" w:rsidRPr="00B04B06" w:rsidRDefault="00B04B06" w:rsidP="00B04B06">
      <w:pPr>
        <w:spacing w:after="1" w:line="360" w:lineRule="auto"/>
        <w:jc w:val="center"/>
        <w:outlineLvl w:val="0"/>
      </w:pPr>
    </w:p>
    <w:p w:rsidR="00B04B06" w:rsidRDefault="00B04B06" w:rsidP="00B04B06">
      <w:pPr>
        <w:spacing w:after="1" w:line="360" w:lineRule="auto"/>
        <w:jc w:val="center"/>
        <w:outlineLvl w:val="0"/>
      </w:pPr>
      <w:r w:rsidRPr="00B04B06">
        <w:t>2. ПРАВА И ОБЯЗАННОСТИ СТОРОН</w:t>
      </w:r>
    </w:p>
    <w:p w:rsidR="00B212AD" w:rsidRPr="00B04B06" w:rsidRDefault="00B212AD" w:rsidP="00B04B06">
      <w:pPr>
        <w:spacing w:after="1" w:line="360" w:lineRule="auto"/>
        <w:jc w:val="center"/>
        <w:outlineLvl w:val="0"/>
      </w:pPr>
    </w:p>
    <w:p w:rsidR="00B04B06" w:rsidRPr="00B04B06" w:rsidRDefault="00B04B06" w:rsidP="00B04B06">
      <w:pPr>
        <w:spacing w:line="360" w:lineRule="auto"/>
        <w:ind w:firstLine="539"/>
        <w:jc w:val="both"/>
      </w:pPr>
      <w:r w:rsidRPr="00B04B06">
        <w:t>2.1. Отдел имеет право:</w:t>
      </w:r>
    </w:p>
    <w:p w:rsidR="00B04B06" w:rsidRPr="00B04B06" w:rsidRDefault="00B04B06" w:rsidP="00B04B06">
      <w:pPr>
        <w:spacing w:line="360" w:lineRule="auto"/>
        <w:ind w:firstLine="539"/>
        <w:jc w:val="both"/>
      </w:pPr>
      <w:r w:rsidRPr="00B04B06">
        <w:t xml:space="preserve">2.1.1. осуществлять контроль за установкой и эксплуатацией </w:t>
      </w:r>
      <w:r w:rsidR="001C41E7" w:rsidRPr="001C41E7">
        <w:t>РК</w:t>
      </w:r>
      <w:r w:rsidRPr="001C41E7">
        <w:t>;</w:t>
      </w:r>
    </w:p>
    <w:p w:rsidR="00B04B06" w:rsidRPr="00B04B06" w:rsidRDefault="00B04B06" w:rsidP="00B04B06">
      <w:pPr>
        <w:spacing w:line="360" w:lineRule="auto"/>
        <w:ind w:firstLine="539"/>
        <w:jc w:val="both"/>
      </w:pPr>
      <w:r w:rsidRPr="00B04B06">
        <w:t xml:space="preserve">2.1.2. в случае неисполнения Владельцем </w:t>
      </w:r>
      <w:r w:rsidR="003B5A80" w:rsidRPr="00B04B06">
        <w:t>рекламной конструкции</w:t>
      </w:r>
      <w:r w:rsidR="003B5A80" w:rsidRPr="001C41E7">
        <w:t xml:space="preserve"> </w:t>
      </w:r>
      <w:r w:rsidRPr="00B04B06">
        <w:t xml:space="preserve">обязанности по демонтажу </w:t>
      </w:r>
      <w:r w:rsidR="003B5A80" w:rsidRPr="001C41E7">
        <w:t>РК</w:t>
      </w:r>
      <w:r w:rsidRPr="00B04B06">
        <w:t xml:space="preserve"> инициировать демонтаж </w:t>
      </w:r>
      <w:r w:rsidR="003B5A80"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Куртамышского </w:t>
      </w:r>
      <w:r w:rsidR="00487AA7">
        <w:t>муниципального округа     Курганской области</w:t>
      </w:r>
      <w:r w:rsidRPr="00B04B06">
        <w:t>.</w:t>
      </w:r>
    </w:p>
    <w:p w:rsidR="00B04B06" w:rsidRPr="00B04B06" w:rsidRDefault="00B04B06" w:rsidP="00B04B06">
      <w:pPr>
        <w:spacing w:line="360" w:lineRule="auto"/>
        <w:ind w:firstLine="539"/>
        <w:jc w:val="both"/>
      </w:pPr>
      <w:r w:rsidRPr="00B04B06">
        <w:t>2.2. Владелец рекламной конструкции имеет право:</w:t>
      </w:r>
    </w:p>
    <w:p w:rsidR="00B04B06" w:rsidRPr="00B04B06" w:rsidRDefault="00B04B06" w:rsidP="00B04B06">
      <w:pPr>
        <w:spacing w:line="360" w:lineRule="auto"/>
        <w:ind w:firstLine="539"/>
        <w:jc w:val="both"/>
      </w:pPr>
      <w:r w:rsidRPr="00B04B06">
        <w:t xml:space="preserve">2.2.1. установить </w:t>
      </w:r>
      <w:r w:rsidR="001C41E7" w:rsidRPr="001C41E7">
        <w:t>РК</w:t>
      </w:r>
      <w:r w:rsidRPr="001C41E7">
        <w:t xml:space="preserve"> </w:t>
      </w:r>
      <w:r w:rsidRPr="00B04B06">
        <w:t>в течение года со дня выдачи разрешения на ее установку и эксплуатацию (далее - Разрешение);</w:t>
      </w:r>
    </w:p>
    <w:p w:rsidR="00B04B06" w:rsidRPr="00B04B06" w:rsidRDefault="00B04B06" w:rsidP="00B04B06">
      <w:pPr>
        <w:spacing w:line="360" w:lineRule="auto"/>
        <w:ind w:firstLine="539"/>
        <w:jc w:val="both"/>
      </w:pPr>
      <w:r w:rsidRPr="00B04B06">
        <w:t>2.2.2. беспрепятственного доступа к земельному участку,</w:t>
      </w:r>
      <w:r w:rsidR="00487AA7">
        <w:t xml:space="preserve"> расположенному в границах Куртамышского муниципального округа Курганской области, </w:t>
      </w:r>
      <w:r w:rsidRPr="00B04B06">
        <w:t xml:space="preserve">государственная </w:t>
      </w:r>
      <w:r w:rsidRPr="00B04B06">
        <w:lastRenderedPageBreak/>
        <w:t xml:space="preserve">собственность на который не разграничена, к </w:t>
      </w:r>
      <w:r w:rsidR="001C41E7">
        <w:t xml:space="preserve">которому присоединена </w:t>
      </w:r>
      <w:r w:rsidR="001C41E7" w:rsidRPr="001C41E7">
        <w:t>РК</w:t>
      </w:r>
      <w:r w:rsidRPr="001C41E7">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 xml:space="preserve">2.2.3. размещать и распространять на </w:t>
      </w:r>
      <w:r w:rsidR="001C41E7" w:rsidRPr="001C41E7">
        <w:t xml:space="preserve">РК </w:t>
      </w:r>
      <w:r w:rsidRPr="00B04B06">
        <w:t>рекламу, социальную рекламу, в том числе производить ее техническое обслуживание;</w:t>
      </w:r>
    </w:p>
    <w:p w:rsidR="00B04B06" w:rsidRPr="00B04B06" w:rsidRDefault="00B04B06" w:rsidP="00B04B06">
      <w:pPr>
        <w:spacing w:line="360" w:lineRule="auto"/>
        <w:ind w:firstLine="539"/>
        <w:jc w:val="both"/>
      </w:pPr>
      <w:r w:rsidRPr="00B04B06">
        <w:t>2.2.</w:t>
      </w:r>
      <w:r w:rsidR="003B5B0B">
        <w:t>4</w:t>
      </w:r>
      <w:r w:rsidRPr="00B04B06">
        <w:t xml:space="preserve">. сдавать </w:t>
      </w:r>
      <w:r w:rsidR="001C41E7"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B04B06" w:rsidRPr="00B04B06" w:rsidRDefault="00B04B06" w:rsidP="00B04B06">
      <w:pPr>
        <w:spacing w:line="360" w:lineRule="auto"/>
        <w:ind w:firstLine="539"/>
        <w:jc w:val="both"/>
      </w:pPr>
      <w:r w:rsidRPr="00B04B06">
        <w:t>2.2.</w:t>
      </w:r>
      <w:r w:rsidR="003B5B0B">
        <w:t>5</w:t>
      </w:r>
      <w:r w:rsidRPr="00B04B06">
        <w:t xml:space="preserve">. Отдел обязуется предоставить Владельцу </w:t>
      </w:r>
      <w:r w:rsidR="003B5A80">
        <w:t>рекламной конструкции</w:t>
      </w:r>
      <w:r w:rsidRPr="001C41E7">
        <w:t>:</w:t>
      </w:r>
    </w:p>
    <w:p w:rsidR="00B04B06" w:rsidRPr="00B04B06" w:rsidRDefault="00B04B06" w:rsidP="00B04B06">
      <w:pPr>
        <w:spacing w:line="360" w:lineRule="auto"/>
        <w:ind w:firstLine="539"/>
        <w:jc w:val="both"/>
      </w:pPr>
      <w:r w:rsidRPr="00B04B06">
        <w:t xml:space="preserve">-  право установить и эксплуатировать </w:t>
      </w:r>
      <w:r w:rsidR="00037419" w:rsidRPr="00037419">
        <w:t>РК</w:t>
      </w:r>
      <w:r w:rsidRPr="00037419">
        <w:t xml:space="preserve"> </w:t>
      </w:r>
      <w:r w:rsidRPr="00B04B06">
        <w:t xml:space="preserve">на </w:t>
      </w:r>
      <w:r w:rsidR="003B5A80">
        <w:t>р</w:t>
      </w:r>
      <w:r w:rsidRPr="00B04B06">
        <w:t>екламном месте;</w:t>
      </w:r>
    </w:p>
    <w:p w:rsidR="00B04B06" w:rsidRPr="00B04B06" w:rsidRDefault="00B04B06" w:rsidP="00B04B06">
      <w:pPr>
        <w:spacing w:line="360" w:lineRule="auto"/>
        <w:ind w:firstLine="539"/>
        <w:jc w:val="both"/>
      </w:pPr>
      <w:r w:rsidRPr="00B04B06">
        <w:t xml:space="preserve">- беспрепятственный доступ к земельному участку, </w:t>
      </w:r>
      <w:r w:rsidR="00487AA7">
        <w:t xml:space="preserve">расположенному в границах Куртамышского муниципального округа Курганской области, </w:t>
      </w:r>
      <w:r w:rsidRPr="00B04B06">
        <w:t xml:space="preserve">собственность на который не разграничена, к которому присоединена </w:t>
      </w:r>
      <w:r w:rsidR="00487AA7">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2.2.</w:t>
      </w:r>
      <w:r w:rsidR="003B5B0B">
        <w:t>6</w:t>
      </w:r>
      <w:r w:rsidRPr="00B04B06">
        <w:t>. Владелец рекламной конструкции обязуется:</w:t>
      </w:r>
    </w:p>
    <w:p w:rsidR="00B04B06" w:rsidRPr="00B04B06" w:rsidRDefault="00B04B06" w:rsidP="00B04B06">
      <w:pPr>
        <w:spacing w:line="360" w:lineRule="auto"/>
        <w:ind w:firstLine="539"/>
        <w:jc w:val="both"/>
      </w:pPr>
      <w:r w:rsidRPr="00B04B06">
        <w:t xml:space="preserve">- обеспечить выполнение требований к безопасности </w:t>
      </w:r>
      <w:r w:rsidR="00487AA7">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A70CF6" w:rsidRPr="00B04B06" w:rsidRDefault="00A70CF6" w:rsidP="00A70CF6">
      <w:pPr>
        <w:spacing w:line="360" w:lineRule="auto"/>
        <w:ind w:firstLine="539"/>
        <w:jc w:val="both"/>
      </w:pPr>
      <w:r w:rsidRPr="00B04B06">
        <w:t>- не менее чем за 2 (два) рабочих дня до начала выполнения работ по установке</w:t>
      </w:r>
      <w:r w:rsidR="00487AA7">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rsidR="00487AA7">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B04B06" w:rsidRPr="00B04B06" w:rsidRDefault="00B04B06" w:rsidP="00B04B06">
      <w:pPr>
        <w:spacing w:line="360" w:lineRule="auto"/>
        <w:ind w:firstLine="539"/>
        <w:jc w:val="both"/>
      </w:pPr>
      <w:r w:rsidRPr="00B04B06">
        <w:t xml:space="preserve">- в течение 10 (десяти) дней после дня завершения работ по установке </w:t>
      </w:r>
      <w:r w:rsidR="00BF311A">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rsidR="00BF311A">
        <w:t>рекламной конструкции</w:t>
      </w:r>
      <w:r w:rsidRPr="00037419">
        <w:t>;</w:t>
      </w:r>
      <w:r w:rsidRPr="00B04B06">
        <w:t xml:space="preserve"> </w:t>
      </w:r>
    </w:p>
    <w:p w:rsidR="00B04B06" w:rsidRPr="00B04B06" w:rsidRDefault="00B04B06" w:rsidP="00B04B06">
      <w:pPr>
        <w:spacing w:line="360" w:lineRule="auto"/>
        <w:ind w:firstLine="539"/>
        <w:jc w:val="both"/>
      </w:pPr>
      <w:r w:rsidRPr="00B04B06">
        <w:t xml:space="preserve">- устранить выявленные недостатки в отношении установленной </w:t>
      </w:r>
      <w:r w:rsidR="00BF311A">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B04B06" w:rsidRPr="00B04B06" w:rsidRDefault="00B04B06" w:rsidP="00B04B06">
      <w:pPr>
        <w:spacing w:line="360" w:lineRule="auto"/>
        <w:ind w:firstLine="539"/>
        <w:jc w:val="both"/>
      </w:pPr>
      <w:r w:rsidRPr="00B04B06">
        <w:t xml:space="preserve">- разместить на </w:t>
      </w:r>
      <w:r w:rsidR="00BF311A">
        <w:t xml:space="preserve">рекламной конструкции </w:t>
      </w:r>
      <w:r w:rsidRPr="00B04B06">
        <w:t xml:space="preserve">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состоянии (в том числе при повреждении маркировки производить ее ремонт или замену в </w:t>
      </w:r>
      <w:r w:rsidRPr="00B04B06">
        <w:lastRenderedPageBreak/>
        <w:t>течение 5 (пяти) дней после дня обнаружения или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использовать </w:t>
      </w:r>
      <w:r w:rsidR="00BF311A">
        <w:t xml:space="preserve">рекламную конструкцию </w:t>
      </w:r>
      <w:r w:rsidRPr="00B04B06">
        <w:t>исключительно в целях распространения рекламы, социальной рекламы;</w:t>
      </w:r>
    </w:p>
    <w:p w:rsidR="00B04B06" w:rsidRPr="00B04B06" w:rsidRDefault="00B04B06" w:rsidP="00B04B06">
      <w:pPr>
        <w:spacing w:line="360" w:lineRule="auto"/>
        <w:ind w:firstLine="539"/>
        <w:jc w:val="both"/>
      </w:pPr>
      <w:r w:rsidRPr="00B04B06">
        <w:t xml:space="preserve">- содержать </w:t>
      </w:r>
      <w:r w:rsidR="00BF311A">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B04B06" w:rsidRPr="00B04B06" w:rsidRDefault="00B04B06" w:rsidP="00B04B06">
      <w:pPr>
        <w:spacing w:line="360" w:lineRule="auto"/>
        <w:ind w:firstLine="539"/>
        <w:jc w:val="both"/>
      </w:pPr>
      <w:r w:rsidRPr="00B04B06">
        <w:t xml:space="preserve">- в случае повреждения </w:t>
      </w:r>
      <w:r w:rsidR="00BF311A">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rsidR="00BF311A">
        <w:t>рекламной конструкции</w:t>
      </w:r>
      <w:r w:rsidRPr="00037419">
        <w:t>;</w:t>
      </w:r>
    </w:p>
    <w:p w:rsidR="00B04B06" w:rsidRPr="00B04B06" w:rsidRDefault="00B04B06" w:rsidP="00B04B06">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осуществить демонтаж </w:t>
      </w:r>
      <w:r w:rsidR="00BF311A">
        <w:t xml:space="preserve">рекламной конструкции </w:t>
      </w:r>
      <w:r w:rsidRPr="00B04B06">
        <w:t xml:space="preserve">в течение месяца со дня выдачи предписания Отдела о демонтаже </w:t>
      </w:r>
      <w:r w:rsidR="00BF311A">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rsidR="008F47B5">
        <w:t>РК</w:t>
      </w:r>
      <w:r w:rsidRPr="00B04B06">
        <w:t>, в течение 3 (трех) дней со дня выдачи указанного предписания;</w:t>
      </w:r>
    </w:p>
    <w:p w:rsidR="00B04B06" w:rsidRPr="00B04B06" w:rsidRDefault="00B04B06" w:rsidP="00B04B06">
      <w:pPr>
        <w:spacing w:line="360" w:lineRule="auto"/>
        <w:ind w:firstLine="539"/>
        <w:jc w:val="both"/>
      </w:pPr>
      <w:r w:rsidRPr="00B04B06">
        <w:t xml:space="preserve">- восстановить благоустройство, нарушенное при демонтаже </w:t>
      </w:r>
      <w:r w:rsidR="00BF311A">
        <w:t>рекламной конструкции</w:t>
      </w:r>
      <w:r w:rsidRPr="00037419">
        <w:t>,</w:t>
      </w:r>
      <w:r w:rsidRPr="00B04B06">
        <w:t xml:space="preserve"> представить в Отдел письменное подтверждение демонтажа </w:t>
      </w:r>
      <w:r w:rsidR="00BF311A">
        <w:t>рекламной конструкции</w:t>
      </w:r>
      <w:r w:rsidRPr="00B04B06">
        <w:t xml:space="preserve"> и восстановления благоустройства в течение 5 (пяти) дней после дня демонтажа </w:t>
      </w:r>
      <w:r w:rsidR="00BF311A">
        <w:t>рекламной конструкции</w:t>
      </w:r>
      <w:r w:rsidRPr="00B04B06">
        <w:t>.</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bookmarkStart w:id="4" w:name="P58"/>
      <w:bookmarkEnd w:id="4"/>
      <w:r w:rsidRPr="00B04B06">
        <w:t>3. ПЛАТЕЖИ И РАСЧЕТЫ ПО ДОГОВОРУ</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3.1. Плата по настоящему Договору составляет _____ (__________) рублей.</w:t>
      </w:r>
    </w:p>
    <w:p w:rsidR="00B04B06" w:rsidRPr="00B04B06" w:rsidRDefault="00B04B06" w:rsidP="00B04B06">
      <w:pPr>
        <w:spacing w:line="360" w:lineRule="auto"/>
        <w:ind w:firstLine="540"/>
        <w:jc w:val="both"/>
      </w:pPr>
      <w:r w:rsidRPr="00B04B06">
        <w:t xml:space="preserve">3.2. Оплата за право на заключение договора на установку и эксплуатацию </w:t>
      </w:r>
      <w:r w:rsidR="00BF311A">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rsidR="00BF311A">
        <w:t>рекламной конструкции</w:t>
      </w:r>
      <w:r w:rsidRPr="00B04B06">
        <w:t xml:space="preserve"> на земельном участке, расположенном в границах Куртамышского </w:t>
      </w:r>
      <w:r w:rsidR="00BF311A">
        <w:t>муниципального округа Курганской области</w:t>
      </w:r>
      <w:r w:rsidRPr="00B04B06">
        <w:t>, государственная собственность на который не разграничена.</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t>4. ОТВЕТСТВЕННОСТЬ СТОРОН</w:t>
      </w:r>
    </w:p>
    <w:p w:rsidR="00B04B06" w:rsidRPr="00B04B06" w:rsidRDefault="00B04B06" w:rsidP="005B5E24">
      <w:pPr>
        <w:spacing w:line="360" w:lineRule="auto"/>
        <w:ind w:firstLine="708"/>
        <w:jc w:val="both"/>
      </w:pPr>
      <w:r w:rsidRPr="00B04B06">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B04B06" w:rsidRPr="00B04B06" w:rsidRDefault="00B04B06" w:rsidP="00B04B06">
      <w:pPr>
        <w:spacing w:after="1" w:line="360" w:lineRule="auto"/>
        <w:jc w:val="both"/>
      </w:pPr>
    </w:p>
    <w:p w:rsidR="00B04B06" w:rsidRDefault="00B04B06" w:rsidP="00B04B06">
      <w:pPr>
        <w:spacing w:after="1" w:line="360" w:lineRule="auto"/>
        <w:jc w:val="center"/>
        <w:outlineLvl w:val="0"/>
      </w:pPr>
      <w:r w:rsidRPr="00B04B06">
        <w:t>5. ПОРЯДОК ИЗМЕНЕНИЯ И РАСТОРЖЕНИЯ ДОГОВОРА</w:t>
      </w:r>
    </w:p>
    <w:p w:rsidR="0009789B" w:rsidRPr="00B04B06" w:rsidRDefault="0009789B" w:rsidP="00B04B06">
      <w:pPr>
        <w:spacing w:after="1" w:line="360" w:lineRule="auto"/>
        <w:jc w:val="center"/>
        <w:outlineLvl w:val="0"/>
      </w:pPr>
    </w:p>
    <w:p w:rsidR="00B04B06" w:rsidRPr="00B04B06" w:rsidRDefault="00B04B06" w:rsidP="00B04B06">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B04B06" w:rsidRPr="00B04B06" w:rsidRDefault="00B04B06" w:rsidP="00B04B06">
      <w:pPr>
        <w:spacing w:line="360" w:lineRule="auto"/>
        <w:ind w:firstLine="539"/>
        <w:jc w:val="both"/>
      </w:pPr>
      <w:r w:rsidRPr="00B04B06">
        <w:t>5.2. Настоящий Договор может быть расторгнут по взаимному соглашению сторон.</w:t>
      </w:r>
    </w:p>
    <w:p w:rsidR="00B04B06" w:rsidRPr="00B04B06" w:rsidRDefault="00B04B06" w:rsidP="00B04B06">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B04B06" w:rsidRDefault="00B04B06" w:rsidP="00B04B06">
      <w:pPr>
        <w:spacing w:line="360" w:lineRule="auto"/>
        <w:ind w:firstLine="539"/>
        <w:jc w:val="both"/>
      </w:pPr>
      <w:r w:rsidRPr="00B04B06">
        <w:t xml:space="preserve">5.4. Невозможность реализации Владельца </w:t>
      </w:r>
      <w:r w:rsidR="0009789B">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68719C" w:rsidRPr="00B04B06" w:rsidRDefault="0068719C" w:rsidP="00B04B06">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B04B06" w:rsidRPr="00B04B06" w:rsidRDefault="00B04B06" w:rsidP="00B04B06">
      <w:pPr>
        <w:spacing w:line="360" w:lineRule="auto"/>
        <w:ind w:firstLine="539"/>
        <w:jc w:val="both"/>
      </w:pPr>
      <w:r w:rsidRPr="00B04B06">
        <w:t>5.</w:t>
      </w:r>
      <w:r w:rsidR="0068719C">
        <w:t>6</w:t>
      </w:r>
      <w:r w:rsidRPr="00B04B06">
        <w:t>. Требования технических служб обязательны для изменения условий или расторжения настоящего Договора.</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r w:rsidRPr="00B04B06">
        <w:t>6. ЗАКЛЮЧИТЕЛЬНЫЕ ПОЛОЖЕНИЯ</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B04B06" w:rsidRDefault="00B04B06" w:rsidP="00B04B06">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68719C" w:rsidRPr="00B04B06" w:rsidRDefault="0068719C" w:rsidP="00B04B06">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B04B06" w:rsidRPr="00B04B06" w:rsidRDefault="00B04B06" w:rsidP="00B04B06">
      <w:pPr>
        <w:spacing w:line="360" w:lineRule="auto"/>
        <w:ind w:firstLine="540"/>
        <w:jc w:val="both"/>
      </w:pPr>
      <w:r w:rsidRPr="00B04B06">
        <w:t>6.</w:t>
      </w:r>
      <w:r w:rsidR="0068719C">
        <w:t>4</w:t>
      </w:r>
      <w:r w:rsidRPr="00B04B06">
        <w:t>. Настоящий Договор составлен в двух экземплярах, имеющих одинаковую юридическую силу.</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t>7. АДРЕСА И ПЛАТЕЖНЫЕ РЕКВИЗИТЫ СТОРОН</w:t>
      </w:r>
    </w:p>
    <w:p w:rsidR="00B212AD" w:rsidRPr="00B04B06" w:rsidRDefault="00B212AD" w:rsidP="00B04B06">
      <w:pPr>
        <w:spacing w:after="1" w:line="360" w:lineRule="auto"/>
        <w:jc w:val="both"/>
      </w:pPr>
    </w:p>
    <w:tbl>
      <w:tblPr>
        <w:tblW w:w="9736" w:type="dxa"/>
        <w:tblInd w:w="108" w:type="dxa"/>
        <w:tblLayout w:type="fixed"/>
        <w:tblLook w:val="0000" w:firstRow="0" w:lastRow="0" w:firstColumn="0" w:lastColumn="0" w:noHBand="0" w:noVBand="0"/>
      </w:tblPr>
      <w:tblGrid>
        <w:gridCol w:w="4868"/>
        <w:gridCol w:w="4868"/>
      </w:tblGrid>
      <w:tr w:rsidR="00073E94" w:rsidRPr="00B04B06" w:rsidTr="00073E94">
        <w:trPr>
          <w:cantSplit/>
          <w:trHeight w:val="445"/>
        </w:trPr>
        <w:tc>
          <w:tcPr>
            <w:tcW w:w="4868" w:type="dxa"/>
          </w:tcPr>
          <w:p w:rsidR="00073E94" w:rsidRPr="00B04B06" w:rsidRDefault="00073E94" w:rsidP="00073E94">
            <w:pPr>
              <w:snapToGrid w:val="0"/>
              <w:spacing w:line="276" w:lineRule="auto"/>
              <w:rPr>
                <w:b/>
                <w:bCs/>
              </w:rPr>
            </w:pPr>
            <w:bookmarkStart w:id="5" w:name="P109"/>
            <w:bookmarkEnd w:id="5"/>
          </w:p>
        </w:tc>
        <w:tc>
          <w:tcPr>
            <w:tcW w:w="4868" w:type="dxa"/>
          </w:tcPr>
          <w:p w:rsidR="00A40CD6" w:rsidRPr="00B04B06" w:rsidRDefault="00A40CD6" w:rsidP="00073E94">
            <w:pPr>
              <w:snapToGrid w:val="0"/>
              <w:spacing w:line="360" w:lineRule="auto"/>
              <w:jc w:val="center"/>
              <w:rPr>
                <w:b/>
                <w:bCs/>
              </w:rPr>
            </w:pPr>
          </w:p>
        </w:tc>
      </w:tr>
      <w:tr w:rsidR="00073E94" w:rsidRPr="00B04B06" w:rsidTr="00073E94">
        <w:trPr>
          <w:cantSplit/>
          <w:trHeight w:val="222"/>
        </w:trPr>
        <w:tc>
          <w:tcPr>
            <w:tcW w:w="4868" w:type="dxa"/>
          </w:tcPr>
          <w:p w:rsidR="00073E94" w:rsidRPr="00B04B06" w:rsidRDefault="00073E94" w:rsidP="00073E94">
            <w:pPr>
              <w:snapToGrid w:val="0"/>
              <w:spacing w:line="360" w:lineRule="auto"/>
            </w:pPr>
          </w:p>
        </w:tc>
        <w:tc>
          <w:tcPr>
            <w:tcW w:w="4868" w:type="dxa"/>
          </w:tcPr>
          <w:p w:rsidR="00A40CD6" w:rsidRPr="00585208" w:rsidRDefault="00A40CD6" w:rsidP="00D153C2">
            <w:pPr>
              <w:tabs>
                <w:tab w:val="left" w:pos="1830"/>
              </w:tabs>
            </w:pPr>
          </w:p>
        </w:tc>
      </w:tr>
      <w:tr w:rsidR="00073E94" w:rsidRPr="00B04B06" w:rsidTr="00073E94">
        <w:trPr>
          <w:cantSplit/>
          <w:trHeight w:val="285"/>
        </w:trPr>
        <w:tc>
          <w:tcPr>
            <w:tcW w:w="4868" w:type="dxa"/>
          </w:tcPr>
          <w:p w:rsidR="00073E94" w:rsidRPr="00B04B06" w:rsidRDefault="00073E94" w:rsidP="00073E94">
            <w:pPr>
              <w:snapToGrid w:val="0"/>
              <w:spacing w:line="360" w:lineRule="auto"/>
            </w:pPr>
          </w:p>
        </w:tc>
        <w:tc>
          <w:tcPr>
            <w:tcW w:w="4868" w:type="dxa"/>
          </w:tcPr>
          <w:p w:rsidR="00073E94" w:rsidRPr="00B04B06" w:rsidRDefault="00073E94" w:rsidP="00073E94">
            <w:pPr>
              <w:snapToGrid w:val="0"/>
              <w:spacing w:line="360" w:lineRule="auto"/>
            </w:pPr>
          </w:p>
        </w:tc>
      </w:tr>
      <w:tr w:rsidR="00073E94" w:rsidRPr="00B04B06" w:rsidTr="00073E94">
        <w:trPr>
          <w:cantSplit/>
          <w:trHeight w:val="305"/>
        </w:trPr>
        <w:tc>
          <w:tcPr>
            <w:tcW w:w="4868" w:type="dxa"/>
          </w:tcPr>
          <w:p w:rsidR="00073E94" w:rsidRPr="00B04B06" w:rsidRDefault="00073E94" w:rsidP="00073E94">
            <w:pPr>
              <w:snapToGrid w:val="0"/>
              <w:spacing w:line="360" w:lineRule="auto"/>
            </w:pPr>
          </w:p>
        </w:tc>
        <w:tc>
          <w:tcPr>
            <w:tcW w:w="4868" w:type="dxa"/>
          </w:tcPr>
          <w:p w:rsidR="00073E94" w:rsidRPr="00B04B06" w:rsidRDefault="00073E94" w:rsidP="00073E94">
            <w:pPr>
              <w:snapToGrid w:val="0"/>
              <w:spacing w:line="360" w:lineRule="auto"/>
            </w:pPr>
          </w:p>
        </w:tc>
      </w:tr>
      <w:tr w:rsidR="00073E94" w:rsidRPr="00B04B06" w:rsidTr="00073E94">
        <w:trPr>
          <w:trHeight w:val="80"/>
        </w:trPr>
        <w:tc>
          <w:tcPr>
            <w:tcW w:w="4868" w:type="dxa"/>
          </w:tcPr>
          <w:p w:rsidR="00073E94" w:rsidRDefault="00073E94" w:rsidP="00073E94">
            <w:pPr>
              <w:snapToGrid w:val="0"/>
              <w:spacing w:line="360" w:lineRule="auto"/>
              <w:jc w:val="center"/>
            </w:pPr>
          </w:p>
          <w:p w:rsidR="006C29E6" w:rsidRDefault="006C29E6" w:rsidP="00073E94">
            <w:pPr>
              <w:snapToGrid w:val="0"/>
              <w:spacing w:line="360" w:lineRule="auto"/>
              <w:jc w:val="center"/>
            </w:pPr>
          </w:p>
          <w:p w:rsidR="006C29E6" w:rsidRPr="00B04B06" w:rsidRDefault="006C29E6" w:rsidP="00073E94">
            <w:pPr>
              <w:snapToGrid w:val="0"/>
              <w:spacing w:line="360" w:lineRule="auto"/>
              <w:jc w:val="center"/>
            </w:pPr>
          </w:p>
        </w:tc>
        <w:tc>
          <w:tcPr>
            <w:tcW w:w="4868" w:type="dxa"/>
          </w:tcPr>
          <w:p w:rsidR="00073E94" w:rsidRPr="00B04B06" w:rsidRDefault="00073E94" w:rsidP="00073E94">
            <w:pPr>
              <w:snapToGrid w:val="0"/>
              <w:spacing w:line="360" w:lineRule="auto"/>
              <w:jc w:val="center"/>
            </w:pPr>
          </w:p>
        </w:tc>
      </w:tr>
    </w:tbl>
    <w:p w:rsidR="001D6E6C" w:rsidRPr="005B5E24" w:rsidRDefault="001D6E6C" w:rsidP="005B5E24">
      <w:pPr>
        <w:autoSpaceDE w:val="0"/>
        <w:autoSpaceDN w:val="0"/>
        <w:adjustRightInd w:val="0"/>
        <w:rPr>
          <w:color w:val="000000"/>
        </w:rPr>
      </w:pPr>
    </w:p>
    <w:tbl>
      <w:tblPr>
        <w:tblW w:w="14541" w:type="dxa"/>
        <w:tblInd w:w="108" w:type="dxa"/>
        <w:tblLayout w:type="fixed"/>
        <w:tblLook w:val="0000" w:firstRow="0" w:lastRow="0" w:firstColumn="0" w:lastColumn="0" w:noHBand="0" w:noVBand="0"/>
      </w:tblPr>
      <w:tblGrid>
        <w:gridCol w:w="9673"/>
        <w:gridCol w:w="4868"/>
      </w:tblGrid>
      <w:tr w:rsidR="001D6E6C" w:rsidRPr="00B04B06" w:rsidTr="00810024">
        <w:trPr>
          <w:cantSplit/>
          <w:trHeight w:val="445"/>
        </w:trPr>
        <w:tc>
          <w:tcPr>
            <w:tcW w:w="9673" w:type="dxa"/>
          </w:tcPr>
          <w:p w:rsidR="00810024" w:rsidRDefault="001D6E6C" w:rsidP="00810024">
            <w:pPr>
              <w:snapToGrid w:val="0"/>
              <w:spacing w:line="276" w:lineRule="auto"/>
              <w:rPr>
                <w:b/>
                <w:bCs/>
              </w:rPr>
            </w:pPr>
            <w:r w:rsidRPr="00B04B06">
              <w:rPr>
                <w:b/>
                <w:bCs/>
              </w:rPr>
              <w:t xml:space="preserve">Отдел экономики Администрации </w:t>
            </w:r>
            <w:r w:rsidR="00810024">
              <w:rPr>
                <w:b/>
                <w:bCs/>
              </w:rPr>
              <w:t xml:space="preserve">                     </w:t>
            </w:r>
            <w:r w:rsidR="00810024" w:rsidRPr="00810024">
              <w:rPr>
                <w:b/>
                <w:bCs/>
              </w:rPr>
              <w:t>Владелец рекламной конструкции</w:t>
            </w:r>
          </w:p>
          <w:p w:rsidR="00810024" w:rsidRDefault="001D6E6C" w:rsidP="00810024">
            <w:pPr>
              <w:snapToGrid w:val="0"/>
              <w:spacing w:line="276" w:lineRule="auto"/>
              <w:rPr>
                <w:b/>
                <w:bCs/>
              </w:rPr>
            </w:pPr>
            <w:r w:rsidRPr="00B04B06">
              <w:rPr>
                <w:b/>
                <w:bCs/>
              </w:rPr>
              <w:t xml:space="preserve">Куртамышского </w:t>
            </w:r>
            <w:r>
              <w:rPr>
                <w:b/>
                <w:bCs/>
              </w:rPr>
              <w:t>муниципального ок</w:t>
            </w:r>
            <w:r w:rsidRPr="00B04B06">
              <w:rPr>
                <w:b/>
                <w:bCs/>
              </w:rPr>
              <w:t>р</w:t>
            </w:r>
            <w:r>
              <w:rPr>
                <w:b/>
                <w:bCs/>
              </w:rPr>
              <w:t>уг</w:t>
            </w:r>
            <w:r w:rsidRPr="00B04B06">
              <w:rPr>
                <w:b/>
                <w:bCs/>
              </w:rPr>
              <w:t>а</w:t>
            </w:r>
            <w:r>
              <w:rPr>
                <w:b/>
                <w:bCs/>
              </w:rPr>
              <w:t xml:space="preserve"> </w:t>
            </w:r>
          </w:p>
          <w:p w:rsidR="001D6E6C" w:rsidRDefault="001D6E6C" w:rsidP="00810024">
            <w:pPr>
              <w:snapToGrid w:val="0"/>
              <w:spacing w:line="276" w:lineRule="auto"/>
              <w:rPr>
                <w:b/>
                <w:bCs/>
              </w:rPr>
            </w:pPr>
            <w:r>
              <w:rPr>
                <w:b/>
                <w:bCs/>
              </w:rPr>
              <w:t>Курганско</w:t>
            </w:r>
            <w:r w:rsidRPr="00B04B06">
              <w:rPr>
                <w:b/>
                <w:bCs/>
              </w:rPr>
              <w:t>й</w:t>
            </w:r>
            <w:r>
              <w:rPr>
                <w:b/>
                <w:bCs/>
              </w:rPr>
              <w:t xml:space="preserve"> </w:t>
            </w:r>
            <w:r w:rsidRPr="00B04B06">
              <w:rPr>
                <w:b/>
                <w:bCs/>
              </w:rPr>
              <w:t>о</w:t>
            </w:r>
            <w:r>
              <w:rPr>
                <w:b/>
                <w:bCs/>
              </w:rPr>
              <w:t>бласти</w:t>
            </w:r>
            <w:r w:rsidR="00810024">
              <w:rPr>
                <w:b/>
                <w:bCs/>
              </w:rPr>
              <w:t xml:space="preserve"> </w:t>
            </w:r>
          </w:p>
          <w:p w:rsidR="00810024" w:rsidRPr="00B04B06" w:rsidRDefault="00810024" w:rsidP="00810024">
            <w:pPr>
              <w:snapToGrid w:val="0"/>
              <w:spacing w:line="276" w:lineRule="auto"/>
              <w:rPr>
                <w:b/>
                <w:bCs/>
              </w:rPr>
            </w:pPr>
          </w:p>
        </w:tc>
        <w:tc>
          <w:tcPr>
            <w:tcW w:w="4868" w:type="dxa"/>
          </w:tcPr>
          <w:p w:rsidR="001D6E6C" w:rsidRPr="00B04B06" w:rsidRDefault="001D6E6C" w:rsidP="003723F7">
            <w:pPr>
              <w:snapToGrid w:val="0"/>
              <w:spacing w:line="360" w:lineRule="auto"/>
              <w:jc w:val="center"/>
              <w:rPr>
                <w:b/>
                <w:bCs/>
              </w:rPr>
            </w:pPr>
          </w:p>
        </w:tc>
      </w:tr>
      <w:tr w:rsidR="001D6E6C" w:rsidRPr="00B04B06" w:rsidTr="00810024">
        <w:trPr>
          <w:cantSplit/>
          <w:trHeight w:val="222"/>
        </w:trPr>
        <w:tc>
          <w:tcPr>
            <w:tcW w:w="9673" w:type="dxa"/>
          </w:tcPr>
          <w:tbl>
            <w:tblPr>
              <w:tblW w:w="9478" w:type="dxa"/>
              <w:tblInd w:w="228" w:type="dxa"/>
              <w:tblLayout w:type="fixed"/>
              <w:tblLook w:val="0000" w:firstRow="0" w:lastRow="0" w:firstColumn="0" w:lastColumn="0" w:noHBand="0" w:noVBand="0"/>
            </w:tblPr>
            <w:tblGrid>
              <w:gridCol w:w="4739"/>
              <w:gridCol w:w="4739"/>
            </w:tblGrid>
            <w:tr w:rsidR="001D6E6C" w:rsidRPr="00022AD8" w:rsidTr="00810024">
              <w:trPr>
                <w:cantSplit/>
                <w:trHeight w:val="221"/>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641430, Курганская область, Куртамышский район, г. Куртамыш, ул. 22 Партсъезда, 40</w:t>
                  </w:r>
                </w:p>
              </w:tc>
              <w:tc>
                <w:tcPr>
                  <w:tcW w:w="4739"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810024">
              <w:trPr>
                <w:cantSplit/>
                <w:trHeight w:val="284"/>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21626, 8 (35249) 21394</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810024">
              <w:trPr>
                <w:cantSplit/>
                <w:trHeight w:val="304"/>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810024">
              <w:trPr>
                <w:cantSplit/>
                <w:trHeight w:val="260"/>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739"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810024">
              <w:trPr>
                <w:cantSplit/>
                <w:trHeight w:val="294"/>
              </w:trPr>
              <w:tc>
                <w:tcPr>
                  <w:tcW w:w="4739"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810024">
              <w:trPr>
                <w:cantSplit/>
                <w:trHeight w:val="295"/>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810024">
              <w:trPr>
                <w:cantSplit/>
                <w:trHeight w:val="295"/>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1D6E6C" w:rsidRPr="00022AD8" w:rsidRDefault="001D6E6C" w:rsidP="003723F7">
                  <w:pPr>
                    <w:snapToGrid w:val="0"/>
                    <w:rPr>
                      <w:rFonts w:ascii="Liberation Serif" w:hAnsi="Liberation Serif" w:cs="Liberation Serif"/>
                      <w:sz w:val="23"/>
                      <w:szCs w:val="23"/>
                    </w:rPr>
                  </w:pPr>
                </w:p>
              </w:tc>
              <w:tc>
                <w:tcPr>
                  <w:tcW w:w="4739"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810024">
              <w:trPr>
                <w:trHeight w:val="269"/>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739"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810024">
              <w:trPr>
                <w:trHeight w:val="2108"/>
              </w:trPr>
              <w:tc>
                <w:tcPr>
                  <w:tcW w:w="4739"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1D6E6C" w:rsidRPr="00022AD8" w:rsidRDefault="001D6E6C" w:rsidP="003723F7">
                  <w:pPr>
                    <w:snapToGrid w:val="0"/>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jc w:val="both"/>
                    <w:rPr>
                      <w:rFonts w:ascii="Liberation Serif" w:hAnsi="Liberation Serif" w:cs="Liberation Serif"/>
                      <w:sz w:val="23"/>
                      <w:szCs w:val="23"/>
                    </w:rPr>
                  </w:pPr>
                </w:p>
              </w:tc>
              <w:tc>
                <w:tcPr>
                  <w:tcW w:w="4739"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w:t>
                  </w:r>
                </w:p>
                <w:p w:rsidR="001D6E6C" w:rsidRPr="00022AD8" w:rsidRDefault="001D6E6C" w:rsidP="003723F7">
                  <w:pPr>
                    <w:snapToGrid w:val="0"/>
                    <w:jc w:val="center"/>
                    <w:rPr>
                      <w:rFonts w:ascii="Liberation Serif" w:hAnsi="Liberation Serif" w:cs="Liberation Serif"/>
                      <w:sz w:val="23"/>
                      <w:szCs w:val="23"/>
                    </w:rPr>
                  </w:pPr>
                </w:p>
              </w:tc>
            </w:tr>
          </w:tbl>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Pr="00B04B06" w:rsidRDefault="001D6E6C" w:rsidP="003723F7">
            <w:pPr>
              <w:snapToGrid w:val="0"/>
              <w:spacing w:line="360" w:lineRule="auto"/>
            </w:pPr>
            <w:r w:rsidRPr="00B04B06">
              <w:t xml:space="preserve"> </w:t>
            </w:r>
          </w:p>
        </w:tc>
        <w:tc>
          <w:tcPr>
            <w:tcW w:w="4868" w:type="dxa"/>
          </w:tcPr>
          <w:p w:rsidR="001D6E6C" w:rsidRPr="00B04B06" w:rsidRDefault="001D6E6C" w:rsidP="003723F7">
            <w:pPr>
              <w:snapToGrid w:val="0"/>
              <w:spacing w:line="360" w:lineRule="auto"/>
            </w:pPr>
          </w:p>
        </w:tc>
      </w:tr>
    </w:tbl>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sectPr w:rsidR="001D6E6C" w:rsidSect="007B2BAB">
      <w:pgSz w:w="11906" w:h="16838"/>
      <w:pgMar w:top="568" w:right="567"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DD7"/>
    <w:multiLevelType w:val="hybridMultilevel"/>
    <w:tmpl w:val="FBF6D00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15:restartNumberingAfterBreak="0">
    <w:nsid w:val="07376BF8"/>
    <w:multiLevelType w:val="hybridMultilevel"/>
    <w:tmpl w:val="4656E84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947286A"/>
    <w:multiLevelType w:val="hybridMultilevel"/>
    <w:tmpl w:val="653C0E0C"/>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129B7477"/>
    <w:multiLevelType w:val="hybridMultilevel"/>
    <w:tmpl w:val="97621888"/>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C4F3BC2"/>
    <w:multiLevelType w:val="hybridMultilevel"/>
    <w:tmpl w:val="77B82BF0"/>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B412961"/>
    <w:multiLevelType w:val="multilevel"/>
    <w:tmpl w:val="57DAC42E"/>
    <w:lvl w:ilvl="0">
      <w:start w:val="4"/>
      <w:numFmt w:val="decimal"/>
      <w:lvlText w:val="%1."/>
      <w:lvlJc w:val="left"/>
      <w:pPr>
        <w:tabs>
          <w:tab w:val="num" w:pos="630"/>
        </w:tabs>
        <w:ind w:left="630" w:hanging="630"/>
      </w:pPr>
    </w:lvl>
    <w:lvl w:ilvl="1">
      <w:start w:val="4"/>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33F3738"/>
    <w:multiLevelType w:val="hybridMultilevel"/>
    <w:tmpl w:val="84F2C8A2"/>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5807CDB"/>
    <w:multiLevelType w:val="hybridMultilevel"/>
    <w:tmpl w:val="63BA7456"/>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4EAF59A6"/>
    <w:multiLevelType w:val="multilevel"/>
    <w:tmpl w:val="09F44C16"/>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6A2869"/>
    <w:multiLevelType w:val="hybridMultilevel"/>
    <w:tmpl w:val="B2B2FF94"/>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15:restartNumberingAfterBreak="0">
    <w:nsid w:val="6CA67C6A"/>
    <w:multiLevelType w:val="hybridMultilevel"/>
    <w:tmpl w:val="A406F5E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758C5069"/>
    <w:multiLevelType w:val="hybridMultilevel"/>
    <w:tmpl w:val="861A341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7E8A441B"/>
    <w:multiLevelType w:val="hybridMultilevel"/>
    <w:tmpl w:val="2B8AB3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
  </w:num>
  <w:num w:numId="7">
    <w:abstractNumId w:val="9"/>
  </w:num>
  <w:num w:numId="8">
    <w:abstractNumId w:val="0"/>
  </w:num>
  <w:num w:numId="9">
    <w:abstractNumId w:val="2"/>
  </w:num>
  <w:num w:numId="10">
    <w:abstractNumId w:val="7"/>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3E"/>
    <w:rsid w:val="00022AD8"/>
    <w:rsid w:val="00030097"/>
    <w:rsid w:val="00031432"/>
    <w:rsid w:val="000322A8"/>
    <w:rsid w:val="0003697D"/>
    <w:rsid w:val="00037419"/>
    <w:rsid w:val="00037AA3"/>
    <w:rsid w:val="00037D7F"/>
    <w:rsid w:val="00040265"/>
    <w:rsid w:val="0004258F"/>
    <w:rsid w:val="00050B7E"/>
    <w:rsid w:val="0005225D"/>
    <w:rsid w:val="0005539E"/>
    <w:rsid w:val="0005614E"/>
    <w:rsid w:val="0005690A"/>
    <w:rsid w:val="00060630"/>
    <w:rsid w:val="00060989"/>
    <w:rsid w:val="000624A3"/>
    <w:rsid w:val="000702FB"/>
    <w:rsid w:val="000733A0"/>
    <w:rsid w:val="00073E94"/>
    <w:rsid w:val="00074474"/>
    <w:rsid w:val="00075AB6"/>
    <w:rsid w:val="00077387"/>
    <w:rsid w:val="00083128"/>
    <w:rsid w:val="0009789B"/>
    <w:rsid w:val="00097DD1"/>
    <w:rsid w:val="000A208A"/>
    <w:rsid w:val="000A678A"/>
    <w:rsid w:val="000B0279"/>
    <w:rsid w:val="000B6576"/>
    <w:rsid w:val="000C093C"/>
    <w:rsid w:val="000C7E32"/>
    <w:rsid w:val="000D3AA7"/>
    <w:rsid w:val="000D6007"/>
    <w:rsid w:val="000E00D0"/>
    <w:rsid w:val="000E0392"/>
    <w:rsid w:val="000E3112"/>
    <w:rsid w:val="000E3D5C"/>
    <w:rsid w:val="000F3E24"/>
    <w:rsid w:val="000F787F"/>
    <w:rsid w:val="00101033"/>
    <w:rsid w:val="00101205"/>
    <w:rsid w:val="0010392C"/>
    <w:rsid w:val="001170D8"/>
    <w:rsid w:val="00122D19"/>
    <w:rsid w:val="0012332A"/>
    <w:rsid w:val="0012428E"/>
    <w:rsid w:val="00125641"/>
    <w:rsid w:val="00134370"/>
    <w:rsid w:val="001402A2"/>
    <w:rsid w:val="001445F4"/>
    <w:rsid w:val="00147BD8"/>
    <w:rsid w:val="00153DE0"/>
    <w:rsid w:val="00157F0E"/>
    <w:rsid w:val="0017189A"/>
    <w:rsid w:val="00173A29"/>
    <w:rsid w:val="00173F83"/>
    <w:rsid w:val="00185170"/>
    <w:rsid w:val="00186B56"/>
    <w:rsid w:val="0019022B"/>
    <w:rsid w:val="00191E0F"/>
    <w:rsid w:val="00195CC2"/>
    <w:rsid w:val="001A2B17"/>
    <w:rsid w:val="001B7B87"/>
    <w:rsid w:val="001C41E7"/>
    <w:rsid w:val="001D1988"/>
    <w:rsid w:val="001D4B8B"/>
    <w:rsid w:val="001D6E6C"/>
    <w:rsid w:val="001E287F"/>
    <w:rsid w:val="001E3299"/>
    <w:rsid w:val="001F09B2"/>
    <w:rsid w:val="001F62B5"/>
    <w:rsid w:val="001F68CC"/>
    <w:rsid w:val="002000FD"/>
    <w:rsid w:val="00202786"/>
    <w:rsid w:val="00203F5B"/>
    <w:rsid w:val="0020743A"/>
    <w:rsid w:val="002121F7"/>
    <w:rsid w:val="0021309C"/>
    <w:rsid w:val="00214C01"/>
    <w:rsid w:val="00221B52"/>
    <w:rsid w:val="00224ACE"/>
    <w:rsid w:val="00241BAA"/>
    <w:rsid w:val="00260A7E"/>
    <w:rsid w:val="002733F4"/>
    <w:rsid w:val="00282131"/>
    <w:rsid w:val="002878BD"/>
    <w:rsid w:val="002879F9"/>
    <w:rsid w:val="00295A15"/>
    <w:rsid w:val="00296C89"/>
    <w:rsid w:val="002A2CCA"/>
    <w:rsid w:val="002A3651"/>
    <w:rsid w:val="002B00BA"/>
    <w:rsid w:val="002C3AEA"/>
    <w:rsid w:val="002E3B4F"/>
    <w:rsid w:val="002F5B48"/>
    <w:rsid w:val="002F7372"/>
    <w:rsid w:val="00303074"/>
    <w:rsid w:val="00303F6A"/>
    <w:rsid w:val="00315461"/>
    <w:rsid w:val="003170DC"/>
    <w:rsid w:val="00321F36"/>
    <w:rsid w:val="0033149D"/>
    <w:rsid w:val="0033158D"/>
    <w:rsid w:val="003318F2"/>
    <w:rsid w:val="00334307"/>
    <w:rsid w:val="0033713B"/>
    <w:rsid w:val="0034260A"/>
    <w:rsid w:val="00342946"/>
    <w:rsid w:val="00351490"/>
    <w:rsid w:val="0035209E"/>
    <w:rsid w:val="003532D6"/>
    <w:rsid w:val="003556B8"/>
    <w:rsid w:val="003723F7"/>
    <w:rsid w:val="00372EA0"/>
    <w:rsid w:val="00383876"/>
    <w:rsid w:val="00384F10"/>
    <w:rsid w:val="00390098"/>
    <w:rsid w:val="0039063F"/>
    <w:rsid w:val="003954BF"/>
    <w:rsid w:val="003A03EE"/>
    <w:rsid w:val="003B011C"/>
    <w:rsid w:val="003B5A80"/>
    <w:rsid w:val="003B5B0B"/>
    <w:rsid w:val="003B5D62"/>
    <w:rsid w:val="003C3DF9"/>
    <w:rsid w:val="003C42C9"/>
    <w:rsid w:val="003D4AE8"/>
    <w:rsid w:val="003D4B98"/>
    <w:rsid w:val="003D5AFB"/>
    <w:rsid w:val="003D6F17"/>
    <w:rsid w:val="003E1087"/>
    <w:rsid w:val="003E4E5A"/>
    <w:rsid w:val="003E692F"/>
    <w:rsid w:val="003F3821"/>
    <w:rsid w:val="004019F2"/>
    <w:rsid w:val="00402DBA"/>
    <w:rsid w:val="00405A4E"/>
    <w:rsid w:val="00410284"/>
    <w:rsid w:val="00410F02"/>
    <w:rsid w:val="00414505"/>
    <w:rsid w:val="00423A94"/>
    <w:rsid w:val="00424AC2"/>
    <w:rsid w:val="004275FF"/>
    <w:rsid w:val="00435DB6"/>
    <w:rsid w:val="004371CD"/>
    <w:rsid w:val="00443442"/>
    <w:rsid w:val="00450147"/>
    <w:rsid w:val="00451C3B"/>
    <w:rsid w:val="00453F31"/>
    <w:rsid w:val="00460AE9"/>
    <w:rsid w:val="00475CCF"/>
    <w:rsid w:val="00484E77"/>
    <w:rsid w:val="00485174"/>
    <w:rsid w:val="00486D2C"/>
    <w:rsid w:val="00487AA7"/>
    <w:rsid w:val="00493225"/>
    <w:rsid w:val="00496091"/>
    <w:rsid w:val="0049690D"/>
    <w:rsid w:val="00496F2E"/>
    <w:rsid w:val="004A5959"/>
    <w:rsid w:val="004A6C90"/>
    <w:rsid w:val="004B5024"/>
    <w:rsid w:val="004B504E"/>
    <w:rsid w:val="004B6E9D"/>
    <w:rsid w:val="004C4DF2"/>
    <w:rsid w:val="004C6A9A"/>
    <w:rsid w:val="004C77C6"/>
    <w:rsid w:val="004C7C9E"/>
    <w:rsid w:val="004C7DF6"/>
    <w:rsid w:val="004D3C4D"/>
    <w:rsid w:val="004D5391"/>
    <w:rsid w:val="004D58EE"/>
    <w:rsid w:val="004E57DD"/>
    <w:rsid w:val="004F37E7"/>
    <w:rsid w:val="004F38B2"/>
    <w:rsid w:val="00500CA6"/>
    <w:rsid w:val="005050DF"/>
    <w:rsid w:val="00506C9D"/>
    <w:rsid w:val="00515B3C"/>
    <w:rsid w:val="00520830"/>
    <w:rsid w:val="00520BC4"/>
    <w:rsid w:val="00522AE2"/>
    <w:rsid w:val="00527094"/>
    <w:rsid w:val="00541B2B"/>
    <w:rsid w:val="0054586F"/>
    <w:rsid w:val="00575259"/>
    <w:rsid w:val="005813E5"/>
    <w:rsid w:val="0058433F"/>
    <w:rsid w:val="00585208"/>
    <w:rsid w:val="005937C0"/>
    <w:rsid w:val="00596B64"/>
    <w:rsid w:val="00597936"/>
    <w:rsid w:val="005A110B"/>
    <w:rsid w:val="005A1BFD"/>
    <w:rsid w:val="005A5C8D"/>
    <w:rsid w:val="005B5053"/>
    <w:rsid w:val="005B5E24"/>
    <w:rsid w:val="005C2436"/>
    <w:rsid w:val="005C2611"/>
    <w:rsid w:val="005D302D"/>
    <w:rsid w:val="005E16AE"/>
    <w:rsid w:val="005F2C1D"/>
    <w:rsid w:val="00602C60"/>
    <w:rsid w:val="006032DC"/>
    <w:rsid w:val="00603D8E"/>
    <w:rsid w:val="00613345"/>
    <w:rsid w:val="00614A45"/>
    <w:rsid w:val="00620E77"/>
    <w:rsid w:val="006313F5"/>
    <w:rsid w:val="0064622E"/>
    <w:rsid w:val="00656EC5"/>
    <w:rsid w:val="00660673"/>
    <w:rsid w:val="00661552"/>
    <w:rsid w:val="006712D8"/>
    <w:rsid w:val="00673756"/>
    <w:rsid w:val="00673E72"/>
    <w:rsid w:val="00686E50"/>
    <w:rsid w:val="0068719C"/>
    <w:rsid w:val="00690EC2"/>
    <w:rsid w:val="006A5CFC"/>
    <w:rsid w:val="006A5D7E"/>
    <w:rsid w:val="006A6284"/>
    <w:rsid w:val="006A6F47"/>
    <w:rsid w:val="006A725C"/>
    <w:rsid w:val="006B473B"/>
    <w:rsid w:val="006B5B75"/>
    <w:rsid w:val="006C29E6"/>
    <w:rsid w:val="006D0F76"/>
    <w:rsid w:val="006D2193"/>
    <w:rsid w:val="006E0877"/>
    <w:rsid w:val="006E49B4"/>
    <w:rsid w:val="006E5F82"/>
    <w:rsid w:val="006E6D47"/>
    <w:rsid w:val="006F33DF"/>
    <w:rsid w:val="006F4157"/>
    <w:rsid w:val="007018D1"/>
    <w:rsid w:val="00702060"/>
    <w:rsid w:val="00702C1F"/>
    <w:rsid w:val="0071659F"/>
    <w:rsid w:val="00725BCF"/>
    <w:rsid w:val="0073023A"/>
    <w:rsid w:val="007336C0"/>
    <w:rsid w:val="0075106F"/>
    <w:rsid w:val="00761AA8"/>
    <w:rsid w:val="007632FE"/>
    <w:rsid w:val="00764768"/>
    <w:rsid w:val="00767B62"/>
    <w:rsid w:val="0077284B"/>
    <w:rsid w:val="00773ED6"/>
    <w:rsid w:val="00777D2E"/>
    <w:rsid w:val="00782312"/>
    <w:rsid w:val="007827D0"/>
    <w:rsid w:val="00793640"/>
    <w:rsid w:val="007A44CC"/>
    <w:rsid w:val="007A686D"/>
    <w:rsid w:val="007B2BAB"/>
    <w:rsid w:val="007B48A4"/>
    <w:rsid w:val="007C3B8B"/>
    <w:rsid w:val="007C694A"/>
    <w:rsid w:val="007C77E3"/>
    <w:rsid w:val="007D09FD"/>
    <w:rsid w:val="007D3683"/>
    <w:rsid w:val="007D4EEA"/>
    <w:rsid w:val="007D5010"/>
    <w:rsid w:val="007E1B81"/>
    <w:rsid w:val="007E2697"/>
    <w:rsid w:val="007E4060"/>
    <w:rsid w:val="007E584F"/>
    <w:rsid w:val="00802811"/>
    <w:rsid w:val="00810024"/>
    <w:rsid w:val="0081139C"/>
    <w:rsid w:val="008202A6"/>
    <w:rsid w:val="00820B81"/>
    <w:rsid w:val="0082157E"/>
    <w:rsid w:val="008229BA"/>
    <w:rsid w:val="00830373"/>
    <w:rsid w:val="00833EBF"/>
    <w:rsid w:val="00834698"/>
    <w:rsid w:val="008359BB"/>
    <w:rsid w:val="00840501"/>
    <w:rsid w:val="0084121F"/>
    <w:rsid w:val="008514F6"/>
    <w:rsid w:val="00857795"/>
    <w:rsid w:val="00867B5A"/>
    <w:rsid w:val="008732D5"/>
    <w:rsid w:val="008853CF"/>
    <w:rsid w:val="00885A51"/>
    <w:rsid w:val="008957E5"/>
    <w:rsid w:val="008A2197"/>
    <w:rsid w:val="008A6999"/>
    <w:rsid w:val="008B18FF"/>
    <w:rsid w:val="008B7B7F"/>
    <w:rsid w:val="008C37C9"/>
    <w:rsid w:val="008C65A1"/>
    <w:rsid w:val="008C6FD3"/>
    <w:rsid w:val="008C7CF4"/>
    <w:rsid w:val="008D1D33"/>
    <w:rsid w:val="008D23A8"/>
    <w:rsid w:val="008D4F06"/>
    <w:rsid w:val="008E4BDC"/>
    <w:rsid w:val="008F1850"/>
    <w:rsid w:val="008F47B5"/>
    <w:rsid w:val="00907C94"/>
    <w:rsid w:val="00912D50"/>
    <w:rsid w:val="00917C04"/>
    <w:rsid w:val="00921879"/>
    <w:rsid w:val="00925210"/>
    <w:rsid w:val="00930B66"/>
    <w:rsid w:val="00946128"/>
    <w:rsid w:val="00947FDB"/>
    <w:rsid w:val="00951C07"/>
    <w:rsid w:val="00954A56"/>
    <w:rsid w:val="00956730"/>
    <w:rsid w:val="009628D0"/>
    <w:rsid w:val="00965EA6"/>
    <w:rsid w:val="0097486E"/>
    <w:rsid w:val="0098154E"/>
    <w:rsid w:val="00985CDE"/>
    <w:rsid w:val="00997DBB"/>
    <w:rsid w:val="009B29EB"/>
    <w:rsid w:val="009C3669"/>
    <w:rsid w:val="009D1755"/>
    <w:rsid w:val="009E3B82"/>
    <w:rsid w:val="009E7466"/>
    <w:rsid w:val="009F3EEF"/>
    <w:rsid w:val="00A00F94"/>
    <w:rsid w:val="00A0115C"/>
    <w:rsid w:val="00A04307"/>
    <w:rsid w:val="00A235A1"/>
    <w:rsid w:val="00A3455C"/>
    <w:rsid w:val="00A37527"/>
    <w:rsid w:val="00A37C7B"/>
    <w:rsid w:val="00A40CD6"/>
    <w:rsid w:val="00A52817"/>
    <w:rsid w:val="00A56407"/>
    <w:rsid w:val="00A65BD1"/>
    <w:rsid w:val="00A70CF6"/>
    <w:rsid w:val="00A73B37"/>
    <w:rsid w:val="00A76A25"/>
    <w:rsid w:val="00A76A3E"/>
    <w:rsid w:val="00A778F7"/>
    <w:rsid w:val="00A81E92"/>
    <w:rsid w:val="00A83143"/>
    <w:rsid w:val="00A87CED"/>
    <w:rsid w:val="00A87F77"/>
    <w:rsid w:val="00A90D02"/>
    <w:rsid w:val="00A94C08"/>
    <w:rsid w:val="00AA0984"/>
    <w:rsid w:val="00AB3786"/>
    <w:rsid w:val="00AC4AA2"/>
    <w:rsid w:val="00AC6684"/>
    <w:rsid w:val="00AD394E"/>
    <w:rsid w:val="00AD7754"/>
    <w:rsid w:val="00AE0A9F"/>
    <w:rsid w:val="00AF1D8A"/>
    <w:rsid w:val="00AF1F33"/>
    <w:rsid w:val="00AF5F16"/>
    <w:rsid w:val="00B02A03"/>
    <w:rsid w:val="00B03A34"/>
    <w:rsid w:val="00B042FA"/>
    <w:rsid w:val="00B04B06"/>
    <w:rsid w:val="00B0609F"/>
    <w:rsid w:val="00B07DCE"/>
    <w:rsid w:val="00B115C0"/>
    <w:rsid w:val="00B11F3E"/>
    <w:rsid w:val="00B16D6B"/>
    <w:rsid w:val="00B212AD"/>
    <w:rsid w:val="00B23D41"/>
    <w:rsid w:val="00B2514F"/>
    <w:rsid w:val="00B26DA0"/>
    <w:rsid w:val="00B3147B"/>
    <w:rsid w:val="00B41551"/>
    <w:rsid w:val="00B456AA"/>
    <w:rsid w:val="00B543B1"/>
    <w:rsid w:val="00B5499C"/>
    <w:rsid w:val="00B611AF"/>
    <w:rsid w:val="00B66016"/>
    <w:rsid w:val="00B664FA"/>
    <w:rsid w:val="00B677AC"/>
    <w:rsid w:val="00B742EC"/>
    <w:rsid w:val="00B802F9"/>
    <w:rsid w:val="00B9028B"/>
    <w:rsid w:val="00B94D7A"/>
    <w:rsid w:val="00BA36B6"/>
    <w:rsid w:val="00BA78A3"/>
    <w:rsid w:val="00BB4A30"/>
    <w:rsid w:val="00BB694A"/>
    <w:rsid w:val="00BC42CB"/>
    <w:rsid w:val="00BD0851"/>
    <w:rsid w:val="00BD2BC0"/>
    <w:rsid w:val="00BD3A6F"/>
    <w:rsid w:val="00BE2632"/>
    <w:rsid w:val="00BE72C8"/>
    <w:rsid w:val="00BF311A"/>
    <w:rsid w:val="00BF7D02"/>
    <w:rsid w:val="00C02ED9"/>
    <w:rsid w:val="00C216D7"/>
    <w:rsid w:val="00C2425B"/>
    <w:rsid w:val="00C30970"/>
    <w:rsid w:val="00C33202"/>
    <w:rsid w:val="00C35898"/>
    <w:rsid w:val="00C36AC8"/>
    <w:rsid w:val="00C44BC9"/>
    <w:rsid w:val="00C44DE6"/>
    <w:rsid w:val="00C45179"/>
    <w:rsid w:val="00C50EE2"/>
    <w:rsid w:val="00C56564"/>
    <w:rsid w:val="00C608D6"/>
    <w:rsid w:val="00C6665B"/>
    <w:rsid w:val="00C7613C"/>
    <w:rsid w:val="00C764A8"/>
    <w:rsid w:val="00C770F9"/>
    <w:rsid w:val="00C80539"/>
    <w:rsid w:val="00C8375D"/>
    <w:rsid w:val="00C84753"/>
    <w:rsid w:val="00C91C40"/>
    <w:rsid w:val="00CB06EE"/>
    <w:rsid w:val="00CB259A"/>
    <w:rsid w:val="00CB4633"/>
    <w:rsid w:val="00CB4AD0"/>
    <w:rsid w:val="00CB6B54"/>
    <w:rsid w:val="00CD225B"/>
    <w:rsid w:val="00CD2550"/>
    <w:rsid w:val="00CD4292"/>
    <w:rsid w:val="00CD660D"/>
    <w:rsid w:val="00CE1ABB"/>
    <w:rsid w:val="00CE35ED"/>
    <w:rsid w:val="00CF2D51"/>
    <w:rsid w:val="00D0218B"/>
    <w:rsid w:val="00D03077"/>
    <w:rsid w:val="00D03679"/>
    <w:rsid w:val="00D03B75"/>
    <w:rsid w:val="00D060A0"/>
    <w:rsid w:val="00D06762"/>
    <w:rsid w:val="00D103AB"/>
    <w:rsid w:val="00D153C2"/>
    <w:rsid w:val="00D24538"/>
    <w:rsid w:val="00D27E23"/>
    <w:rsid w:val="00D3098C"/>
    <w:rsid w:val="00D32C9D"/>
    <w:rsid w:val="00D3454D"/>
    <w:rsid w:val="00D41A4D"/>
    <w:rsid w:val="00D41FD3"/>
    <w:rsid w:val="00D457B5"/>
    <w:rsid w:val="00D5122A"/>
    <w:rsid w:val="00D5743C"/>
    <w:rsid w:val="00D65B0F"/>
    <w:rsid w:val="00D67A4D"/>
    <w:rsid w:val="00D800F1"/>
    <w:rsid w:val="00DA5A33"/>
    <w:rsid w:val="00DB0CCF"/>
    <w:rsid w:val="00DB5493"/>
    <w:rsid w:val="00DC66BF"/>
    <w:rsid w:val="00DD14DA"/>
    <w:rsid w:val="00DD210B"/>
    <w:rsid w:val="00DD28CE"/>
    <w:rsid w:val="00DD42E1"/>
    <w:rsid w:val="00DD7391"/>
    <w:rsid w:val="00DE1885"/>
    <w:rsid w:val="00DF4673"/>
    <w:rsid w:val="00DF5633"/>
    <w:rsid w:val="00E13593"/>
    <w:rsid w:val="00E33517"/>
    <w:rsid w:val="00E34E9E"/>
    <w:rsid w:val="00E37AAF"/>
    <w:rsid w:val="00E412A6"/>
    <w:rsid w:val="00E4485B"/>
    <w:rsid w:val="00E53D7A"/>
    <w:rsid w:val="00E57B49"/>
    <w:rsid w:val="00E734AF"/>
    <w:rsid w:val="00E73E58"/>
    <w:rsid w:val="00E75F24"/>
    <w:rsid w:val="00E75F8B"/>
    <w:rsid w:val="00E77368"/>
    <w:rsid w:val="00E823BB"/>
    <w:rsid w:val="00E82B18"/>
    <w:rsid w:val="00E83E15"/>
    <w:rsid w:val="00E93504"/>
    <w:rsid w:val="00EA248D"/>
    <w:rsid w:val="00EA590F"/>
    <w:rsid w:val="00EA5B83"/>
    <w:rsid w:val="00EB19E6"/>
    <w:rsid w:val="00EB1CCE"/>
    <w:rsid w:val="00EB78F6"/>
    <w:rsid w:val="00EC140B"/>
    <w:rsid w:val="00EC7085"/>
    <w:rsid w:val="00ED2DD3"/>
    <w:rsid w:val="00ED4AD2"/>
    <w:rsid w:val="00EE5101"/>
    <w:rsid w:val="00EE52C2"/>
    <w:rsid w:val="00EE76FB"/>
    <w:rsid w:val="00EF0DDF"/>
    <w:rsid w:val="00EF413E"/>
    <w:rsid w:val="00EF4446"/>
    <w:rsid w:val="00EF7B3C"/>
    <w:rsid w:val="00F04F49"/>
    <w:rsid w:val="00F05BCF"/>
    <w:rsid w:val="00F101CB"/>
    <w:rsid w:val="00F16B50"/>
    <w:rsid w:val="00F23311"/>
    <w:rsid w:val="00F313B7"/>
    <w:rsid w:val="00F51C56"/>
    <w:rsid w:val="00F57119"/>
    <w:rsid w:val="00F67BB9"/>
    <w:rsid w:val="00F71E3E"/>
    <w:rsid w:val="00F72F34"/>
    <w:rsid w:val="00F85204"/>
    <w:rsid w:val="00F9012D"/>
    <w:rsid w:val="00F93105"/>
    <w:rsid w:val="00F950CF"/>
    <w:rsid w:val="00FA053C"/>
    <w:rsid w:val="00FA75EA"/>
    <w:rsid w:val="00FB264D"/>
    <w:rsid w:val="00FB6312"/>
    <w:rsid w:val="00FC426E"/>
    <w:rsid w:val="00FC5D17"/>
    <w:rsid w:val="00FC79BC"/>
    <w:rsid w:val="00FD3F26"/>
    <w:rsid w:val="00FE0897"/>
    <w:rsid w:val="00FE2A37"/>
    <w:rsid w:val="00FE4A14"/>
    <w:rsid w:val="00FE5FC2"/>
    <w:rsid w:val="00FF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B2C36"/>
  <w15:chartTrackingRefBased/>
  <w15:docId w15:val="{1DF0F548-41AE-494C-8472-684640B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E7"/>
    <w:rPr>
      <w:sz w:val="24"/>
      <w:szCs w:val="24"/>
    </w:rPr>
  </w:style>
  <w:style w:type="paragraph" w:styleId="4">
    <w:name w:val="heading 4"/>
    <w:basedOn w:val="a"/>
    <w:next w:val="a"/>
    <w:qFormat/>
    <w:pPr>
      <w:keepNext/>
      <w:spacing w:before="240" w:after="60"/>
      <w:outlineLvl w:val="3"/>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6"/>
    </w:rPr>
  </w:style>
  <w:style w:type="paragraph" w:styleId="9">
    <w:name w:val="heading 9"/>
    <w:basedOn w:val="a"/>
    <w:next w:val="a"/>
    <w:qFormat/>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
    <w:name w:val="Body Text 2"/>
    <w:basedOn w:val="a"/>
    <w:rsid w:val="007E2697"/>
    <w:pPr>
      <w:spacing w:after="120" w:line="480" w:lineRule="auto"/>
    </w:pPr>
  </w:style>
  <w:style w:type="table" w:styleId="a4">
    <w:name w:val="Table Grid"/>
    <w:basedOn w:val="a1"/>
    <w:rsid w:val="007E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1C07"/>
    <w:pPr>
      <w:autoSpaceDE w:val="0"/>
      <w:autoSpaceDN w:val="0"/>
      <w:adjustRightInd w:val="0"/>
    </w:pPr>
    <w:rPr>
      <w:rFonts w:ascii="Arial" w:hAnsi="Arial" w:cs="Arial"/>
      <w:color w:val="000000"/>
      <w:sz w:val="24"/>
      <w:szCs w:val="24"/>
    </w:rPr>
  </w:style>
  <w:style w:type="paragraph" w:customStyle="1" w:styleId="ConsNormal">
    <w:name w:val="ConsNormal"/>
    <w:rsid w:val="007E4060"/>
    <w:pPr>
      <w:widowControl w:val="0"/>
      <w:autoSpaceDE w:val="0"/>
      <w:autoSpaceDN w:val="0"/>
      <w:adjustRightInd w:val="0"/>
      <w:ind w:firstLine="720"/>
    </w:pPr>
    <w:rPr>
      <w:rFonts w:ascii="Arial" w:hAnsi="Arial" w:cs="Arial"/>
    </w:rPr>
  </w:style>
  <w:style w:type="paragraph" w:customStyle="1" w:styleId="ConsNonformat">
    <w:name w:val="ConsNonformat"/>
    <w:rsid w:val="007E4060"/>
    <w:pPr>
      <w:widowControl w:val="0"/>
      <w:autoSpaceDE w:val="0"/>
      <w:autoSpaceDN w:val="0"/>
      <w:adjustRightInd w:val="0"/>
    </w:pPr>
    <w:rPr>
      <w:rFonts w:ascii="Courier New" w:hAnsi="Courier New" w:cs="Courier New"/>
    </w:rPr>
  </w:style>
  <w:style w:type="paragraph" w:styleId="a5">
    <w:name w:val="Balloon Text"/>
    <w:basedOn w:val="a"/>
    <w:semiHidden/>
    <w:rsid w:val="00C2425B"/>
    <w:rPr>
      <w:rFonts w:ascii="Tahoma" w:hAnsi="Tahoma" w:cs="Tahoma"/>
      <w:sz w:val="16"/>
      <w:szCs w:val="16"/>
    </w:rPr>
  </w:style>
  <w:style w:type="paragraph" w:customStyle="1" w:styleId="ConsPlusTitle">
    <w:name w:val="ConsPlusTitle"/>
    <w:rsid w:val="006E6D47"/>
    <w:pPr>
      <w:widowControl w:val="0"/>
      <w:autoSpaceDE w:val="0"/>
      <w:autoSpaceDN w:val="0"/>
      <w:adjustRightInd w:val="0"/>
    </w:pPr>
    <w:rPr>
      <w:b/>
      <w:bCs/>
      <w:sz w:val="24"/>
      <w:szCs w:val="24"/>
    </w:rPr>
  </w:style>
  <w:style w:type="paragraph" w:styleId="3">
    <w:name w:val="Body Text 3"/>
    <w:basedOn w:val="a"/>
    <w:rsid w:val="00541B2B"/>
    <w:pPr>
      <w:spacing w:after="120"/>
    </w:pPr>
    <w:rPr>
      <w:sz w:val="16"/>
      <w:szCs w:val="16"/>
    </w:rPr>
  </w:style>
  <w:style w:type="paragraph" w:customStyle="1" w:styleId="ConsPlusNormal">
    <w:name w:val="ConsPlusNormal"/>
    <w:link w:val="ConsPlusNormal0"/>
    <w:rsid w:val="007018D1"/>
    <w:pPr>
      <w:autoSpaceDE w:val="0"/>
      <w:autoSpaceDN w:val="0"/>
      <w:adjustRightInd w:val="0"/>
    </w:pPr>
    <w:rPr>
      <w:sz w:val="26"/>
      <w:szCs w:val="26"/>
    </w:rPr>
  </w:style>
  <w:style w:type="character" w:styleId="a6">
    <w:name w:val="Hyperlink"/>
    <w:rsid w:val="00DC66BF"/>
    <w:rPr>
      <w:color w:val="0000FF"/>
      <w:u w:val="single"/>
    </w:rPr>
  </w:style>
  <w:style w:type="character" w:customStyle="1" w:styleId="ConsPlusNormal0">
    <w:name w:val="ConsPlusNormal Знак"/>
    <w:link w:val="ConsPlusNormal"/>
    <w:locked/>
    <w:rsid w:val="00DC66B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0679">
      <w:bodyDiv w:val="1"/>
      <w:marLeft w:val="0"/>
      <w:marRight w:val="0"/>
      <w:marTop w:val="0"/>
      <w:marBottom w:val="0"/>
      <w:divBdr>
        <w:top w:val="none" w:sz="0" w:space="0" w:color="auto"/>
        <w:left w:val="none" w:sz="0" w:space="0" w:color="auto"/>
        <w:bottom w:val="none" w:sz="0" w:space="0" w:color="auto"/>
        <w:right w:val="none" w:sz="0" w:space="0" w:color="auto"/>
      </w:divBdr>
    </w:div>
    <w:div w:id="708529573">
      <w:bodyDiv w:val="1"/>
      <w:marLeft w:val="0"/>
      <w:marRight w:val="0"/>
      <w:marTop w:val="0"/>
      <w:marBottom w:val="0"/>
      <w:divBdr>
        <w:top w:val="none" w:sz="0" w:space="0" w:color="auto"/>
        <w:left w:val="none" w:sz="0" w:space="0" w:color="auto"/>
        <w:bottom w:val="none" w:sz="0" w:space="0" w:color="auto"/>
        <w:right w:val="none" w:sz="0" w:space="0" w:color="auto"/>
      </w:divBdr>
    </w:div>
    <w:div w:id="1563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tekonom@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16</Pages>
  <Words>4162</Words>
  <Characters>34214</Characters>
  <Application>Microsoft Office Word</Application>
  <DocSecurity>0</DocSecurity>
  <Lines>285</Lines>
  <Paragraphs>76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сельского хозяйства</Company>
  <LinksUpToDate>false</LinksUpToDate>
  <CharactersWithSpaces>38300</CharactersWithSpaces>
  <SharedDoc>false</SharedDoc>
  <HLinks>
    <vt:vector size="18" baseType="variant">
      <vt:variant>
        <vt:i4>196672</vt:i4>
      </vt:variant>
      <vt:variant>
        <vt:i4>6</vt:i4>
      </vt:variant>
      <vt:variant>
        <vt:i4>0</vt:i4>
      </vt:variant>
      <vt:variant>
        <vt:i4>5</vt:i4>
      </vt:variant>
      <vt:variant>
        <vt:lpwstr/>
      </vt:variant>
      <vt:variant>
        <vt:lpwstr>P102</vt:lpwstr>
      </vt:variant>
      <vt:variant>
        <vt:i4>3735664</vt:i4>
      </vt:variant>
      <vt:variant>
        <vt:i4>3</vt:i4>
      </vt:variant>
      <vt:variant>
        <vt:i4>0</vt:i4>
      </vt:variant>
      <vt:variant>
        <vt:i4>5</vt:i4>
      </vt:variant>
      <vt:variant>
        <vt:lpwstr/>
      </vt:variant>
      <vt:variant>
        <vt:lpwstr>P99</vt:lpwstr>
      </vt:variant>
      <vt:variant>
        <vt:i4>5308543</vt:i4>
      </vt:variant>
      <vt:variant>
        <vt:i4>0</vt:i4>
      </vt:variant>
      <vt:variant>
        <vt:i4>0</vt:i4>
      </vt:variant>
      <vt:variant>
        <vt:i4>5</vt:i4>
      </vt:variant>
      <vt:variant>
        <vt:lpwstr>mailto:kurtekonom@yandex.ru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Специалист</dc:creator>
  <cp:keywords/>
  <dc:description/>
  <cp:lastModifiedBy>Admin</cp:lastModifiedBy>
  <cp:revision>33</cp:revision>
  <cp:lastPrinted>2025-07-23T08:12:00Z</cp:lastPrinted>
  <dcterms:created xsi:type="dcterms:W3CDTF">2025-06-27T06:16:00Z</dcterms:created>
  <dcterms:modified xsi:type="dcterms:W3CDTF">2025-07-23T11:30:00Z</dcterms:modified>
</cp:coreProperties>
</file>