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746D7E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-274320</wp:posOffset>
                </wp:positionV>
                <wp:extent cx="709930" cy="266065"/>
                <wp:effectExtent l="0" t="0" r="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93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82653" w:rsidRDefault="00B8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7.3pt;margin-top:-21.6pt;width:55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" fillcolor="white [3201]" strokecolor="white [3212]" strokeweight=".5pt">
                <v:path arrowok="t"/>
                <v:textbox>
                  <w:txbxContent>
                    <w:p w:rsidR="00B82653" w:rsidRDefault="00B82653"/>
                  </w:txbxContent>
                </v:textbox>
              </v:shape>
            </w:pict>
          </mc:Fallback>
        </mc:AlternateContent>
      </w:r>
      <w:r w:rsidR="001174E4"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A14E23" w:rsidRDefault="00891198" w:rsidP="00A2276A">
      <w:pPr>
        <w:tabs>
          <w:tab w:val="left" w:pos="2410"/>
        </w:tabs>
        <w:rPr>
          <w:rFonts w:ascii="Liberation Serif" w:hAnsi="Liberation Serif" w:cs="Liberation Serif"/>
          <w:u w:val="single"/>
        </w:rPr>
      </w:pPr>
      <w:r w:rsidRPr="00A14E23">
        <w:rPr>
          <w:rFonts w:ascii="Liberation Serif" w:hAnsi="Liberation Serif" w:cs="Liberation Serif"/>
          <w:u w:val="single"/>
        </w:rPr>
        <w:t xml:space="preserve">от </w:t>
      </w:r>
      <w:r w:rsidR="00A14E23" w:rsidRPr="00A14E23">
        <w:rPr>
          <w:rFonts w:ascii="Liberation Serif" w:hAnsi="Liberation Serif" w:cs="Liberation Serif"/>
          <w:u w:val="single"/>
        </w:rPr>
        <w:t>24.03.2023 г.  № 112</w:t>
      </w:r>
    </w:p>
    <w:p w:rsidR="00891198" w:rsidRPr="001755BE" w:rsidRDefault="00891198" w:rsidP="00891198">
      <w:pPr>
        <w:rPr>
          <w:rFonts w:ascii="Liberation Serif" w:hAnsi="Liberation Serif" w:cs="Liberation Serif"/>
        </w:rPr>
      </w:pPr>
      <w:r w:rsidRPr="001755BE">
        <w:rPr>
          <w:rFonts w:ascii="Liberation Serif" w:hAnsi="Liberation Serif" w:cs="Liberation Serif"/>
        </w:rPr>
        <w:t xml:space="preserve">       </w:t>
      </w:r>
      <w:r w:rsidR="008C5411" w:rsidRPr="001755BE">
        <w:rPr>
          <w:rFonts w:ascii="Liberation Serif" w:hAnsi="Liberation Serif" w:cs="Liberation Serif"/>
        </w:rPr>
        <w:t xml:space="preserve">  </w:t>
      </w:r>
      <w:r w:rsidRPr="001755BE">
        <w:rPr>
          <w:rFonts w:ascii="Liberation Serif" w:hAnsi="Liberation Serif" w:cs="Liberation Serif"/>
        </w:rPr>
        <w:t>г. Куртамыш</w:t>
      </w:r>
    </w:p>
    <w:p w:rsidR="00891198" w:rsidRPr="001755BE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1755BE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601F8E" w:rsidRPr="00A14E23" w:rsidRDefault="00601F8E" w:rsidP="00891198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392" w:type="dxa"/>
        <w:jc w:val="center"/>
        <w:tblLook w:val="0000" w:firstRow="0" w:lastRow="0" w:firstColumn="0" w:lastColumn="0" w:noHBand="0" w:noVBand="0"/>
      </w:tblPr>
      <w:tblGrid>
        <w:gridCol w:w="10106"/>
        <w:gridCol w:w="286"/>
      </w:tblGrid>
      <w:tr w:rsidR="005A7350" w:rsidRPr="00993F64" w:rsidTr="00E85EE9">
        <w:trPr>
          <w:trHeight w:val="689"/>
          <w:jc w:val="center"/>
        </w:trPr>
        <w:tc>
          <w:tcPr>
            <w:tcW w:w="10106" w:type="dxa"/>
          </w:tcPr>
          <w:p w:rsidR="00993F64" w:rsidRDefault="005A7350" w:rsidP="004A3155">
            <w:pPr>
              <w:ind w:right="-28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3F64">
              <w:rPr>
                <w:rFonts w:ascii="Liberation Serif" w:hAnsi="Liberation Serif" w:cs="Liberation Serif"/>
                <w:b/>
                <w:sz w:val="24"/>
                <w:szCs w:val="24"/>
              </w:rPr>
              <w:t>Об утверждении схем размещения рекламных конструкций</w:t>
            </w:r>
            <w:r w:rsidR="00993F6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93F6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 территории </w:t>
            </w:r>
          </w:p>
          <w:p w:rsidR="00746D7E" w:rsidRPr="00993F64" w:rsidRDefault="005A7350" w:rsidP="00993F64">
            <w:pPr>
              <w:ind w:right="-28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3F64">
              <w:rPr>
                <w:rFonts w:ascii="Liberation Serif" w:hAnsi="Liberation Serif" w:cs="Liberation Serif"/>
                <w:b/>
                <w:sz w:val="24"/>
                <w:szCs w:val="24"/>
              </w:rPr>
              <w:t>Куртамышског</w:t>
            </w:r>
            <w:r w:rsidR="00993F6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 </w:t>
            </w:r>
            <w:r w:rsidR="004A3155" w:rsidRPr="00993F6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округа</w:t>
            </w:r>
            <w:r w:rsidR="00993F6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93F64">
              <w:rPr>
                <w:rFonts w:ascii="Liberation Serif" w:hAnsi="Liberation Serif" w:cs="Liberation Serif"/>
                <w:b/>
                <w:sz w:val="24"/>
                <w:szCs w:val="24"/>
              </w:rPr>
              <w:t>Курганской области</w:t>
            </w:r>
          </w:p>
        </w:tc>
        <w:tc>
          <w:tcPr>
            <w:tcW w:w="286" w:type="dxa"/>
          </w:tcPr>
          <w:p w:rsidR="005A7350" w:rsidRPr="00993F64" w:rsidRDefault="005A7350" w:rsidP="005A7350">
            <w:pPr>
              <w:ind w:left="72" w:hanging="7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93F6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5A7350" w:rsidRPr="00993F64" w:rsidRDefault="005A7350" w:rsidP="005A7350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A7350" w:rsidRPr="00993F64" w:rsidRDefault="005A7350" w:rsidP="005A73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>В соответствии с частью 5.8 статьи 19 Федерального закона от 13.03.2006</w:t>
      </w:r>
      <w:r w:rsidR="006437B7" w:rsidRPr="00993F64">
        <w:rPr>
          <w:rFonts w:ascii="Liberation Serif" w:hAnsi="Liberation Serif" w:cs="Liberation Serif"/>
          <w:sz w:val="24"/>
          <w:szCs w:val="24"/>
        </w:rPr>
        <w:t xml:space="preserve"> 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г. </w:t>
      </w:r>
      <w:r w:rsidR="001755B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93F64">
        <w:rPr>
          <w:rFonts w:ascii="Liberation Serif" w:hAnsi="Liberation Serif" w:cs="Liberation Serif"/>
          <w:sz w:val="24"/>
          <w:szCs w:val="24"/>
        </w:rPr>
        <w:t>№ 38-ФЗ «О рекламе», на основании части 15.1 статьи 15 Федерального закона от 06.10.2006</w:t>
      </w:r>
      <w:r w:rsidR="006437B7" w:rsidRPr="00993F64">
        <w:rPr>
          <w:rFonts w:ascii="Liberation Serif" w:hAnsi="Liberation Serif" w:cs="Liberation Serif"/>
          <w:sz w:val="24"/>
          <w:szCs w:val="24"/>
        </w:rPr>
        <w:t xml:space="preserve"> 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E634CB" w:rsidRPr="00993F64">
        <w:rPr>
          <w:rFonts w:ascii="Liberation Serif" w:hAnsi="Liberation Serif" w:cs="Liberation Serif"/>
          <w:sz w:val="24"/>
          <w:szCs w:val="24"/>
        </w:rPr>
        <w:t>пункта 30 части 1 статьи 6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Устава Куртамышского муниципального округа Курганской области, Администрация Куртамышского муниципального округа Курганской области</w:t>
      </w:r>
    </w:p>
    <w:p w:rsidR="005A7350" w:rsidRPr="00993F64" w:rsidRDefault="005A7350" w:rsidP="006437B7">
      <w:pPr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5A7350" w:rsidRPr="00993F64" w:rsidRDefault="005A7350" w:rsidP="005A73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1. Утвердить схемы размещения рекламных конструкций на территории Куртамышского </w:t>
      </w:r>
      <w:r w:rsidR="004A3155" w:rsidRPr="00993F64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Курганской области, включающие в себя:</w:t>
      </w:r>
    </w:p>
    <w:p w:rsidR="005A7350" w:rsidRPr="00993F64" w:rsidRDefault="005A7350" w:rsidP="008C27D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пояснение к схемам размещения рекламных конструкций на территории Куртамышского </w:t>
      </w:r>
      <w:r w:rsidR="004A3155" w:rsidRPr="00993F64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Курганской области, согласно приложению 1 к настоящему постановлению;</w:t>
      </w:r>
    </w:p>
    <w:p w:rsidR="005A7350" w:rsidRPr="00993F64" w:rsidRDefault="005A7350" w:rsidP="008C27D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адресный реестр размещения рекламных конструкций на территории Куртамышского </w:t>
      </w:r>
      <w:r w:rsidR="004A3155" w:rsidRPr="00993F64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Курганской области, согласно приложению 2 к настоящему постановлению;</w:t>
      </w:r>
    </w:p>
    <w:p w:rsidR="005A7350" w:rsidRPr="00993F64" w:rsidRDefault="005A7350" w:rsidP="008C27D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карты схем размещения рекламных конструкций на территории Куртамышского </w:t>
      </w:r>
      <w:r w:rsidR="004A3155" w:rsidRPr="00993F64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Курган</w:t>
      </w:r>
      <w:r w:rsidR="004F5675">
        <w:rPr>
          <w:rFonts w:ascii="Liberation Serif" w:hAnsi="Liberation Serif" w:cs="Liberation Serif"/>
          <w:sz w:val="24"/>
          <w:szCs w:val="24"/>
        </w:rPr>
        <w:t>ской области согласно приложению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3 к настоящему постановлению.</w:t>
      </w:r>
    </w:p>
    <w:p w:rsidR="005A7350" w:rsidRPr="00993F64" w:rsidRDefault="005A7350" w:rsidP="004F567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2. </w:t>
      </w:r>
      <w:r w:rsidR="004F5675">
        <w:rPr>
          <w:rFonts w:ascii="Liberation Serif" w:hAnsi="Liberation Serif" w:cs="Liberation Serif"/>
          <w:sz w:val="24"/>
          <w:szCs w:val="24"/>
        </w:rPr>
        <w:t>П</w:t>
      </w:r>
      <w:r w:rsidRPr="00993F64">
        <w:rPr>
          <w:rFonts w:ascii="Liberation Serif" w:hAnsi="Liberation Serif" w:cs="Liberation Serif"/>
          <w:sz w:val="24"/>
          <w:szCs w:val="24"/>
        </w:rPr>
        <w:t>остановление Администрации Куртамыш</w:t>
      </w:r>
      <w:r w:rsidR="00F86401" w:rsidRPr="00993F64">
        <w:rPr>
          <w:rFonts w:ascii="Liberation Serif" w:hAnsi="Liberation Serif" w:cs="Liberation Serif"/>
          <w:sz w:val="24"/>
          <w:szCs w:val="24"/>
        </w:rPr>
        <w:t>ского района от 28</w:t>
      </w:r>
      <w:r w:rsidRPr="00993F64">
        <w:rPr>
          <w:rFonts w:ascii="Liberation Serif" w:hAnsi="Liberation Serif" w:cs="Liberation Serif"/>
          <w:sz w:val="24"/>
          <w:szCs w:val="24"/>
        </w:rPr>
        <w:t>.0</w:t>
      </w:r>
      <w:r w:rsidR="00F86401" w:rsidRPr="00993F64">
        <w:rPr>
          <w:rFonts w:ascii="Liberation Serif" w:hAnsi="Liberation Serif" w:cs="Liberation Serif"/>
          <w:sz w:val="24"/>
          <w:szCs w:val="24"/>
        </w:rPr>
        <w:t>5</w:t>
      </w:r>
      <w:r w:rsidRPr="00993F64">
        <w:rPr>
          <w:rFonts w:ascii="Liberation Serif" w:hAnsi="Liberation Serif" w:cs="Liberation Serif"/>
          <w:sz w:val="24"/>
          <w:szCs w:val="24"/>
        </w:rPr>
        <w:t>.20</w:t>
      </w:r>
      <w:r w:rsidR="00F86401" w:rsidRPr="00993F64">
        <w:rPr>
          <w:rFonts w:ascii="Liberation Serif" w:hAnsi="Liberation Serif" w:cs="Liberation Serif"/>
          <w:sz w:val="24"/>
          <w:szCs w:val="24"/>
        </w:rPr>
        <w:t>20 г. №</w:t>
      </w:r>
      <w:r w:rsidR="00E634CB" w:rsidRPr="00993F64">
        <w:rPr>
          <w:rFonts w:ascii="Liberation Serif" w:hAnsi="Liberation Serif" w:cs="Liberation Serif"/>
          <w:sz w:val="24"/>
          <w:szCs w:val="24"/>
        </w:rPr>
        <w:t xml:space="preserve"> </w:t>
      </w:r>
      <w:r w:rsidR="00F86401" w:rsidRPr="00993F64">
        <w:rPr>
          <w:rFonts w:ascii="Liberation Serif" w:hAnsi="Liberation Serif" w:cs="Liberation Serif"/>
          <w:sz w:val="24"/>
          <w:szCs w:val="24"/>
        </w:rPr>
        <w:t>5</w:t>
      </w:r>
      <w:r w:rsidRPr="00993F64">
        <w:rPr>
          <w:rFonts w:ascii="Liberation Serif" w:hAnsi="Liberation Serif" w:cs="Liberation Serif"/>
          <w:sz w:val="24"/>
          <w:szCs w:val="24"/>
        </w:rPr>
        <w:t>7 «Об утверждении схем размещения рекламных конструкций на территории города Куртамыша Куртамышского района Курганской области»</w:t>
      </w:r>
      <w:r w:rsidR="004F5675">
        <w:rPr>
          <w:rFonts w:ascii="Liberation Serif" w:hAnsi="Liberation Serif" w:cs="Liberation Serif"/>
          <w:sz w:val="24"/>
          <w:szCs w:val="24"/>
        </w:rPr>
        <w:t xml:space="preserve"> п</w:t>
      </w:r>
      <w:r w:rsidR="004F5675" w:rsidRPr="00993F64">
        <w:rPr>
          <w:rFonts w:ascii="Liberation Serif" w:hAnsi="Liberation Serif" w:cs="Liberation Serif"/>
          <w:sz w:val="24"/>
          <w:szCs w:val="24"/>
        </w:rPr>
        <w:t>ризнать утратившим силу</w:t>
      </w:r>
      <w:r w:rsidR="004F5675">
        <w:rPr>
          <w:rFonts w:ascii="Liberation Serif" w:hAnsi="Liberation Serif" w:cs="Liberation Serif"/>
          <w:sz w:val="24"/>
          <w:szCs w:val="24"/>
        </w:rPr>
        <w:t>.</w:t>
      </w:r>
    </w:p>
    <w:p w:rsidR="005A7350" w:rsidRPr="00993F64" w:rsidRDefault="005A7350" w:rsidP="005A73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3. </w:t>
      </w:r>
      <w:r w:rsidR="001755BE">
        <w:rPr>
          <w:rFonts w:ascii="Liberation Serif" w:hAnsi="Liberation Serif" w:cs="Liberation Serif"/>
          <w:sz w:val="24"/>
          <w:szCs w:val="24"/>
        </w:rPr>
        <w:t>Н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астоящее постановление </w:t>
      </w:r>
      <w:r w:rsidR="00E634CB" w:rsidRPr="00993F64">
        <w:rPr>
          <w:rFonts w:ascii="Liberation Serif" w:hAnsi="Liberation Serif" w:cs="Liberation Serif"/>
          <w:sz w:val="24"/>
          <w:szCs w:val="24"/>
        </w:rPr>
        <w:t xml:space="preserve">разместить </w:t>
      </w:r>
      <w:r w:rsidRPr="00993F64">
        <w:rPr>
          <w:rFonts w:ascii="Liberation Serif" w:hAnsi="Liberation Serif" w:cs="Liberation Serif"/>
          <w:sz w:val="24"/>
          <w:szCs w:val="24"/>
        </w:rPr>
        <w:t>на официальном сайте Администрации Куртамышского муниципального округа Курганской области.</w:t>
      </w:r>
    </w:p>
    <w:p w:rsidR="005A7350" w:rsidRPr="00993F64" w:rsidRDefault="005A7350" w:rsidP="005A73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3F64">
        <w:rPr>
          <w:rFonts w:ascii="Liberation Serif" w:hAnsi="Liberation Serif" w:cs="Liberation Serif"/>
          <w:sz w:val="24"/>
          <w:szCs w:val="24"/>
        </w:rPr>
        <w:t xml:space="preserve">4. Контроль за выполнением настоящего постановления возложить на </w:t>
      </w:r>
      <w:r w:rsidR="003374CD" w:rsidRPr="00993F64">
        <w:rPr>
          <w:rFonts w:ascii="Liberation Serif" w:hAnsi="Liberation Serif" w:cs="Liberation Serif"/>
          <w:sz w:val="24"/>
          <w:szCs w:val="24"/>
        </w:rPr>
        <w:t>руководителя отдела экономики Администрации</w:t>
      </w:r>
      <w:r w:rsidRPr="00993F64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области.</w:t>
      </w:r>
    </w:p>
    <w:p w:rsidR="005A7350" w:rsidRPr="00993F64" w:rsidRDefault="005A7350" w:rsidP="00993F6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993F64" w:rsidRDefault="00404D57" w:rsidP="005A735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993F64" w:rsidRDefault="00404D57" w:rsidP="005A7350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993F64" w:rsidRDefault="00674096" w:rsidP="005A7350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spellStart"/>
      <w:r>
        <w:rPr>
          <w:rFonts w:ascii="Liberation Serif" w:hAnsi="Liberation Serif" w:cs="Liberation Serif"/>
          <w:bCs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bCs/>
          <w:sz w:val="24"/>
          <w:szCs w:val="24"/>
        </w:rPr>
        <w:t xml:space="preserve">. </w:t>
      </w:r>
      <w:r w:rsidR="005A7350" w:rsidRPr="00993F64">
        <w:rPr>
          <w:rFonts w:ascii="Liberation Serif" w:hAnsi="Liberation Serif" w:cs="Liberation Serif"/>
          <w:bCs/>
          <w:sz w:val="24"/>
          <w:szCs w:val="24"/>
        </w:rPr>
        <w:t>Глав</w:t>
      </w:r>
      <w:r>
        <w:rPr>
          <w:rFonts w:ascii="Liberation Serif" w:hAnsi="Liberation Serif" w:cs="Liberation Serif"/>
          <w:bCs/>
          <w:sz w:val="24"/>
          <w:szCs w:val="24"/>
        </w:rPr>
        <w:t>ы</w:t>
      </w:r>
      <w:r w:rsidR="005A7350" w:rsidRPr="00993F64">
        <w:rPr>
          <w:rFonts w:ascii="Liberation Serif" w:hAnsi="Liberation Serif" w:cs="Liberation Serif"/>
          <w:bCs/>
          <w:sz w:val="24"/>
          <w:szCs w:val="24"/>
        </w:rPr>
        <w:t xml:space="preserve"> Куртамышского </w:t>
      </w:r>
      <w:r w:rsidR="00404D57" w:rsidRPr="00993F64">
        <w:rPr>
          <w:rFonts w:ascii="Liberation Serif" w:hAnsi="Liberation Serif" w:cs="Liberation Serif"/>
          <w:bCs/>
          <w:sz w:val="24"/>
          <w:szCs w:val="24"/>
        </w:rPr>
        <w:t xml:space="preserve">муниципального округа </w:t>
      </w:r>
    </w:p>
    <w:p w:rsidR="005A7350" w:rsidRPr="00993F64" w:rsidRDefault="00404D57" w:rsidP="005A7350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93F64"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  <w:r w:rsidR="005A7350" w:rsidRPr="00993F64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</w:t>
      </w:r>
      <w:r w:rsidRPr="00993F64">
        <w:rPr>
          <w:rFonts w:ascii="Liberation Serif" w:hAnsi="Liberation Serif" w:cs="Liberation Serif"/>
          <w:bCs/>
          <w:sz w:val="24"/>
          <w:szCs w:val="24"/>
        </w:rPr>
        <w:t xml:space="preserve">                 </w:t>
      </w:r>
      <w:r w:rsidR="005A7350" w:rsidRPr="00993F64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1755BE">
        <w:rPr>
          <w:rFonts w:ascii="Liberation Serif" w:hAnsi="Liberation Serif" w:cs="Liberation Serif"/>
          <w:bCs/>
          <w:sz w:val="24"/>
          <w:szCs w:val="24"/>
        </w:rPr>
        <w:t xml:space="preserve">             </w:t>
      </w:r>
      <w:r w:rsidR="00674096">
        <w:rPr>
          <w:rFonts w:ascii="Liberation Serif" w:hAnsi="Liberation Serif" w:cs="Liberation Serif"/>
          <w:bCs/>
          <w:sz w:val="24"/>
          <w:szCs w:val="24"/>
        </w:rPr>
        <w:t xml:space="preserve">           </w:t>
      </w:r>
      <w:r w:rsidR="001755BE">
        <w:rPr>
          <w:rFonts w:ascii="Liberation Serif" w:hAnsi="Liberation Serif" w:cs="Liberation Serif"/>
          <w:bCs/>
          <w:sz w:val="24"/>
          <w:szCs w:val="24"/>
        </w:rPr>
        <w:t xml:space="preserve">       </w:t>
      </w:r>
      <w:r w:rsidR="00674096">
        <w:rPr>
          <w:rFonts w:ascii="Liberation Serif" w:hAnsi="Liberation Serif" w:cs="Liberation Serif"/>
          <w:bCs/>
          <w:sz w:val="24"/>
          <w:szCs w:val="24"/>
        </w:rPr>
        <w:t xml:space="preserve">О.А. </w:t>
      </w:r>
      <w:proofErr w:type="spellStart"/>
      <w:r w:rsidR="00674096">
        <w:rPr>
          <w:rFonts w:ascii="Liberation Serif" w:hAnsi="Liberation Serif" w:cs="Liberation Serif"/>
          <w:bCs/>
          <w:sz w:val="24"/>
          <w:szCs w:val="24"/>
        </w:rPr>
        <w:t>Солодкова</w:t>
      </w:r>
      <w:proofErr w:type="spellEnd"/>
    </w:p>
    <w:p w:rsidR="001755BE" w:rsidRDefault="001755BE" w:rsidP="005A7350">
      <w:pPr>
        <w:jc w:val="both"/>
        <w:rPr>
          <w:rFonts w:ascii="Liberation Serif" w:hAnsi="Liberation Serif" w:cs="Liberation Serif"/>
        </w:rPr>
      </w:pPr>
    </w:p>
    <w:p w:rsidR="005A7350" w:rsidRPr="001755BE" w:rsidRDefault="00404D57" w:rsidP="005A7350">
      <w:pPr>
        <w:jc w:val="both"/>
        <w:rPr>
          <w:rFonts w:ascii="Liberation Serif" w:hAnsi="Liberation Serif" w:cs="Liberation Serif"/>
        </w:rPr>
      </w:pPr>
      <w:r w:rsidRPr="001755BE">
        <w:rPr>
          <w:rFonts w:ascii="Liberation Serif" w:hAnsi="Liberation Serif" w:cs="Liberation Serif"/>
        </w:rPr>
        <w:t>Кривощёкова О.С.</w:t>
      </w:r>
    </w:p>
    <w:p w:rsidR="005A7350" w:rsidRPr="001755BE" w:rsidRDefault="005A7350" w:rsidP="005A7350">
      <w:pPr>
        <w:rPr>
          <w:rFonts w:ascii="Liberation Serif" w:hAnsi="Liberation Serif" w:cs="Liberation Serif"/>
        </w:rPr>
      </w:pPr>
      <w:r w:rsidRPr="001755BE">
        <w:rPr>
          <w:rFonts w:ascii="Liberation Serif" w:hAnsi="Liberation Serif" w:cs="Liberation Serif"/>
        </w:rPr>
        <w:t>2-1</w:t>
      </w:r>
      <w:r w:rsidR="00404D57" w:rsidRPr="001755BE">
        <w:rPr>
          <w:rFonts w:ascii="Liberation Serif" w:hAnsi="Liberation Serif" w:cs="Liberation Serif"/>
        </w:rPr>
        <w:t>6</w:t>
      </w:r>
      <w:r w:rsidRPr="001755BE">
        <w:rPr>
          <w:rFonts w:ascii="Liberation Serif" w:hAnsi="Liberation Serif" w:cs="Liberation Serif"/>
        </w:rPr>
        <w:t>-</w:t>
      </w:r>
      <w:r w:rsidR="00404D57" w:rsidRPr="001755BE">
        <w:rPr>
          <w:rFonts w:ascii="Liberation Serif" w:hAnsi="Liberation Serif" w:cs="Liberation Serif"/>
        </w:rPr>
        <w:t>26</w:t>
      </w:r>
    </w:p>
    <w:p w:rsidR="00B82653" w:rsidRPr="001755BE" w:rsidRDefault="005A7350" w:rsidP="003374CD">
      <w:pPr>
        <w:jc w:val="both"/>
        <w:rPr>
          <w:rFonts w:ascii="Liberation Serif" w:hAnsi="Liberation Serif" w:cs="Liberation Serif"/>
        </w:rPr>
      </w:pPr>
      <w:r w:rsidRPr="001755BE">
        <w:rPr>
          <w:rFonts w:ascii="Liberation Serif" w:hAnsi="Liberation Serif" w:cs="Liberation Serif"/>
        </w:rPr>
        <w:t>Разослано по списку (см. оборот)</w:t>
      </w:r>
    </w:p>
    <w:p w:rsidR="003374CD" w:rsidRDefault="00746D7E" w:rsidP="003374CD">
      <w:pPr>
        <w:jc w:val="both"/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-167005</wp:posOffset>
                </wp:positionV>
                <wp:extent cx="2486025" cy="14668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4D57" w:rsidRPr="00B82653" w:rsidRDefault="00404D57" w:rsidP="00404D57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82653">
                              <w:rPr>
                                <w:rFonts w:ascii="Liberation Serif" w:hAnsi="Liberation Serif" w:cs="Liberation Serif"/>
                              </w:rPr>
                              <w:t>Приложение 1</w:t>
                            </w:r>
                          </w:p>
                          <w:p w:rsidR="00404D57" w:rsidRPr="00B82653" w:rsidRDefault="00404D57" w:rsidP="00404D57">
                            <w:pPr>
                              <w:jc w:val="both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82653">
                              <w:rPr>
                                <w:rFonts w:ascii="Liberation Serif" w:hAnsi="Liberation Serif" w:cs="Liberation Serif"/>
                              </w:rPr>
                              <w:t xml:space="preserve">к постановлению Администрации Куртамышского муниципального округа Курганской области от   </w:t>
                            </w:r>
                            <w:r w:rsidR="00A14E23">
                              <w:rPr>
                                <w:rFonts w:ascii="Liberation Serif" w:hAnsi="Liberation Serif" w:cs="Liberation Serif"/>
                              </w:rPr>
                              <w:t xml:space="preserve">24.03.2023 г. </w:t>
                            </w:r>
                            <w:r w:rsidR="003374CD">
                              <w:rPr>
                                <w:rFonts w:ascii="Liberation Serif" w:hAnsi="Liberation Serif" w:cs="Liberation Serif"/>
                              </w:rPr>
                              <w:t xml:space="preserve"> №</w:t>
                            </w:r>
                            <w:r w:rsidR="00A14E23">
                              <w:rPr>
                                <w:rFonts w:ascii="Liberation Serif" w:hAnsi="Liberation Serif" w:cs="Liberation Serif"/>
                              </w:rPr>
                              <w:t xml:space="preserve"> </w:t>
                            </w:r>
                            <w:r w:rsidR="00A14E23">
                              <w:rPr>
                                <w:rFonts w:ascii="Liberation Serif" w:hAnsi="Liberation Serif" w:cs="Liberation Serif"/>
                              </w:rPr>
                              <w:t>112</w:t>
                            </w:r>
                            <w:bookmarkStart w:id="0" w:name="_GoBack"/>
                            <w:bookmarkEnd w:id="0"/>
                            <w:r w:rsidR="003374CD">
                              <w:rPr>
                                <w:rFonts w:ascii="Liberation Serif" w:hAnsi="Liberation Serif" w:cs="Liberation Serif"/>
                              </w:rPr>
                              <w:t xml:space="preserve"> «Об утверждении с</w:t>
                            </w:r>
                            <w:r w:rsidRPr="00B82653">
                              <w:rPr>
                                <w:rFonts w:ascii="Liberation Serif" w:hAnsi="Liberation Serif" w:cs="Liberation Serif"/>
                              </w:rPr>
                              <w:t xml:space="preserve">хем размещения рекламных конструкций на территории Куртамышского </w:t>
                            </w:r>
                            <w:r w:rsidR="004A3155" w:rsidRPr="00B82653">
                              <w:rPr>
                                <w:rFonts w:ascii="Liberation Serif" w:hAnsi="Liberation Serif" w:cs="Liberation Serif"/>
                              </w:rPr>
                              <w:t>муниципального округа</w:t>
                            </w:r>
                            <w:r w:rsidRPr="00B82653">
                              <w:rPr>
                                <w:rFonts w:ascii="Liberation Serif" w:hAnsi="Liberation Serif" w:cs="Liberation Serif"/>
                              </w:rPr>
                              <w:t xml:space="preserve"> Курганской области»</w:t>
                            </w:r>
                          </w:p>
                          <w:p w:rsidR="00404D57" w:rsidRDefault="00404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68.9pt;margin-top:-13.15pt;width:195.7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" fillcolor="white [3201]" strokecolor="white [3212]" strokeweight=".5pt">
                <v:path arrowok="t"/>
                <v:textbox>
                  <w:txbxContent>
                    <w:p w:rsidR="00404D57" w:rsidRPr="00B82653" w:rsidRDefault="00404D57" w:rsidP="00404D57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B82653">
                        <w:rPr>
                          <w:rFonts w:ascii="Liberation Serif" w:hAnsi="Liberation Serif" w:cs="Liberation Serif"/>
                        </w:rPr>
                        <w:t>Приложение 1</w:t>
                      </w:r>
                    </w:p>
                    <w:p w:rsidR="00404D57" w:rsidRPr="00B82653" w:rsidRDefault="00404D57" w:rsidP="00404D57">
                      <w:pPr>
                        <w:jc w:val="both"/>
                        <w:rPr>
                          <w:rFonts w:ascii="Liberation Serif" w:hAnsi="Liberation Serif" w:cs="Liberation Serif"/>
                        </w:rPr>
                      </w:pPr>
                      <w:r w:rsidRPr="00B82653">
                        <w:rPr>
                          <w:rFonts w:ascii="Liberation Serif" w:hAnsi="Liberation Serif" w:cs="Liberation Serif"/>
                        </w:rPr>
                        <w:t xml:space="preserve">к постановлению Администрации Куртамышского муниципального округа Курганской области от   </w:t>
                      </w:r>
                      <w:r w:rsidR="00A14E23">
                        <w:rPr>
                          <w:rFonts w:ascii="Liberation Serif" w:hAnsi="Liberation Serif" w:cs="Liberation Serif"/>
                        </w:rPr>
                        <w:t xml:space="preserve">24.03.2023 г. </w:t>
                      </w:r>
                      <w:r w:rsidR="003374CD">
                        <w:rPr>
                          <w:rFonts w:ascii="Liberation Serif" w:hAnsi="Liberation Serif" w:cs="Liberation Serif"/>
                        </w:rPr>
                        <w:t xml:space="preserve"> №</w:t>
                      </w:r>
                      <w:r w:rsidR="00A14E23">
                        <w:rPr>
                          <w:rFonts w:ascii="Liberation Serif" w:hAnsi="Liberation Serif" w:cs="Liberation Serif"/>
                        </w:rPr>
                        <w:t xml:space="preserve"> </w:t>
                      </w:r>
                      <w:r w:rsidR="00A14E23">
                        <w:rPr>
                          <w:rFonts w:ascii="Liberation Serif" w:hAnsi="Liberation Serif" w:cs="Liberation Serif"/>
                        </w:rPr>
                        <w:t>112</w:t>
                      </w:r>
                      <w:bookmarkStart w:id="1" w:name="_GoBack"/>
                      <w:bookmarkEnd w:id="1"/>
                      <w:r w:rsidR="003374CD">
                        <w:rPr>
                          <w:rFonts w:ascii="Liberation Serif" w:hAnsi="Liberation Serif" w:cs="Liberation Serif"/>
                        </w:rPr>
                        <w:t xml:space="preserve"> «Об утверждении с</w:t>
                      </w:r>
                      <w:r w:rsidRPr="00B82653">
                        <w:rPr>
                          <w:rFonts w:ascii="Liberation Serif" w:hAnsi="Liberation Serif" w:cs="Liberation Serif"/>
                        </w:rPr>
                        <w:t xml:space="preserve">хем размещения рекламных конструкций на территории Куртамышского </w:t>
                      </w:r>
                      <w:r w:rsidR="004A3155" w:rsidRPr="00B82653">
                        <w:rPr>
                          <w:rFonts w:ascii="Liberation Serif" w:hAnsi="Liberation Serif" w:cs="Liberation Serif"/>
                        </w:rPr>
                        <w:t>муниципального округа</w:t>
                      </w:r>
                      <w:r w:rsidRPr="00B82653">
                        <w:rPr>
                          <w:rFonts w:ascii="Liberation Serif" w:hAnsi="Liberation Serif" w:cs="Liberation Serif"/>
                        </w:rPr>
                        <w:t xml:space="preserve"> Курганской области»</w:t>
                      </w:r>
                    </w:p>
                    <w:p w:rsidR="00404D57" w:rsidRDefault="00404D57"/>
                  </w:txbxContent>
                </v:textbox>
              </v:shape>
            </w:pict>
          </mc:Fallback>
        </mc:AlternateContent>
      </w:r>
    </w:p>
    <w:p w:rsidR="003374CD" w:rsidRDefault="003374CD" w:rsidP="003374CD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82653" w:rsidRDefault="00B82653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2653" w:rsidRDefault="00B82653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2653" w:rsidRDefault="00B82653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2653" w:rsidRDefault="00B82653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2653" w:rsidRDefault="00B82653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374CD" w:rsidRDefault="003374CD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A3155" w:rsidRPr="001755BE" w:rsidRDefault="003374CD" w:rsidP="00404D57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755BE">
        <w:rPr>
          <w:rFonts w:ascii="Liberation Serif" w:hAnsi="Liberation Serif" w:cs="Liberation Serif"/>
          <w:b/>
          <w:sz w:val="24"/>
          <w:szCs w:val="24"/>
        </w:rPr>
        <w:t>Пояснения к с</w:t>
      </w:r>
      <w:r w:rsidR="00404D57" w:rsidRPr="001755BE">
        <w:rPr>
          <w:rFonts w:ascii="Liberation Serif" w:hAnsi="Liberation Serif" w:cs="Liberation Serif"/>
          <w:b/>
          <w:sz w:val="24"/>
          <w:szCs w:val="24"/>
        </w:rPr>
        <w:t xml:space="preserve">хемам размещения рекламных конструкций </w:t>
      </w:r>
    </w:p>
    <w:p w:rsidR="00404D57" w:rsidRPr="001755BE" w:rsidRDefault="00404D57" w:rsidP="004A3155">
      <w:pPr>
        <w:shd w:val="clear" w:color="auto" w:fill="FFFFFF"/>
        <w:ind w:firstLine="567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b/>
          <w:sz w:val="24"/>
          <w:szCs w:val="24"/>
        </w:rPr>
        <w:t xml:space="preserve">на территории Куртамышского </w:t>
      </w:r>
      <w:r w:rsidR="004A3155" w:rsidRPr="001755BE">
        <w:rPr>
          <w:rFonts w:ascii="Liberation Serif" w:hAnsi="Liberation Serif" w:cs="Liberation Serif"/>
          <w:b/>
          <w:sz w:val="24"/>
          <w:szCs w:val="24"/>
        </w:rPr>
        <w:t>муниципального округа</w:t>
      </w:r>
      <w:r w:rsidRPr="001755BE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426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1. Цели Схем размещения рекламных конструкций</w:t>
      </w: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1. Схемы размещ</w:t>
      </w:r>
      <w:r w:rsidR="003374CD" w:rsidRPr="001755BE">
        <w:rPr>
          <w:rFonts w:ascii="Liberation Serif" w:hAnsi="Liberation Serif" w:cs="Liberation Serif"/>
          <w:color w:val="000000"/>
          <w:sz w:val="24"/>
          <w:szCs w:val="24"/>
        </w:rPr>
        <w:t>ения рекламных конструкций являю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2. Схемы размещения рекламных конструкций на территории Куртамыш</w:t>
      </w:r>
      <w:r w:rsidR="008C27D2" w:rsidRPr="001755BE">
        <w:rPr>
          <w:rFonts w:ascii="Liberation Serif" w:hAnsi="Liberation Serif" w:cs="Liberation Serif"/>
          <w:color w:val="000000"/>
          <w:sz w:val="24"/>
          <w:szCs w:val="24"/>
        </w:rPr>
        <w:t>ского муниципального округа Курганской области</w:t>
      </w:r>
      <w:r w:rsidR="003374CD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(далее - Схемы) устанавливаю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т необходимые требования по обеспечению благоприятной визуально-рекламной городской среды для граждан, имущества физических или юридических лиц, государственного или муниципального имущества при размещении, эксплуатации и утилизации рекламных конструкций на территории </w:t>
      </w:r>
      <w:r w:rsidR="008C27D2" w:rsidRPr="001755BE">
        <w:rPr>
          <w:rFonts w:ascii="Liberation Serif" w:hAnsi="Liberation Serif" w:cs="Liberation Serif"/>
          <w:color w:val="000000"/>
          <w:sz w:val="24"/>
          <w:szCs w:val="24"/>
        </w:rPr>
        <w:t>Куртамышского 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 Определяет соответствие размещения наружной рекламы архитектурному облику сложившейся застройки.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2. Сфера применения Схем</w:t>
      </w:r>
      <w:r w:rsidRPr="001755BE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EA1485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3. Схемы регулирую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>т отношения, возникающие при распространении наружной рекламы с использованием щитов, стендов, перетяжек, электронных табло и иных технических средств стабильного территориального размещения (далее - рекламные конструкции), эксплуатации, техническом обслуживании, модернизации и оценке соответствия размещения рекламных конструкций.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4.</w:t>
      </w:r>
      <w:r w:rsidR="004A3155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1755BE">
        <w:rPr>
          <w:rFonts w:ascii="Liberation Serif" w:hAnsi="Liberation Serif" w:cs="Liberation Serif"/>
          <w:sz w:val="24"/>
          <w:szCs w:val="24"/>
        </w:rPr>
        <w:t>Схемы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="00EA1485" w:rsidRPr="001755BE">
        <w:rPr>
          <w:rFonts w:ascii="Liberation Serif" w:hAnsi="Liberation Serif" w:cs="Liberation Serif"/>
          <w:sz w:val="24"/>
          <w:szCs w:val="24"/>
        </w:rPr>
        <w:t xml:space="preserve"> распространяю</w:t>
      </w:r>
      <w:r w:rsidRPr="001755BE">
        <w:rPr>
          <w:rFonts w:ascii="Liberation Serif" w:hAnsi="Liberation Serif" w:cs="Liberation Serif"/>
          <w:sz w:val="24"/>
          <w:szCs w:val="24"/>
        </w:rPr>
        <w:t>тся</w:t>
      </w:r>
      <w:proofErr w:type="gramEnd"/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на 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средства 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наружной 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>рекламы, размещаемые на автомобильных дорогах и территориях населенного пункта.</w:t>
      </w:r>
    </w:p>
    <w:p w:rsidR="00404D57" w:rsidRPr="001755BE" w:rsidRDefault="00EA1485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5. Схемы устанавливаю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>т обязательные для применения и исполнения требования к объектам и субъектам визуально-рекламного регулирования, указанным в Схемах.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6. Содержащиеся в Схемах обязательные требования к объектам и субъектам визуально - рекламного регулирования являются исчерпывающими, имеют прямое действие на всей территории </w:t>
      </w:r>
      <w:r w:rsidR="008C27D2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Куртамышского муниципального округа Курганской области 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и могут быть изменены только путем внесения изменений и дополнений в Схемы.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7. Схемы основаны на принципах:</w:t>
      </w:r>
    </w:p>
    <w:p w:rsidR="00404D57" w:rsidRPr="001755BE" w:rsidRDefault="00404D57" w:rsidP="004A315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1) унификации дизайна и мест стабильного размещения рекламных конструкций;</w:t>
      </w:r>
    </w:p>
    <w:p w:rsidR="00404D57" w:rsidRPr="001755BE" w:rsidRDefault="004A3155" w:rsidP="004A315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2) 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>комплексного размещения рекламных конструкций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в среде </w:t>
      </w:r>
      <w:r w:rsidR="00E634CB" w:rsidRPr="001755BE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3) сохранения и обогащения архитектурного облика </w:t>
      </w:r>
      <w:r w:rsidR="00E634CB" w:rsidRPr="001755BE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3. Объекты и субъекты визуально-рекламного регулирования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8. Объектами визуально-рекламного регулирования Схем являются рекламные конструкции вне зависимости от страны изготовления, а также процессы размещения, монтажа, эксплуатации и модернизации рекламных конструкций, а также процессы оценки рекламных конструкций.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9. Субъектами визуально-рекламного регулирования Схем являются Администрация Куртамышского </w:t>
      </w:r>
      <w:r w:rsidR="004A3155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, уполномоченные органы и лица, участвующие в процессах размещения и утилизации рекламных конструкций, а также в процессах оценки состояния рекламных конструкций.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4. Основные понятия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10. Для целей Схем используются следующие основные понятия: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1) Наружная реклама (по тексту допустимо - рекламные конструкции) - щитовые конструкции, стенды, тумбы, панели-кронштейны, настенные панно, перетяжки, электронные табло, проекционные, лазерные и иные технические средства, конструкции с элементами ориентирующей информации, информирующие о маршрутах движения и находящихся на них объектах, арки, порталы, рамы с рекламной информацией и иные технические средства стабильного территориального размещения, функционально предназначенные для размещения на них рекламной информации, в том числе на внешних стенах, крышах и иных конструктивных элементах зданий, строений и сооружений.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2) Рекламная поверхность - поверхность рекламной конструкции, предназначенная для распространения рекламы.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3) Ответственный за эксплуатацию - лицо (арендатор земельного участка), эксплуатирующее рекламную конструкцию и несущее ответственность за выполнение требований эксплуатационной документации, а также требований технической безопасности при эксплуатации рекламных конструкций.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4) Эксплуатация -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5) Срок службы рекламной конструкции - установленный проектной документацией период, в течение которого рекламная конструкция может эксплуатироваться.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5. Виды рекламных конструкций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11. По месту расположения рекламные конструкции подразделяются на следующие типы: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1) отдельно стоящие рекламные конструкции - стационарные наземные рекламные конструкции на собственных опорах;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2) рекламные конструкции, располагаемые на внешних стенах, крышах и иных конструктивных элементах зданий, строений и сооружений;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12. По площади рекламного поля отдельно стоящие рекламные конструкции подразделяются на следующие категории: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1) малогабаритные рекламные конструкции с площадью одного рекламного поля (стороны) менее </w:t>
      </w:r>
      <w:smartTag w:uri="urn:schemas-microsoft-com:office:smarttags" w:element="metricconverter">
        <w:smartTagPr>
          <w:attr w:name="ProductID" w:val="6 кв.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6 кв.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2) крупногабаритные рекламные конструкции с площадью одного рекламного поля (стороны) от </w:t>
      </w:r>
      <w:smartTag w:uri="urn:schemas-microsoft-com:office:smarttags" w:element="metricconverter">
        <w:smartTagPr>
          <w:attr w:name="ProductID" w:val="6 кв.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6 кв.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8 кв.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18 кв.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включительно;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3) рекламные конструкции особо крупных форматов с площадью одного рекламного поля (стороны) более </w:t>
      </w:r>
      <w:smartTag w:uri="urn:schemas-microsoft-com:office:smarttags" w:element="metricconverter">
        <w:smartTagPr>
          <w:attr w:name="ProductID" w:val="18 кв.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18 кв.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13. По высоте размещения рекламного поля отдельно стоящие рекламные конструкции подразделяются на следующие категории: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1) рекламные конструкции малой высоты - верхний край рекламного поля расположен на высоте не более </w:t>
      </w:r>
      <w:smartTag w:uri="urn:schemas-microsoft-com:office:smarttags" w:element="metricconverter">
        <w:smartTagPr>
          <w:attr w:name="ProductID" w:val="4,5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4,5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от поверхности размещения;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2) рекламные конструкции нормальной высоты - верхний край рекламного поля расположен на высоте от 4,5 до </w:t>
      </w:r>
      <w:smartTag w:uri="urn:schemas-microsoft-com:office:smarttags" w:element="metricconverter">
        <w:smartTagPr>
          <w:attr w:name="ProductID" w:val="7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7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от поверхности размещения;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3) рекламные конструкции увеличенной высоты - верхний край рекламного поля расположен на высоте более </w:t>
      </w:r>
      <w:smartTag w:uri="urn:schemas-microsoft-com:office:smarttags" w:element="metricconverter">
        <w:smartTagPr>
          <w:attr w:name="ProductID" w:val="7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7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от поверхности размещения.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14. Под элементами уличной мебели, совмещенными с рекламными конструкциями, уличные скамьи, урны для мусора, уличные часы, таксофонные кабины, оснащенные рекламными панелями площадью не более </w:t>
      </w:r>
      <w:smartTag w:uri="urn:schemas-microsoft-com:office:smarttags" w:element="metricconverter">
        <w:smartTagPr>
          <w:attr w:name="ProductID" w:val="2,5 кв. м"/>
        </w:smartTagPr>
        <w:r w:rsidRPr="001755BE">
          <w:rPr>
            <w:rFonts w:ascii="Liberation Serif" w:hAnsi="Liberation Serif" w:cs="Liberation Serif"/>
            <w:color w:val="000000"/>
            <w:sz w:val="24"/>
            <w:szCs w:val="24"/>
          </w:rPr>
          <w:t>2,5 кв. м</w:t>
        </w:r>
      </w:smartTag>
      <w:r w:rsidRPr="001755BE">
        <w:rPr>
          <w:rFonts w:ascii="Liberation Serif" w:hAnsi="Liberation Serif" w:cs="Liberation Serif"/>
          <w:color w:val="000000"/>
          <w:sz w:val="24"/>
          <w:szCs w:val="24"/>
        </w:rPr>
        <w:t>, при условии, что площадь рекламного поля (стороны) не превышает двух третей площади всего информационного поля (стороны) элемента уличной мебели (в случае наличия на элементе уличной мебели одновременно с рекламным полем (стороной) также поля (стороны) для размещения иной информации).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lastRenderedPageBreak/>
        <w:t>15. Под рекламными конструкциями индивидуальных проектов понимаются отдельно стоящие рекламные конструкции, одновременно отвечающие следующим требованиям: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 1)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="001755BE">
        <w:rPr>
          <w:rFonts w:ascii="Liberation Serif" w:hAnsi="Liberation Serif" w:cs="Liberation Serif"/>
          <w:sz w:val="24"/>
          <w:szCs w:val="24"/>
        </w:rPr>
        <w:t xml:space="preserve">  </w:t>
      </w:r>
      <w:r w:rsidRPr="001755BE">
        <w:rPr>
          <w:rFonts w:ascii="Liberation Serif" w:hAnsi="Liberation Serif" w:cs="Liberation Serif"/>
          <w:sz w:val="24"/>
          <w:szCs w:val="24"/>
        </w:rPr>
        <w:t>рекламная конструкция имеет более двух рабочих полей;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 2) рекламные конструкции, установленные в непосредственной близости от предприятия и связанные с ним единым архитектурно-пространственным решением;</w:t>
      </w:r>
    </w:p>
    <w:p w:rsidR="00404D57" w:rsidRPr="001755BE" w:rsidRDefault="00404D57" w:rsidP="004A315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 3) рекламные конструкции, предназначенные исключительно для информирования о месте нахождения конкретного предприятия и/или оказываемых им услугах (виде деятельности).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16. </w:t>
      </w:r>
      <w:r w:rsidRPr="001755BE">
        <w:rPr>
          <w:rFonts w:ascii="Liberation Serif" w:hAnsi="Liberation Serif" w:cs="Liberation Serif"/>
          <w:sz w:val="24"/>
          <w:szCs w:val="24"/>
        </w:rPr>
        <w:t>Под информационными щитами, стендами, тумбами понимаются соответственно рекламные конструкции, удовлетворяющие одновременно следующим условиям:</w:t>
      </w:r>
    </w:p>
    <w:p w:rsidR="00404D57" w:rsidRPr="001755BE" w:rsidRDefault="00404D57" w:rsidP="004A3155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щит,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>стенд, тумба используются для размещения информации, освещающей наиболее важные поселковые проекты, связанные с различными сферами деятельности, значимыми событиями, праздничным оформлением;</w:t>
      </w:r>
    </w:p>
    <w:p w:rsidR="00404D57" w:rsidRPr="001755BE" w:rsidRDefault="00404D57" w:rsidP="004A3155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размещение на щите, стенде, тумбе вышеуказанной информации осуществляется на основании решений Администрации Куртамышского </w:t>
      </w:r>
      <w:r w:rsidR="004A3155" w:rsidRPr="001755B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или договоров с Администрацией Куртамышского </w:t>
      </w:r>
      <w:r w:rsidR="004A3155" w:rsidRPr="001755B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sz w:val="24"/>
          <w:szCs w:val="24"/>
        </w:rPr>
        <w:t>;</w:t>
      </w:r>
    </w:p>
    <w:p w:rsidR="00404D57" w:rsidRPr="001755BE" w:rsidRDefault="00404D57" w:rsidP="004A3155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работы по изготовлению и установке щита, стенда, тумбы финансируются за счет средств 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уполномоченных органов и лиц (</w:t>
      </w:r>
      <w:r w:rsidRPr="001755BE">
        <w:rPr>
          <w:rFonts w:ascii="Liberation Serif" w:hAnsi="Liberation Serif" w:cs="Liberation Serif"/>
          <w:sz w:val="24"/>
          <w:szCs w:val="24"/>
        </w:rPr>
        <w:t>арендаторы земельных участков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), участвующих в процессах размещения и утилизации рекламных конструкций, а также в процессах оценки состояния рекламных конструкций.</w:t>
      </w: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Раздел 6. Требования к размещению вновь устанавливаемых отдельно стоящих рекламных конструкций 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1755B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17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1) на одной опоре, в створе и в одном сечении с дорожными знаками и светофорами;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2) на аварийно-опасных участках дорог и улиц, на железнодорожных переездах, мостовых сооружениях, в туннелях и под путепроводами, а также на расстоянии менее </w:t>
      </w:r>
      <w:smartTag w:uri="urn:schemas-microsoft-com:office:smarttags" w:element="metricconverter">
        <w:smartTagPr>
          <w:attr w:name="ProductID" w:val="350 м"/>
        </w:smartTagPr>
        <w:r w:rsidRPr="001755BE">
          <w:rPr>
            <w:rFonts w:ascii="Liberation Serif" w:hAnsi="Liberation Serif" w:cs="Liberation Serif"/>
            <w:sz w:val="24"/>
            <w:szCs w:val="24"/>
          </w:rPr>
          <w:t>350 м</w:t>
        </w:r>
      </w:smartTag>
      <w:r w:rsidRPr="001755BE">
        <w:rPr>
          <w:rFonts w:ascii="Liberation Serif" w:hAnsi="Liberation Serif" w:cs="Liberation Serif"/>
          <w:sz w:val="24"/>
          <w:szCs w:val="24"/>
        </w:rPr>
        <w:t xml:space="preserve"> от них вне населенных пунктов и </w:t>
      </w:r>
      <w:smartTag w:uri="urn:schemas-microsoft-com:office:smarttags" w:element="metricconverter">
        <w:smartTagPr>
          <w:attr w:name="ProductID" w:val="50 м"/>
        </w:smartTagPr>
        <w:r w:rsidRPr="001755BE">
          <w:rPr>
            <w:rFonts w:ascii="Liberation Serif" w:hAnsi="Liberation Serif" w:cs="Liberation Serif"/>
            <w:sz w:val="24"/>
            <w:szCs w:val="24"/>
          </w:rPr>
          <w:t>50 м</w:t>
        </w:r>
      </w:smartTag>
      <w:r w:rsidRPr="001755BE">
        <w:rPr>
          <w:rFonts w:ascii="Liberation Serif" w:hAnsi="Liberation Serif" w:cs="Liberation Serif"/>
          <w:sz w:val="24"/>
          <w:szCs w:val="24"/>
        </w:rPr>
        <w:t xml:space="preserve"> - в населенных пунктах, непосредственно над въездами в туннели и выездами из туннелей и ближе 10 м от них;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3) на участках автомобильных дорог и улиц с высотой насыпи земляного полотна более 2 м;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4)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5) над проезжей частью и обочинами дорог, а также на разделительных полосах;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6) на дорожных ограждениях и направляющих устройствах;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7)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на подпорных стенах, деревьях, скалах и других природных объектах;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8) на участках автомобильных дорог с расстоянием видимости менее 350 м вне населенных пунктов и 150 м - в населенных пунктах;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9) ближе 25 м от остановок маршрутных транспортных средств;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10)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11) сбоку от автомобильной дороги или улицы на расстоянии менее 10 м от бровки земляного полотна автомобильной дороги вне населенных пунктов и на расстоянии менее 5 м от бровки земляного полотна автомобильной дороги (бордюрного камня) - в населенных пунктах; </w:t>
      </w:r>
    </w:p>
    <w:p w:rsidR="00404D57" w:rsidRPr="001755BE" w:rsidRDefault="00404D57" w:rsidP="004A315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12)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</w:t>
      </w:r>
      <w:proofErr w:type="gramStart"/>
      <w:r w:rsidRPr="001755BE">
        <w:rPr>
          <w:rFonts w:ascii="Liberation Serif" w:hAnsi="Liberation Serif" w:cs="Liberation Serif"/>
          <w:sz w:val="24"/>
          <w:szCs w:val="24"/>
        </w:rPr>
        <w:t>части  (</w:t>
      </w:r>
      <w:proofErr w:type="gramEnd"/>
      <w:r w:rsidRPr="001755BE">
        <w:rPr>
          <w:rFonts w:ascii="Liberation Serif" w:hAnsi="Liberation Serif" w:cs="Liberation Serif"/>
          <w:sz w:val="24"/>
          <w:szCs w:val="24"/>
        </w:rPr>
        <w:t xml:space="preserve">п.6.1 ГОСТ 52044-2003 «Наружная реклама на автомобильных </w:t>
      </w:r>
      <w:r w:rsidRPr="001755BE">
        <w:rPr>
          <w:rFonts w:ascii="Liberation Serif" w:hAnsi="Liberation Serif" w:cs="Liberation Serif"/>
          <w:sz w:val="24"/>
          <w:szCs w:val="24"/>
        </w:rPr>
        <w:lastRenderedPageBreak/>
        <w:t>дорогах и территориях городских и сельских поселений.</w:t>
      </w:r>
      <w:r w:rsidR="004A3155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>Общие технические требования к средствам наружной рекламы. Правила размещения», далее ГОСТ Р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18. 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 (п.6.2 ГОСТ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19. Расстояние в плане от фундамента до границы имеющихся подземных коммуникаций должно быть не менее 1 м (п.6.3 ГОСТ Р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20. Удаление средств наружной рекламы от линий электропередачи осветительной сети должно быть не менее 1,0 м (п.6.4 ГОСТ Р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21. Расстояние от средств наружной рекламы до дорожных знаков и светофоров должно быть не менее указанного в таблице 1. (п. 6.3 ГОСТ Р 52044-2003).</w:t>
      </w:r>
    </w:p>
    <w:p w:rsidR="004109BB" w:rsidRPr="001755BE" w:rsidRDefault="004109BB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1615"/>
        <w:gridCol w:w="1730"/>
        <w:gridCol w:w="1461"/>
        <w:gridCol w:w="1591"/>
      </w:tblGrid>
      <w:tr w:rsidR="00404D57" w:rsidRPr="001755BE" w:rsidTr="00F938C0">
        <w:tc>
          <w:tcPr>
            <w:tcW w:w="3085" w:type="dxa"/>
            <w:vMerge w:val="restart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Разрешенная скорость движения на дороге (улице), км/ч</w:t>
            </w:r>
          </w:p>
        </w:tc>
        <w:tc>
          <w:tcPr>
            <w:tcW w:w="6770" w:type="dxa"/>
            <w:gridSpan w:val="4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рекламного объявления, м2</w:t>
            </w:r>
          </w:p>
        </w:tc>
      </w:tr>
      <w:tr w:rsidR="00404D57" w:rsidRPr="001755BE" w:rsidTr="00F938C0">
        <w:tc>
          <w:tcPr>
            <w:tcW w:w="3085" w:type="dxa"/>
            <w:vMerge/>
          </w:tcPr>
          <w:p w:rsidR="00404D57" w:rsidRPr="001755BE" w:rsidRDefault="00404D57" w:rsidP="00404D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св.18</w:t>
            </w:r>
          </w:p>
        </w:tc>
        <w:tc>
          <w:tcPr>
            <w:tcW w:w="1843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 15 до 18</w:t>
            </w:r>
          </w:p>
        </w:tc>
        <w:tc>
          <w:tcPr>
            <w:tcW w:w="1559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 6 до 15</w:t>
            </w:r>
          </w:p>
        </w:tc>
        <w:tc>
          <w:tcPr>
            <w:tcW w:w="1667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менее 6</w:t>
            </w:r>
          </w:p>
        </w:tc>
      </w:tr>
      <w:tr w:rsidR="00404D57" w:rsidRPr="001755BE" w:rsidTr="00F938C0">
        <w:tc>
          <w:tcPr>
            <w:tcW w:w="3085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Более 60</w:t>
            </w:r>
          </w:p>
        </w:tc>
        <w:tc>
          <w:tcPr>
            <w:tcW w:w="1701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7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</w:tr>
      <w:tr w:rsidR="00404D57" w:rsidRPr="001755BE" w:rsidTr="00F938C0">
        <w:tc>
          <w:tcPr>
            <w:tcW w:w="3085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 и менее</w:t>
            </w:r>
          </w:p>
        </w:tc>
        <w:tc>
          <w:tcPr>
            <w:tcW w:w="1701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</w:tr>
    </w:tbl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22.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1а. (п.6.7 ГОСТ Р 52044-2003)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Таблица 1а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2013"/>
        <w:gridCol w:w="2261"/>
        <w:gridCol w:w="1988"/>
      </w:tblGrid>
      <w:tr w:rsidR="00404D57" w:rsidRPr="001755BE" w:rsidTr="00F938C0">
        <w:tc>
          <w:tcPr>
            <w:tcW w:w="3227" w:type="dxa"/>
            <w:vMerge w:val="restart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размещения наружной рекламы</w:t>
            </w:r>
          </w:p>
        </w:tc>
        <w:tc>
          <w:tcPr>
            <w:tcW w:w="6628" w:type="dxa"/>
            <w:gridSpan w:val="3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рекламного объявления, м2</w:t>
            </w:r>
          </w:p>
        </w:tc>
      </w:tr>
      <w:tr w:rsidR="00404D57" w:rsidRPr="001755BE" w:rsidTr="00F938C0">
        <w:tc>
          <w:tcPr>
            <w:tcW w:w="3227" w:type="dxa"/>
            <w:vMerge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св.18</w:t>
            </w:r>
          </w:p>
        </w:tc>
        <w:tc>
          <w:tcPr>
            <w:tcW w:w="2410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 6 до 18</w:t>
            </w:r>
          </w:p>
        </w:tc>
        <w:tc>
          <w:tcPr>
            <w:tcW w:w="2092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менее 6</w:t>
            </w:r>
          </w:p>
        </w:tc>
      </w:tr>
      <w:tr w:rsidR="00404D57" w:rsidRPr="001755BE" w:rsidTr="00F938C0">
        <w:tc>
          <w:tcPr>
            <w:tcW w:w="3227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пределах населенных пунктов</w:t>
            </w:r>
          </w:p>
        </w:tc>
        <w:tc>
          <w:tcPr>
            <w:tcW w:w="2126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</w:tr>
      <w:tr w:rsidR="00404D57" w:rsidRPr="001755BE" w:rsidTr="00F938C0">
        <w:tc>
          <w:tcPr>
            <w:tcW w:w="3227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 пределами населенных пунктов</w:t>
            </w:r>
          </w:p>
        </w:tc>
        <w:tc>
          <w:tcPr>
            <w:tcW w:w="2126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404D57" w:rsidRPr="001755BE" w:rsidRDefault="00404D57" w:rsidP="00404D57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755B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</w:tr>
    </w:tbl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23.</w:t>
      </w:r>
      <w:r w:rsidR="004109BB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 (п.6.9 ГОСТ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24. Средства наружной рекламы размещают с учетом проекта организации движения и расположения технических средств организации дорожного движения (п.6.10 ГОСТ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25.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 (п. 6.11 ГОСТ Р 52044-2003)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26. 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(п.6.12 ГОСТ Р 52044-2003)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27.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Рекламораспространитель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 (п. 6.13 </w:t>
      </w:r>
      <w:r w:rsidRPr="001755BE">
        <w:rPr>
          <w:rFonts w:ascii="Liberation Serif" w:hAnsi="Liberation Serif" w:cs="Liberation Serif"/>
          <w:sz w:val="24"/>
          <w:szCs w:val="24"/>
        </w:rPr>
        <w:t>ГОСТ Р 52044-2003)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28. Эксплуатацию знаков информирования об объектах притяжения проводят в соответствии ГОСТ Р 50597-93 (п. 6.13 ГОСТ Р 52044-2003).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Раздел 7. Требования к дизайну,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колористике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>, подсветке</w:t>
      </w: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7A5A19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29. При размещении рекламных конструкций учитывается архитектурная среда города. Рекламные конструкции, а также рекламные и информационные изображения, размещаемые на них, соответствуют контексту градостроительной ситуации, улучшая визуальный образ, подчеркивая индивидуальность сложившейся застройки. Основные критерии, по которым обеспечивается наиболее полное соответствие:</w:t>
      </w:r>
    </w:p>
    <w:p w:rsidR="00404D57" w:rsidRPr="001755BE" w:rsidRDefault="00404D57" w:rsidP="00404D5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колористика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- для оформления рекламных конструкций используются цвета, сочетающиеся с окружающим фоном;</w:t>
      </w:r>
    </w:p>
    <w:p w:rsidR="00404D57" w:rsidRPr="001755BE" w:rsidRDefault="00404D57" w:rsidP="00404D5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стилистика окружающей среды - при проектировании рекламных конструкций учитывается пластика архитектуры, ее исторические особенности;</w:t>
      </w:r>
    </w:p>
    <w:p w:rsidR="00404D57" w:rsidRPr="001755BE" w:rsidRDefault="00404D57" w:rsidP="00404D5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пропорции и масштаб - размеры рекламных конструкций и элементов изображений соответствуют размерам окружающих объектов, учитывают особенности их архитектуры;</w:t>
      </w:r>
    </w:p>
    <w:p w:rsidR="00404D57" w:rsidRPr="001755BE" w:rsidRDefault="00404D57" w:rsidP="00404D57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структура - при размещении рекламных конструкций учитывается существующая в архитектурной среде структура, периодичность с целью формирования целостного восприятия городского пространства.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30. Дизайн наземных рекламных конструкций согласовывается с Администрацией Куртамышского </w:t>
      </w:r>
      <w:r w:rsidR="007A5A19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31. Цветовое решение наземных рекламных конструкций должно отвечать сложившейся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колористике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среды </w:t>
      </w:r>
      <w:r w:rsidR="00E634CB" w:rsidRPr="001755BE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1) гармонировать с архитектурно-пространственным окружением и другими элементами благоустройства и оборудования;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2) иметь нейтральный унифицированный характер на основе ограниченного числа колеров, согласованных с Администрацией Куртамышского </w:t>
      </w:r>
      <w:r w:rsidR="007A5A19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32. В границах перекрестка, квартала, локальной архитектурно-планировочной ситуации цветовое решение наземных рекламных конструкций должно иметь единый упорядоченный характер.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33. Для малогабаритных рекламных конструкций рекомендуется предусмотреть внутреннюю подсветку рекламного поля.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34. Для крупногабаритных рекламных конструкций и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рекламоносителей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особо крупного формата рекомендуется предусмотреть систему наружной или внутренней подсветки рекламного поля.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35. Подсветка должна обеспечивать равномерную освещенность рекламного поля, читаемость информации, комплексное световое решение среды города в вечернее и ночное время.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36. 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</w:t>
      </w:r>
      <w:proofErr w:type="gram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лучами  (</w:t>
      </w:r>
      <w:proofErr w:type="gram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>п.5.6 ГОСТ Р 52044-2003).</w:t>
      </w:r>
    </w:p>
    <w:p w:rsidR="00404D57" w:rsidRPr="001755BE" w:rsidRDefault="00404D57" w:rsidP="00404D5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37.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ГОСТ Р 52290. (п.4.1 ГОСТ Р 52044-2003).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38. Подсветка наземных рекламных конструкций должна быть согласована с решением художественной подсветки фасадов отдельных зданий, улиц, площадей, сооружений, ландшафтных объектов, не ухудшать эстетических характеристик и условий целостного визуального восприятия среды </w:t>
      </w:r>
      <w:r w:rsidR="00BC5827" w:rsidRPr="001755BE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39. Наружная реклама не должна:</w:t>
      </w:r>
    </w:p>
    <w:p w:rsidR="00404D57" w:rsidRPr="001755BE" w:rsidRDefault="00404D57" w:rsidP="004109B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1) вызывать ослепление участников движения светом, в том числе отраженным;</w:t>
      </w:r>
    </w:p>
    <w:p w:rsidR="00404D57" w:rsidRPr="001755BE" w:rsidRDefault="00404D57" w:rsidP="004109B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2) ограничивать видимость технических средств организации дорожного движения, мешать восприятию водителем дорожной обстановки или эксплуатации транспортного средства;</w:t>
      </w:r>
    </w:p>
    <w:p w:rsidR="00404D57" w:rsidRPr="001755BE" w:rsidRDefault="00404D57" w:rsidP="004109B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3)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404D57" w:rsidRPr="001755BE" w:rsidRDefault="00404D57" w:rsidP="004109B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4) издавать звуки, которые могут быть услышаны в пределах автомобильной дороги лицами с нормальным слухом.</w:t>
      </w:r>
    </w:p>
    <w:p w:rsidR="00404D57" w:rsidRPr="001755BE" w:rsidRDefault="00404D57" w:rsidP="004109BB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8. Требования, определяющие возможность размещения рекламных конструкций на территории города Куртамыш</w:t>
      </w:r>
      <w:r w:rsidR="00B82653" w:rsidRPr="001755BE">
        <w:rPr>
          <w:rFonts w:ascii="Liberation Serif" w:hAnsi="Liberation Serif" w:cs="Liberation Serif"/>
          <w:sz w:val="24"/>
          <w:szCs w:val="24"/>
        </w:rPr>
        <w:t>а</w:t>
      </w:r>
      <w:r w:rsidRPr="001755BE">
        <w:rPr>
          <w:rFonts w:ascii="Liberation Serif" w:hAnsi="Liberation Serif" w:cs="Liberation Serif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40. С целью дифференциации подходов к размещению рекламных конструкций рекламы и информации территория </w:t>
      </w:r>
      <w:r w:rsidR="008C27D2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Куртамышского муниципального округа Курганской области </w:t>
      </w:r>
      <w:r w:rsidRPr="001755BE">
        <w:rPr>
          <w:rFonts w:ascii="Liberation Serif" w:hAnsi="Liberation Serif" w:cs="Liberation Serif"/>
          <w:sz w:val="24"/>
          <w:szCs w:val="24"/>
        </w:rPr>
        <w:t>представлена следующим образом:</w:t>
      </w:r>
    </w:p>
    <w:p w:rsidR="00404D57" w:rsidRPr="001755BE" w:rsidRDefault="004109BB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) </w:t>
      </w:r>
      <w:proofErr w:type="gramStart"/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>на территориях</w:t>
      </w:r>
      <w:proofErr w:type="gramEnd"/>
      <w:r w:rsidR="00404D57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расположенных в административном центре города размещаются рекламные конструкции, располагаемые на фасадах зданий, а также уличная мебель. Размещение отдельно стоящих конструкций не рекомендуется. Размещение конструкций типа «стойка» и «большой планшет» запрещено. Размещение конструкций на опорах линий электропередач и связи, на опорах средств регулирования дорожного движения, а также устройство перетяжек запрещено. 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2) на территориях, на которых расположены промышленные предприятия, складские, производственные помещения и т.п., а также вдоль автодорог, размещаются конструкции малого и крупного формата (с учетом соразмерности по отношению к окружающей среде), уличная мебель, индивидуальные проекты. Размещение конструкций на опорах линий электропередач и связи, на опорах средств регулирования дорожного движения, а </w:t>
      </w:r>
      <w:proofErr w:type="gram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так же</w:t>
      </w:r>
      <w:proofErr w:type="gram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устройство перетяжек запрещено.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3) для каждого места определенного Схемами для размещения рекламных конструкций заказчиком должен быть разработан и согласован с уполномоченным органом Администрации Куртамышского </w:t>
      </w:r>
      <w:r w:rsidR="00B82653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паспорт рекламного места, содержащий сведения, относящиеся к территориальному размещению, внешнему виду и техническим параметрам конструкции, включающий в себя: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а) чертежи и расчет конструкций (паспорт изготовителя для изделий заводского производства);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б) вид (фасад) средства в цвете с указанием отделки, технологии размещения рекламной информации, подсветки в темное время суток (при ее наличии);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в) цветовые фотомонтажи средства в городской среде с визуальных сторон размещения рекламной информации (размером не менее 10х15 см);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4) план размещения, выполненный на топографической съемке М 1:500 для средств, устанавливаемых на земле;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5) схему размещения (в М 1:500 - М 1:2000) для средств, устанавливаемых на здании (сооружении);</w:t>
      </w:r>
    </w:p>
    <w:p w:rsidR="00404D57" w:rsidRPr="001755BE" w:rsidRDefault="00404D57" w:rsidP="00404D57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6) </w:t>
      </w:r>
      <w:proofErr w:type="gramStart"/>
      <w:r w:rsidRPr="001755BE">
        <w:rPr>
          <w:rFonts w:ascii="Liberation Serif" w:hAnsi="Liberation Serif" w:cs="Liberation Serif"/>
          <w:sz w:val="24"/>
          <w:szCs w:val="24"/>
        </w:rPr>
        <w:t>расчет безопасности и надежности конструкций</w:t>
      </w:r>
      <w:proofErr w:type="gramEnd"/>
      <w:r w:rsidRPr="001755BE">
        <w:rPr>
          <w:rFonts w:ascii="Liberation Serif" w:hAnsi="Liberation Serif" w:cs="Liberation Serif"/>
          <w:sz w:val="24"/>
          <w:szCs w:val="24"/>
        </w:rPr>
        <w:t xml:space="preserve"> учитывающий требования безопасности размещения рекламных конструкций, установленных действующим законодательством, в частности ГОСТ Р 52044-2003, СП 20.13330.2011 «СНиП 2.01.07-85 Нагрузки и воздействия».</w:t>
      </w:r>
    </w:p>
    <w:p w:rsidR="00404D57" w:rsidRPr="001755BE" w:rsidRDefault="00404D57" w:rsidP="00404D5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7)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</w:t>
      </w:r>
      <w:r w:rsidRPr="001755BE">
        <w:rPr>
          <w:rFonts w:ascii="Liberation Serif" w:hAnsi="Liberation Serif" w:cs="Liberation Serif"/>
          <w:sz w:val="24"/>
          <w:szCs w:val="24"/>
        </w:rPr>
        <w:lastRenderedPageBreak/>
        <w:t>информационных щитов и указателей (далее в настоящей статье - технические требования и условия, подлежащие обязательному исполнению) в соответствии с ч. 8 ст. 26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04D57" w:rsidRPr="001755BE" w:rsidRDefault="00404D57" w:rsidP="00404D57">
      <w:pPr>
        <w:shd w:val="clear" w:color="auto" w:fill="FFFFFF"/>
        <w:tabs>
          <w:tab w:val="left" w:pos="1253"/>
          <w:tab w:val="center" w:pos="5103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ab/>
      </w:r>
      <w:r w:rsidRPr="001755BE">
        <w:rPr>
          <w:rFonts w:ascii="Liberation Serif" w:hAnsi="Liberation Serif" w:cs="Liberation Serif"/>
          <w:sz w:val="24"/>
          <w:szCs w:val="24"/>
        </w:rPr>
        <w:tab/>
      </w:r>
    </w:p>
    <w:p w:rsidR="00404D57" w:rsidRPr="001755BE" w:rsidRDefault="00404D57" w:rsidP="001755BE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9. Ограничение по размещению рекламных конструкций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44. В местах отдыха и досуга жителей (парки, скверы, пляжи, прибрежные зоны и т.п.), а также в рекреационных зонах реклама запрещена.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Исключение составляют лишь уличная мебель, рекламные конструкции по индивидуальным проектам при согласовании с </w:t>
      </w:r>
      <w:r w:rsidR="008472D9" w:rsidRPr="001755BE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="00B82653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45. Не допускается размещение рекламных конструкций на стационарных оградах архитектурных ансамблей, парков, скверов.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46. Не допускается уничтожение или повреждение зеленых насаждений на территории, прилегающей к месту установки рекламной конструкции.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47. Не допускается использование рекламных конструкций на опорах освещения, линий связи и линий электропередач.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48. Не допускается установка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штендеров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на тротуарах, и перетяжек.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49. Не допускается размещение рекламных конструкций (всех видов) на зданиях, представляющих архитектурную и (или) историческую ценность, перечень которых определяется в соответствии с действующими нормативными правовыми актами.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50. По улице в пределах одного и более кварталов рекламные конструкции устанавливаются одного </w:t>
      </w:r>
      <w:proofErr w:type="spellStart"/>
      <w:r w:rsidRPr="001755BE">
        <w:rPr>
          <w:rFonts w:ascii="Liberation Serif" w:hAnsi="Liberation Serif" w:cs="Liberation Serif"/>
          <w:color w:val="000000"/>
          <w:sz w:val="24"/>
          <w:szCs w:val="24"/>
        </w:rPr>
        <w:t>типоразмерного</w:t>
      </w:r>
      <w:proofErr w:type="spellEnd"/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ряда, по одной оси. В случае невозможности установки по одной оси, конструкция заменяется на меньший формат.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51. В пределах одной улицы по разные стороны проезжей части рекламные конструкции устанавливаются в шахматном порядке.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52. Количество рекламных конструкции на полосах автодорог в населенном пункте должно быть минимальным.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10. Внесение изменений в Схемы</w:t>
      </w:r>
    </w:p>
    <w:p w:rsidR="00404D57" w:rsidRPr="001755BE" w:rsidRDefault="00404D57" w:rsidP="00404D57">
      <w:pPr>
        <w:shd w:val="clear" w:color="auto" w:fill="FFFFFF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53. Порядок внесения изменений и дополнений в Схемы:</w:t>
      </w:r>
    </w:p>
    <w:p w:rsidR="00404D57" w:rsidRPr="001755BE" w:rsidRDefault="00404D57" w:rsidP="00E73B4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Заявления о внесении изменений и дополнений в Схемы подаются в Администрацию Куртамышского </w:t>
      </w:r>
      <w:r w:rsidR="004109BB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заинтересованными лицами с приложением эскизов и планов размещения рекламных конструкций с привязкой на местности и указанием расстояния до других рядом стоящих объектов (знаков дорожного движения, зданий, сооружений и других объектов). При размещении рекламных конструкций на земельном участке, находящихся в немуниципальной собственности, необходимо предоставить согласие собственника земельного участка с приложением копий правоустанавливающих документов;</w:t>
      </w:r>
    </w:p>
    <w:p w:rsidR="00404D57" w:rsidRPr="001755BE" w:rsidRDefault="00404D57" w:rsidP="00E73B4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Куртамышского </w:t>
      </w:r>
      <w:r w:rsidR="004109BB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муниципального округа Курганской области 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направляет для согласования в </w:t>
      </w:r>
      <w:r w:rsidR="009E0E96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Департамент строительства, </w:t>
      </w:r>
      <w:proofErr w:type="spellStart"/>
      <w:r w:rsidR="009E0E96" w:rsidRPr="001755BE">
        <w:rPr>
          <w:rFonts w:ascii="Liberation Serif" w:hAnsi="Liberation Serif" w:cs="Liberation Serif"/>
          <w:color w:val="000000"/>
          <w:sz w:val="24"/>
          <w:szCs w:val="24"/>
        </w:rPr>
        <w:t>госэкспертизы</w:t>
      </w:r>
      <w:proofErr w:type="spellEnd"/>
      <w:r w:rsidR="009E0E96"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 и ЖКХ 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Курганской области вносимые изменения в Схему с приложениями эскизов и планов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других объектов);</w:t>
      </w:r>
    </w:p>
    <w:p w:rsidR="00404D57" w:rsidRPr="001755BE" w:rsidRDefault="00404D57" w:rsidP="00E73B41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 xml:space="preserve">Согласованные изменения в Схемы, утверждаются Постановлением Главы Куртамышского </w:t>
      </w:r>
      <w:r w:rsidR="004109BB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Pr="001755B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04D57" w:rsidRPr="001755BE" w:rsidRDefault="00404D57" w:rsidP="00404D57">
      <w:pPr>
        <w:shd w:val="clear" w:color="auto" w:fill="FFFFFF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Раздел 11. Переходные положения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4D57" w:rsidRPr="001755BE" w:rsidRDefault="00404D57" w:rsidP="00404D57">
      <w:pPr>
        <w:shd w:val="clear" w:color="auto" w:fill="FFFFFF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t>54. Требования к территориальному размещению рекламных конструкций распространяются на рекламные конструкции, размещенные до вступления в силу Схем.</w:t>
      </w:r>
    </w:p>
    <w:p w:rsidR="00404D57" w:rsidRPr="001755BE" w:rsidRDefault="00404D57" w:rsidP="00404D57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755BE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55. Рекламные конструкции, размещенные с нарушением территориального размещения, нормативных расстояний, или конструкции, находящиеся в ненадлежащем состоянии, должны быть демонтированы. </w:t>
      </w:r>
    </w:p>
    <w:p w:rsidR="00404D57" w:rsidRPr="001755BE" w:rsidRDefault="00404D57" w:rsidP="00404D57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56. Владелец рекламной конструкции обязан осуществить демонтаж рекламной конструкции в течение месяца со дня выдачи Администрацией Куртамышского </w:t>
      </w:r>
      <w:r w:rsidR="004109BB" w:rsidRPr="001755BE">
        <w:rPr>
          <w:rFonts w:ascii="Liberation Serif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  <w:r w:rsidR="004109BB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>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404D57" w:rsidRPr="001755BE" w:rsidRDefault="00404D57" w:rsidP="00404D57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1755BE" w:rsidRDefault="00404D57" w:rsidP="00404D57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1755BE" w:rsidRDefault="00404D57" w:rsidP="00404D57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404D57" w:rsidRPr="001755BE" w:rsidRDefault="006F2E37" w:rsidP="00404D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У</w:t>
      </w:r>
      <w:r w:rsidR="00746D7E" w:rsidRPr="001755BE">
        <w:rPr>
          <w:rFonts w:ascii="Liberation Serif" w:hAnsi="Liberation Serif" w:cs="Liberation Serif"/>
          <w:sz w:val="24"/>
          <w:szCs w:val="24"/>
        </w:rPr>
        <w:t>правляющ</w:t>
      </w:r>
      <w:r w:rsidRPr="001755BE">
        <w:rPr>
          <w:rFonts w:ascii="Liberation Serif" w:hAnsi="Liberation Serif" w:cs="Liberation Serif"/>
          <w:sz w:val="24"/>
          <w:szCs w:val="24"/>
        </w:rPr>
        <w:t>ий</w:t>
      </w:r>
      <w:r w:rsidR="00746D7E" w:rsidRPr="001755BE">
        <w:rPr>
          <w:rFonts w:ascii="Liberation Serif" w:hAnsi="Liberation Serif" w:cs="Liberation Serif"/>
          <w:sz w:val="24"/>
          <w:szCs w:val="24"/>
        </w:rPr>
        <w:t xml:space="preserve"> делами – руководител</w:t>
      </w:r>
      <w:r w:rsidRPr="001755BE">
        <w:rPr>
          <w:rFonts w:ascii="Liberation Serif" w:hAnsi="Liberation Serif" w:cs="Liberation Serif"/>
          <w:sz w:val="24"/>
          <w:szCs w:val="24"/>
        </w:rPr>
        <w:t>ь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аппарата </w:t>
      </w:r>
    </w:p>
    <w:p w:rsidR="00E73B41" w:rsidRPr="001755BE" w:rsidRDefault="00404D57" w:rsidP="00404D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  <w:r w:rsidR="00E73B41" w:rsidRPr="001755BE">
        <w:rPr>
          <w:rFonts w:ascii="Liberation Serif" w:hAnsi="Liberation Serif" w:cs="Liberation Serif"/>
          <w:sz w:val="24"/>
          <w:szCs w:val="24"/>
        </w:rPr>
        <w:t>муниципального округа</w:t>
      </w:r>
    </w:p>
    <w:p w:rsidR="00404D57" w:rsidRPr="001755BE" w:rsidRDefault="00E73B41" w:rsidP="00404D57">
      <w:pPr>
        <w:jc w:val="both"/>
        <w:rPr>
          <w:rFonts w:ascii="Liberation Serif" w:hAnsi="Liberation Serif" w:cs="Liberation Serif"/>
          <w:sz w:val="24"/>
          <w:szCs w:val="24"/>
        </w:rPr>
      </w:pPr>
      <w:r w:rsidRPr="001755BE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B82653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 </w:t>
      </w:r>
      <w:r w:rsidR="001755BE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Pr="001755BE">
        <w:rPr>
          <w:rFonts w:ascii="Liberation Serif" w:hAnsi="Liberation Serif" w:cs="Liberation Serif"/>
          <w:sz w:val="24"/>
          <w:szCs w:val="24"/>
        </w:rPr>
        <w:t xml:space="preserve">  </w:t>
      </w:r>
      <w:r w:rsidR="00B82653" w:rsidRPr="001755BE">
        <w:rPr>
          <w:rFonts w:ascii="Liberation Serif" w:hAnsi="Liberation Serif" w:cs="Liberation Serif"/>
          <w:sz w:val="24"/>
          <w:szCs w:val="24"/>
        </w:rPr>
        <w:t xml:space="preserve">       </w:t>
      </w:r>
      <w:r w:rsidR="00746D7E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</w:t>
      </w:r>
      <w:r w:rsidR="006F2E37" w:rsidRPr="001755BE">
        <w:rPr>
          <w:rFonts w:ascii="Liberation Serif" w:hAnsi="Liberation Serif" w:cs="Liberation Serif"/>
          <w:sz w:val="24"/>
          <w:szCs w:val="24"/>
        </w:rPr>
        <w:t xml:space="preserve">   </w:t>
      </w:r>
      <w:r w:rsidR="00404D57" w:rsidRPr="001755BE">
        <w:rPr>
          <w:rFonts w:ascii="Liberation Serif" w:hAnsi="Liberation Serif" w:cs="Liberation Serif"/>
          <w:sz w:val="24"/>
          <w:szCs w:val="24"/>
        </w:rPr>
        <w:t xml:space="preserve">   </w:t>
      </w:r>
      <w:r w:rsidR="006F2E37" w:rsidRPr="001755BE">
        <w:rPr>
          <w:rFonts w:ascii="Liberation Serif" w:hAnsi="Liberation Serif" w:cs="Liberation Serif"/>
          <w:sz w:val="24"/>
          <w:szCs w:val="24"/>
        </w:rPr>
        <w:t>Г.В. Булатова</w:t>
      </w:r>
    </w:p>
    <w:sectPr w:rsidR="00404D57" w:rsidRPr="001755BE" w:rsidSect="001755B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49A"/>
    <w:multiLevelType w:val="hybridMultilevel"/>
    <w:tmpl w:val="ABB2744C"/>
    <w:lvl w:ilvl="0" w:tplc="6E7AC532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 w15:restartNumberingAfterBreak="0">
    <w:nsid w:val="63BE4486"/>
    <w:multiLevelType w:val="hybridMultilevel"/>
    <w:tmpl w:val="E74A9E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9A0715"/>
    <w:multiLevelType w:val="hybridMultilevel"/>
    <w:tmpl w:val="65E6A6DA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6ABE48EF"/>
    <w:multiLevelType w:val="hybridMultilevel"/>
    <w:tmpl w:val="09602A4E"/>
    <w:lvl w:ilvl="0" w:tplc="A938362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40A66C9"/>
    <w:multiLevelType w:val="hybridMultilevel"/>
    <w:tmpl w:val="FFDC2F04"/>
    <w:lvl w:ilvl="0" w:tplc="89667C4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1174E4"/>
    <w:rsid w:val="001209BD"/>
    <w:rsid w:val="001755BE"/>
    <w:rsid w:val="002B408E"/>
    <w:rsid w:val="002C757A"/>
    <w:rsid w:val="002D1A50"/>
    <w:rsid w:val="003374CD"/>
    <w:rsid w:val="00356E2D"/>
    <w:rsid w:val="00404D57"/>
    <w:rsid w:val="004109BB"/>
    <w:rsid w:val="004A3155"/>
    <w:rsid w:val="004E56B3"/>
    <w:rsid w:val="004F5675"/>
    <w:rsid w:val="0058227F"/>
    <w:rsid w:val="005A7350"/>
    <w:rsid w:val="005C2AB9"/>
    <w:rsid w:val="00601F8E"/>
    <w:rsid w:val="006437B7"/>
    <w:rsid w:val="00674096"/>
    <w:rsid w:val="006F2E37"/>
    <w:rsid w:val="00725E34"/>
    <w:rsid w:val="00746D7E"/>
    <w:rsid w:val="0078692F"/>
    <w:rsid w:val="007A5A19"/>
    <w:rsid w:val="008472D9"/>
    <w:rsid w:val="00891198"/>
    <w:rsid w:val="00892621"/>
    <w:rsid w:val="008C27D2"/>
    <w:rsid w:val="008C5411"/>
    <w:rsid w:val="00993F64"/>
    <w:rsid w:val="009E0E96"/>
    <w:rsid w:val="00A14E23"/>
    <w:rsid w:val="00A2276A"/>
    <w:rsid w:val="00AB18F0"/>
    <w:rsid w:val="00AD332C"/>
    <w:rsid w:val="00B82653"/>
    <w:rsid w:val="00BC5827"/>
    <w:rsid w:val="00C5205B"/>
    <w:rsid w:val="00C629F4"/>
    <w:rsid w:val="00C73FD8"/>
    <w:rsid w:val="00CC4531"/>
    <w:rsid w:val="00D2145A"/>
    <w:rsid w:val="00D262A5"/>
    <w:rsid w:val="00D35503"/>
    <w:rsid w:val="00D35667"/>
    <w:rsid w:val="00D72705"/>
    <w:rsid w:val="00E634CB"/>
    <w:rsid w:val="00E73B41"/>
    <w:rsid w:val="00E740E2"/>
    <w:rsid w:val="00EA1485"/>
    <w:rsid w:val="00F86401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F834D"/>
  <w15:docId w15:val="{6810E2FE-DFB5-4FAE-BBF3-A1B1E1A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D73A-8BAD-4EDA-9C7D-4EFA3CE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2022-10-26T09:44:00Z</cp:lastPrinted>
  <dcterms:created xsi:type="dcterms:W3CDTF">2022-07-13T08:32:00Z</dcterms:created>
  <dcterms:modified xsi:type="dcterms:W3CDTF">2023-03-27T06:07:00Z</dcterms:modified>
</cp:coreProperties>
</file>