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48C3" w:rsidRPr="00D648C3" w:rsidRDefault="00D648C3" w:rsidP="00D648C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  <w:r>
        <w:rPr>
          <w:rFonts w:ascii="Liberation Serif" w:hAnsi="Liberation Serif" w:cs="Liberation Serif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5339715</wp:posOffset>
                </wp:positionH>
                <wp:positionV relativeFrom="paragraph">
                  <wp:posOffset>-202565</wp:posOffset>
                </wp:positionV>
                <wp:extent cx="914400" cy="914400"/>
                <wp:effectExtent l="9525" t="8890" r="9525" b="10160"/>
                <wp:wrapNone/>
                <wp:docPr id="2" name="Поле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648C3" w:rsidRPr="00FE633A" w:rsidRDefault="00D648C3" w:rsidP="00D648C3">
                            <w:pPr>
                              <w:rPr>
                                <w:b/>
                                <w:sz w:val="24"/>
                                <w:szCs w:val="24"/>
                              </w:rPr>
                            </w:pPr>
                            <w:r w:rsidRPr="00FE633A">
                              <w:rPr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Поле 2" o:spid="_x0000_s1026" type="#_x0000_t202" style="position:absolute;left:0;text-align:left;margin-left:420.45pt;margin-top:-15.95pt;width:1in;height:1in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" strokecolor="white">
                <v:textbox>
                  <w:txbxContent>
                    <w:p w:rsidR="00D648C3" w:rsidRPr="00FE633A" w:rsidRDefault="00D648C3" w:rsidP="00D648C3">
                      <w:pPr>
                        <w:rPr>
                          <w:b/>
                          <w:sz w:val="24"/>
                          <w:szCs w:val="24"/>
                        </w:rPr>
                      </w:pPr>
                      <w:r w:rsidRPr="00FE633A">
                        <w:rPr>
                          <w:sz w:val="24"/>
                          <w:szCs w:val="24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iberation Serif" w:hAnsi="Liberation Serif" w:cs="Liberation Serif"/>
          <w:noProof/>
        </w:rPr>
        <w:drawing>
          <wp:inline distT="0" distB="0" distL="0" distR="0">
            <wp:extent cx="561975" cy="762000"/>
            <wp:effectExtent l="0" t="0" r="9525" b="0"/>
            <wp:docPr id="1" name="Рисунок 1" descr="1 копи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1 копия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648C3" w:rsidRPr="00D648C3" w:rsidRDefault="00D648C3" w:rsidP="00D648C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D648C3" w:rsidRPr="00D648C3" w:rsidRDefault="00D648C3" w:rsidP="00D648C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24"/>
          <w:szCs w:val="24"/>
        </w:rPr>
      </w:pPr>
      <w:r w:rsidRPr="00D648C3">
        <w:rPr>
          <w:rFonts w:ascii="Liberation Serif" w:hAnsi="Liberation Serif" w:cs="Liberation Serif"/>
          <w:b/>
          <w:sz w:val="24"/>
          <w:szCs w:val="24"/>
        </w:rPr>
        <w:t>АДМИНИСТРАЦИЯ КУРТАМЫШСКОГО МУНИЦИПАЛЬНОГО ОКРУГА КУРГАНСКОЙ ОБЛАСТИ</w:t>
      </w:r>
    </w:p>
    <w:p w:rsidR="00D648C3" w:rsidRPr="00D648C3" w:rsidRDefault="00D648C3" w:rsidP="00D648C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D648C3" w:rsidRPr="00D648C3" w:rsidRDefault="00D648C3" w:rsidP="00D648C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44"/>
          <w:szCs w:val="44"/>
        </w:rPr>
      </w:pPr>
      <w:r w:rsidRPr="00D648C3">
        <w:rPr>
          <w:rFonts w:ascii="Liberation Serif" w:hAnsi="Liberation Serif" w:cs="Liberation Serif"/>
          <w:b/>
          <w:sz w:val="44"/>
          <w:szCs w:val="44"/>
        </w:rPr>
        <w:t>ПОСТАНОВЛЕНИЕ</w:t>
      </w:r>
    </w:p>
    <w:p w:rsidR="00D648C3" w:rsidRPr="00D648C3" w:rsidRDefault="00D648C3" w:rsidP="00D648C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b/>
          <w:sz w:val="44"/>
          <w:szCs w:val="44"/>
        </w:rPr>
      </w:pPr>
    </w:p>
    <w:p w:rsidR="00D648C3" w:rsidRPr="00D648C3" w:rsidRDefault="00D648C3" w:rsidP="00D648C3">
      <w:pPr>
        <w:widowControl w:val="0"/>
        <w:autoSpaceDE w:val="0"/>
        <w:autoSpaceDN w:val="0"/>
        <w:adjustRightInd w:val="0"/>
        <w:jc w:val="center"/>
        <w:rPr>
          <w:rFonts w:ascii="Liberation Serif" w:hAnsi="Liberation Serif" w:cs="Liberation Serif"/>
          <w:sz w:val="26"/>
          <w:szCs w:val="26"/>
        </w:rPr>
      </w:pPr>
    </w:p>
    <w:p w:rsidR="00D648C3" w:rsidRPr="00274BD8" w:rsidRDefault="00D648C3" w:rsidP="00D648C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  <w:r w:rsidRPr="00274BD8">
        <w:rPr>
          <w:rFonts w:ascii="Liberation Serif" w:hAnsi="Liberation Serif" w:cs="Liberation Serif"/>
          <w:sz w:val="22"/>
          <w:szCs w:val="22"/>
        </w:rPr>
        <w:t xml:space="preserve">от </w:t>
      </w:r>
      <w:r w:rsidR="00274BD8" w:rsidRPr="00274BD8">
        <w:rPr>
          <w:rFonts w:ascii="Liberation Serif" w:hAnsi="Liberation Serif" w:cs="Liberation Serif"/>
          <w:sz w:val="22"/>
          <w:szCs w:val="22"/>
          <w:u w:val="single"/>
        </w:rPr>
        <w:t>23.04.2025 г.</w:t>
      </w:r>
      <w:r w:rsidR="00274BD8" w:rsidRPr="00274BD8">
        <w:rPr>
          <w:rFonts w:ascii="Liberation Serif" w:hAnsi="Liberation Serif" w:cs="Liberation Serif"/>
          <w:sz w:val="22"/>
          <w:szCs w:val="22"/>
        </w:rPr>
        <w:t xml:space="preserve"> </w:t>
      </w:r>
      <w:r w:rsidRPr="00274BD8">
        <w:rPr>
          <w:rFonts w:ascii="Liberation Serif" w:hAnsi="Liberation Serif" w:cs="Liberation Serif"/>
          <w:sz w:val="22"/>
          <w:szCs w:val="22"/>
        </w:rPr>
        <w:t xml:space="preserve"> №</w:t>
      </w:r>
      <w:r w:rsidR="00274BD8" w:rsidRPr="00274BD8">
        <w:rPr>
          <w:rFonts w:ascii="Liberation Serif" w:hAnsi="Liberation Serif" w:cs="Liberation Serif"/>
          <w:sz w:val="22"/>
          <w:szCs w:val="22"/>
        </w:rPr>
        <w:t xml:space="preserve"> </w:t>
      </w:r>
      <w:r w:rsidR="00274BD8" w:rsidRPr="00274BD8">
        <w:rPr>
          <w:rFonts w:ascii="Liberation Serif" w:hAnsi="Liberation Serif" w:cs="Liberation Serif"/>
          <w:sz w:val="22"/>
          <w:szCs w:val="22"/>
          <w:u w:val="single"/>
        </w:rPr>
        <w:t>76</w:t>
      </w:r>
      <w:r w:rsidR="00274BD8" w:rsidRPr="00274BD8">
        <w:rPr>
          <w:rFonts w:ascii="Liberation Serif" w:hAnsi="Liberation Serif" w:cs="Liberation Serif"/>
          <w:sz w:val="22"/>
          <w:szCs w:val="22"/>
        </w:rPr>
        <w:t xml:space="preserve"> </w:t>
      </w:r>
    </w:p>
    <w:p w:rsidR="00D648C3" w:rsidRPr="00274BD8" w:rsidRDefault="00274BD8" w:rsidP="00D648C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2"/>
          <w:szCs w:val="22"/>
        </w:rPr>
      </w:pPr>
      <w:r w:rsidRPr="00274BD8">
        <w:rPr>
          <w:rFonts w:ascii="Liberation Serif" w:hAnsi="Liberation Serif" w:cs="Liberation Serif"/>
          <w:sz w:val="22"/>
          <w:szCs w:val="22"/>
        </w:rPr>
        <w:t xml:space="preserve">     </w:t>
      </w:r>
      <w:r>
        <w:rPr>
          <w:rFonts w:ascii="Liberation Serif" w:hAnsi="Liberation Serif" w:cs="Liberation Serif"/>
          <w:sz w:val="22"/>
          <w:szCs w:val="22"/>
        </w:rPr>
        <w:t xml:space="preserve"> </w:t>
      </w:r>
      <w:r w:rsidR="00D648C3" w:rsidRPr="00274BD8">
        <w:rPr>
          <w:rFonts w:ascii="Liberation Serif" w:hAnsi="Liberation Serif" w:cs="Liberation Serif"/>
          <w:sz w:val="22"/>
          <w:szCs w:val="22"/>
        </w:rPr>
        <w:t xml:space="preserve"> г. Куртамыш</w:t>
      </w:r>
    </w:p>
    <w:p w:rsidR="00D648C3" w:rsidRPr="00D648C3" w:rsidRDefault="00D648C3" w:rsidP="00D648C3">
      <w:pPr>
        <w:widowControl w:val="0"/>
        <w:autoSpaceDE w:val="0"/>
        <w:autoSpaceDN w:val="0"/>
        <w:adjustRightInd w:val="0"/>
        <w:rPr>
          <w:rFonts w:ascii="Liberation Serif" w:hAnsi="Liberation Serif" w:cs="Liberation Serif"/>
          <w:sz w:val="26"/>
          <w:szCs w:val="26"/>
        </w:rPr>
      </w:pPr>
    </w:p>
    <w:p w:rsidR="00D648C3" w:rsidRPr="00D648C3" w:rsidRDefault="00D648C3" w:rsidP="00D648C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</w:rPr>
      </w:pPr>
    </w:p>
    <w:p w:rsidR="00D648C3" w:rsidRPr="00D648C3" w:rsidRDefault="00D648C3" w:rsidP="00D648C3">
      <w:pPr>
        <w:widowControl w:val="0"/>
        <w:autoSpaceDE w:val="0"/>
        <w:autoSpaceDN w:val="0"/>
        <w:adjustRightInd w:val="0"/>
        <w:ind w:firstLine="540"/>
        <w:jc w:val="both"/>
        <w:outlineLvl w:val="1"/>
        <w:rPr>
          <w:rFonts w:ascii="Liberation Serif" w:hAnsi="Liberation Serif" w:cs="Liberation Serif"/>
          <w:color w:val="000000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9571"/>
      </w:tblGrid>
      <w:tr w:rsidR="00D648C3" w:rsidRPr="00D648C3" w:rsidTr="004A523C">
        <w:tc>
          <w:tcPr>
            <w:tcW w:w="957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648C3" w:rsidRPr="00D648C3" w:rsidRDefault="00D648C3" w:rsidP="00D648C3">
            <w:pPr>
              <w:widowControl w:val="0"/>
              <w:autoSpaceDE w:val="0"/>
              <w:autoSpaceDN w:val="0"/>
              <w:spacing w:line="276" w:lineRule="auto"/>
              <w:jc w:val="center"/>
              <w:rPr>
                <w:rFonts w:ascii="Liberation Serif" w:hAnsi="Liberation Serif" w:cs="Liberation Serif"/>
                <w:b/>
                <w:sz w:val="24"/>
              </w:rPr>
            </w:pPr>
            <w:proofErr w:type="gramStart"/>
            <w:r w:rsidRPr="00D648C3">
              <w:rPr>
                <w:rFonts w:ascii="Liberation Serif" w:eastAsia="Batang" w:hAnsi="Liberation Serif" w:cs="Liberation Serif"/>
                <w:b/>
                <w:bCs/>
                <w:noProof/>
                <w:color w:val="000000"/>
                <w:sz w:val="24"/>
                <w:szCs w:val="24"/>
              </w:rPr>
              <w:t xml:space="preserve">О внесении изменения в постановление Администрации Куртамышского муниципального округа Курганской области от 15 ноября 2022 года № 250 «Об утверждении административного регламента по </w:t>
            </w:r>
            <w:r w:rsidRPr="00D648C3">
              <w:rPr>
                <w:rFonts w:ascii="Liberation Serif" w:eastAsia="Batang" w:hAnsi="Liberation Serif" w:cs="Liberation Serif"/>
                <w:b/>
                <w:noProof/>
                <w:color w:val="000000"/>
                <w:sz w:val="24"/>
                <w:szCs w:val="24"/>
              </w:rPr>
              <w:t xml:space="preserve">предоставлению муниципальной услуги </w:t>
            </w:r>
            <w:r w:rsidRPr="00D648C3">
              <w:rPr>
                <w:rFonts w:ascii="Liberation Serif" w:hAnsi="Liberation Serif" w:cs="Liberation Serif"/>
                <w:b/>
                <w:sz w:val="24"/>
              </w:rPr>
              <w:t>«Приватизация жилых помещений, находящихся в муниципальной собственности Куртамышского муниципального округа Курганской области, а также передача в муниципальную собственность Куртамышского муниципального округа Курганской области жилых помещений, приватизированных гражданами»</w:t>
            </w:r>
            <w:proofErr w:type="gramEnd"/>
          </w:p>
          <w:p w:rsidR="00D648C3" w:rsidRPr="00D648C3" w:rsidRDefault="00D648C3" w:rsidP="00D648C3">
            <w:pPr>
              <w:widowControl w:val="0"/>
              <w:autoSpaceDE w:val="0"/>
              <w:autoSpaceDN w:val="0"/>
              <w:adjustRightInd w:val="0"/>
              <w:ind w:right="285"/>
              <w:jc w:val="both"/>
              <w:outlineLvl w:val="1"/>
              <w:rPr>
                <w:rFonts w:ascii="Liberation Serif" w:eastAsia="Batang" w:hAnsi="Liberation Serif" w:cs="Liberation Serif"/>
                <w:noProof/>
                <w:color w:val="000000"/>
                <w:sz w:val="24"/>
                <w:szCs w:val="24"/>
              </w:rPr>
            </w:pPr>
          </w:p>
          <w:p w:rsidR="00D648C3" w:rsidRPr="00D648C3" w:rsidRDefault="00D648C3" w:rsidP="00D648C3">
            <w:pPr>
              <w:widowControl w:val="0"/>
              <w:autoSpaceDE w:val="0"/>
              <w:autoSpaceDN w:val="0"/>
              <w:adjustRightInd w:val="0"/>
              <w:ind w:right="285"/>
              <w:jc w:val="both"/>
              <w:outlineLvl w:val="1"/>
              <w:rPr>
                <w:rFonts w:ascii="Liberation Serif" w:eastAsia="Batang" w:hAnsi="Liberation Serif" w:cs="Liberation Serif"/>
                <w:noProof/>
                <w:color w:val="000000"/>
                <w:sz w:val="24"/>
                <w:szCs w:val="24"/>
              </w:rPr>
            </w:pPr>
          </w:p>
        </w:tc>
      </w:tr>
    </w:tbl>
    <w:p w:rsidR="00D648C3" w:rsidRPr="00D648C3" w:rsidRDefault="00D648C3" w:rsidP="00D648C3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Liberation Serif" w:hAnsi="Liberation Serif" w:cs="Liberation Serif"/>
          <w:sz w:val="24"/>
        </w:rPr>
      </w:pPr>
      <w:proofErr w:type="gramStart"/>
      <w:r w:rsidRPr="00D648C3">
        <w:rPr>
          <w:rFonts w:ascii="Liberation Serif" w:hAnsi="Liberation Serif" w:cs="Liberation Serif"/>
          <w:sz w:val="24"/>
        </w:rPr>
        <w:t>В соответствии с Федеральным законом от 6 октября 2003 года № 131-ФЗ «Об общих принципах организации местного самоуправления в Российской федерации», Федеральным законом от 27 июля 2010 года № 210-ФЗ «Об организации представления государственных и муниципальных услуг», Уставом Куртамышского муниципального округа Курганской области, в связи с модернизацией процесса оказания услуг в Федеральной государственной информационной системе «Единая система предоставления государственных и муниципальных услуг</w:t>
      </w:r>
      <w:proofErr w:type="gramEnd"/>
      <w:r w:rsidRPr="00D648C3">
        <w:rPr>
          <w:rFonts w:ascii="Liberation Serif" w:hAnsi="Liberation Serif" w:cs="Liberation Serif"/>
          <w:sz w:val="24"/>
        </w:rPr>
        <w:t xml:space="preserve"> (сервисов)» на базе ЕЦП «</w:t>
      </w:r>
      <w:proofErr w:type="spellStart"/>
      <w:r w:rsidRPr="00D648C3">
        <w:rPr>
          <w:rFonts w:ascii="Liberation Serif" w:hAnsi="Liberation Serif" w:cs="Liberation Serif"/>
          <w:sz w:val="24"/>
        </w:rPr>
        <w:t>ГосТех</w:t>
      </w:r>
      <w:proofErr w:type="spellEnd"/>
      <w:r w:rsidRPr="00D648C3">
        <w:rPr>
          <w:rFonts w:ascii="Liberation Serif" w:hAnsi="Liberation Serif" w:cs="Liberation Serif"/>
          <w:sz w:val="24"/>
        </w:rPr>
        <w:t>» (сервис № 83 ЕЦП «</w:t>
      </w:r>
      <w:proofErr w:type="spellStart"/>
      <w:r w:rsidRPr="00D648C3">
        <w:rPr>
          <w:rFonts w:ascii="Liberation Serif" w:hAnsi="Liberation Serif" w:cs="Liberation Serif"/>
          <w:sz w:val="24"/>
        </w:rPr>
        <w:t>ГосТех</w:t>
      </w:r>
      <w:proofErr w:type="spellEnd"/>
      <w:r w:rsidRPr="00D648C3">
        <w:rPr>
          <w:rFonts w:ascii="Liberation Serif" w:hAnsi="Liberation Serif" w:cs="Liberation Serif"/>
          <w:sz w:val="24"/>
        </w:rPr>
        <w:t xml:space="preserve">») Администрация Куртамышского муниципального округа Курганской области </w:t>
      </w:r>
    </w:p>
    <w:p w:rsidR="00D648C3" w:rsidRPr="00D648C3" w:rsidRDefault="00D648C3" w:rsidP="00D648C3">
      <w:pPr>
        <w:widowControl w:val="0"/>
        <w:autoSpaceDE w:val="0"/>
        <w:autoSpaceDN w:val="0"/>
        <w:spacing w:line="276" w:lineRule="auto"/>
        <w:jc w:val="both"/>
        <w:rPr>
          <w:rFonts w:ascii="Liberation Serif" w:hAnsi="Liberation Serif" w:cs="Liberation Serif"/>
          <w:sz w:val="24"/>
        </w:rPr>
      </w:pPr>
      <w:r w:rsidRPr="00D648C3">
        <w:rPr>
          <w:rFonts w:ascii="Liberation Serif" w:hAnsi="Liberation Serif" w:cs="Liberation Serif"/>
          <w:sz w:val="24"/>
        </w:rPr>
        <w:t xml:space="preserve">ПОСТАНОВЛЯЕТ: </w:t>
      </w:r>
    </w:p>
    <w:p w:rsidR="00D648C3" w:rsidRPr="00D648C3" w:rsidRDefault="00D648C3" w:rsidP="00D648C3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Liberation Serif" w:hAnsi="Liberation Serif" w:cs="Liberation Serif"/>
          <w:sz w:val="24"/>
        </w:rPr>
      </w:pPr>
      <w:r w:rsidRPr="00D648C3">
        <w:rPr>
          <w:rFonts w:ascii="Liberation Serif" w:hAnsi="Liberation Serif" w:cs="Liberation Serif"/>
          <w:sz w:val="24"/>
        </w:rPr>
        <w:t xml:space="preserve">1. </w:t>
      </w:r>
      <w:proofErr w:type="gramStart"/>
      <w:r w:rsidRPr="00D648C3">
        <w:rPr>
          <w:rFonts w:ascii="Liberation Serif" w:hAnsi="Liberation Serif" w:cs="Liberation Serif"/>
          <w:sz w:val="24"/>
        </w:rPr>
        <w:t>Внести в постановление Администрации Куртамышского муниципального округа Курганской области от 15 ноября 2022 года № 250 «Об утверждении административного регламента по предоставлению муниципальной услуги «Приватизация жилых помещений, находящихся в муниципальной собственности Куртамышского муниципального округа Курганской области, а также передача в муниципальную собственность Куртамышского муниципального округа Курганской области жилых помещений, приватизированных гражданами» следующее изменение:</w:t>
      </w:r>
      <w:proofErr w:type="gramEnd"/>
    </w:p>
    <w:p w:rsidR="00D648C3" w:rsidRPr="00D648C3" w:rsidRDefault="00D648C3" w:rsidP="00D648C3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Liberation Serif" w:hAnsi="Liberation Serif" w:cs="Liberation Serif"/>
          <w:sz w:val="24"/>
        </w:rPr>
      </w:pPr>
      <w:r w:rsidRPr="00D648C3">
        <w:rPr>
          <w:rFonts w:ascii="Liberation Serif" w:hAnsi="Liberation Serif" w:cs="Liberation Serif"/>
          <w:sz w:val="24"/>
        </w:rPr>
        <w:t xml:space="preserve">- абзац 1 пункта 9 раздела </w:t>
      </w:r>
      <w:r w:rsidRPr="00D648C3">
        <w:rPr>
          <w:rFonts w:ascii="Liberation Serif" w:hAnsi="Liberation Serif" w:cs="Liberation Serif"/>
          <w:sz w:val="24"/>
          <w:lang w:val="en-US"/>
        </w:rPr>
        <w:t>II</w:t>
      </w:r>
      <w:r w:rsidRPr="00D648C3">
        <w:rPr>
          <w:rFonts w:ascii="Liberation Serif" w:hAnsi="Liberation Serif" w:cs="Liberation Serif"/>
          <w:sz w:val="24"/>
        </w:rPr>
        <w:t xml:space="preserve"> изложить в следующей редакции:</w:t>
      </w:r>
    </w:p>
    <w:p w:rsidR="00D648C3" w:rsidRPr="00D648C3" w:rsidRDefault="00D648C3" w:rsidP="00D648C3">
      <w:pPr>
        <w:widowControl w:val="0"/>
        <w:autoSpaceDE w:val="0"/>
        <w:autoSpaceDN w:val="0"/>
        <w:spacing w:line="276" w:lineRule="auto"/>
        <w:ind w:firstLine="709"/>
        <w:jc w:val="both"/>
        <w:rPr>
          <w:rFonts w:ascii="Liberation Serif" w:hAnsi="Liberation Serif" w:cs="Liberation Serif"/>
          <w:sz w:val="24"/>
        </w:rPr>
      </w:pPr>
      <w:r w:rsidRPr="00D648C3">
        <w:rPr>
          <w:rFonts w:ascii="Liberation Serif" w:hAnsi="Liberation Serif" w:cs="Liberation Serif"/>
          <w:sz w:val="24"/>
        </w:rPr>
        <w:t xml:space="preserve">« - для </w:t>
      </w:r>
      <w:proofErr w:type="spellStart"/>
      <w:r w:rsidRPr="00D648C3">
        <w:rPr>
          <w:rFonts w:ascii="Liberation Serif" w:hAnsi="Liberation Serif" w:cs="Liberation Serif"/>
          <w:sz w:val="24"/>
        </w:rPr>
        <w:t>подуслуги</w:t>
      </w:r>
      <w:proofErr w:type="spellEnd"/>
      <w:r w:rsidRPr="00D648C3">
        <w:rPr>
          <w:rFonts w:ascii="Liberation Serif" w:hAnsi="Liberation Serif" w:cs="Liberation Serif"/>
          <w:sz w:val="24"/>
        </w:rPr>
        <w:t xml:space="preserve"> 1: не более двадцати семи календарных дней  со дня поступления заявления и документов</w:t>
      </w:r>
      <w:proofErr w:type="gramStart"/>
      <w:r w:rsidR="00624E23">
        <w:rPr>
          <w:rFonts w:ascii="Liberation Serif" w:hAnsi="Liberation Serif" w:cs="Liberation Serif"/>
          <w:sz w:val="24"/>
        </w:rPr>
        <w:t>;</w:t>
      </w:r>
      <w:r w:rsidRPr="00D648C3">
        <w:rPr>
          <w:rFonts w:ascii="Liberation Serif" w:hAnsi="Liberation Serif" w:cs="Liberation Serif"/>
          <w:sz w:val="24"/>
        </w:rPr>
        <w:t>»</w:t>
      </w:r>
      <w:proofErr w:type="gramEnd"/>
      <w:r w:rsidRPr="00D648C3">
        <w:rPr>
          <w:rFonts w:ascii="Liberation Serif" w:hAnsi="Liberation Serif" w:cs="Liberation Serif"/>
          <w:sz w:val="24"/>
        </w:rPr>
        <w:t>.</w:t>
      </w:r>
    </w:p>
    <w:p w:rsidR="00D648C3" w:rsidRPr="00D648C3" w:rsidRDefault="00D648C3" w:rsidP="00D648C3">
      <w:pPr>
        <w:tabs>
          <w:tab w:val="left" w:pos="709"/>
          <w:tab w:val="left" w:pos="851"/>
        </w:tabs>
        <w:suppressAutoHyphens/>
        <w:spacing w:line="276" w:lineRule="auto"/>
        <w:jc w:val="both"/>
        <w:rPr>
          <w:rFonts w:ascii="Liberation Serif" w:hAnsi="Liberation Serif" w:cs="Liberation Serif"/>
          <w:sz w:val="24"/>
          <w:szCs w:val="24"/>
        </w:rPr>
      </w:pPr>
      <w:r w:rsidRPr="00D648C3">
        <w:rPr>
          <w:rFonts w:ascii="Liberation Serif" w:hAnsi="Liberation Serif" w:cs="Liberation Serif"/>
          <w:sz w:val="24"/>
          <w:szCs w:val="24"/>
          <w:lang w:eastAsia="zh-CN"/>
        </w:rPr>
        <w:t xml:space="preserve">           2. </w:t>
      </w:r>
      <w:r w:rsidRPr="00D648C3">
        <w:rPr>
          <w:rFonts w:ascii="Liberation Serif" w:hAnsi="Liberation Serif" w:cs="Liberation Serif"/>
          <w:sz w:val="24"/>
          <w:szCs w:val="24"/>
        </w:rPr>
        <w:t>Опубликовать настоящее постановление в информационном бюллетене «</w:t>
      </w:r>
      <w:proofErr w:type="spellStart"/>
      <w:r w:rsidRPr="00D648C3">
        <w:rPr>
          <w:rFonts w:ascii="Liberation Serif" w:hAnsi="Liberation Serif" w:cs="Liberation Serif"/>
          <w:sz w:val="24"/>
          <w:szCs w:val="24"/>
        </w:rPr>
        <w:t>Куртамышский</w:t>
      </w:r>
      <w:proofErr w:type="spellEnd"/>
      <w:r w:rsidRPr="00D648C3">
        <w:rPr>
          <w:rFonts w:ascii="Liberation Serif" w:hAnsi="Liberation Serif" w:cs="Liberation Serif"/>
          <w:sz w:val="24"/>
          <w:szCs w:val="24"/>
        </w:rPr>
        <w:t xml:space="preserve"> муниципальный округ: официально» и разместить на официальном сайте Администрации Куртамышского муниципального округа Курганской области. </w:t>
      </w:r>
    </w:p>
    <w:p w:rsidR="00D648C3" w:rsidRPr="00D648C3" w:rsidRDefault="00D648C3" w:rsidP="00D648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sz w:val="24"/>
          <w:szCs w:val="24"/>
        </w:rPr>
      </w:pPr>
    </w:p>
    <w:p w:rsidR="00D648C3" w:rsidRPr="00D648C3" w:rsidRDefault="00D648C3" w:rsidP="00D648C3">
      <w:pPr>
        <w:autoSpaceDE w:val="0"/>
        <w:autoSpaceDN w:val="0"/>
        <w:adjustRightInd w:val="0"/>
        <w:spacing w:line="276" w:lineRule="auto"/>
        <w:ind w:firstLine="709"/>
        <w:jc w:val="both"/>
        <w:rPr>
          <w:rFonts w:ascii="Liberation Serif" w:hAnsi="Liberation Serif" w:cs="Liberation Serif"/>
          <w:bCs/>
          <w:sz w:val="24"/>
          <w:szCs w:val="24"/>
        </w:rPr>
      </w:pPr>
      <w:r w:rsidRPr="00D648C3">
        <w:rPr>
          <w:rFonts w:ascii="Liberation Serif" w:hAnsi="Liberation Serif" w:cs="Liberation Serif"/>
          <w:sz w:val="24"/>
          <w:szCs w:val="24"/>
        </w:rPr>
        <w:t xml:space="preserve">3. </w:t>
      </w:r>
      <w:proofErr w:type="gramStart"/>
      <w:r w:rsidRPr="00D648C3">
        <w:rPr>
          <w:rFonts w:ascii="Liberation Serif" w:hAnsi="Liberation Serif" w:cs="Liberation Serif"/>
          <w:bCs/>
          <w:sz w:val="24"/>
          <w:szCs w:val="24"/>
        </w:rPr>
        <w:t>Контроль за</w:t>
      </w:r>
      <w:proofErr w:type="gramEnd"/>
      <w:r w:rsidRPr="00D648C3">
        <w:rPr>
          <w:rFonts w:ascii="Liberation Serif" w:hAnsi="Liberation Serif" w:cs="Liberation Serif"/>
          <w:bCs/>
          <w:sz w:val="24"/>
          <w:szCs w:val="24"/>
        </w:rPr>
        <w:t xml:space="preserve"> исполнением настоящего постановления возложить на руководителя отдела экономики Администрации Куртамышского муниципального округа Курганской области.</w:t>
      </w:r>
    </w:p>
    <w:p w:rsidR="00D648C3" w:rsidRPr="00D648C3" w:rsidRDefault="00D648C3" w:rsidP="00D648C3">
      <w:pPr>
        <w:widowControl w:val="0"/>
        <w:autoSpaceDE w:val="0"/>
        <w:autoSpaceDN w:val="0"/>
        <w:spacing w:line="276" w:lineRule="auto"/>
        <w:jc w:val="center"/>
        <w:rPr>
          <w:rFonts w:ascii="Liberation Serif" w:hAnsi="Liberation Serif" w:cs="Liberation Serif"/>
          <w:sz w:val="24"/>
        </w:rPr>
      </w:pPr>
    </w:p>
    <w:p w:rsidR="00D648C3" w:rsidRPr="00D648C3" w:rsidRDefault="00D648C3" w:rsidP="00D648C3">
      <w:pPr>
        <w:widowControl w:val="0"/>
        <w:autoSpaceDE w:val="0"/>
        <w:autoSpaceDN w:val="0"/>
        <w:spacing w:line="276" w:lineRule="auto"/>
        <w:jc w:val="center"/>
        <w:rPr>
          <w:rFonts w:ascii="Liberation Serif" w:hAnsi="Liberation Serif" w:cs="Liberation Serif"/>
          <w:sz w:val="24"/>
        </w:rPr>
      </w:pPr>
    </w:p>
    <w:p w:rsidR="00D648C3" w:rsidRPr="00D648C3" w:rsidRDefault="00D648C3" w:rsidP="00D648C3">
      <w:pPr>
        <w:widowControl w:val="0"/>
        <w:autoSpaceDE w:val="0"/>
        <w:autoSpaceDN w:val="0"/>
        <w:spacing w:line="276" w:lineRule="auto"/>
        <w:jc w:val="center"/>
        <w:rPr>
          <w:rFonts w:ascii="Liberation Serif" w:hAnsi="Liberation Serif" w:cs="Liberation Serif"/>
          <w:sz w:val="24"/>
        </w:rPr>
      </w:pPr>
    </w:p>
    <w:p w:rsidR="00D648C3" w:rsidRPr="00D648C3" w:rsidRDefault="006D7C37" w:rsidP="00D648C3">
      <w:pPr>
        <w:widowControl w:val="0"/>
        <w:autoSpaceDE w:val="0"/>
        <w:autoSpaceDN w:val="0"/>
        <w:spacing w:line="276" w:lineRule="auto"/>
        <w:jc w:val="both"/>
        <w:rPr>
          <w:rFonts w:ascii="Liberation Serif" w:hAnsi="Liberation Serif" w:cs="Liberation Serif"/>
          <w:sz w:val="24"/>
        </w:rPr>
      </w:pPr>
      <w:r>
        <w:rPr>
          <w:rFonts w:ascii="Liberation Serif" w:hAnsi="Liberation Serif" w:cs="Liberation Serif"/>
          <w:sz w:val="24"/>
        </w:rPr>
        <w:t>И.</w:t>
      </w:r>
      <w:r w:rsidR="00556068">
        <w:rPr>
          <w:rFonts w:ascii="Liberation Serif" w:hAnsi="Liberation Serif" w:cs="Liberation Serif"/>
          <w:sz w:val="24"/>
        </w:rPr>
        <w:t xml:space="preserve"> </w:t>
      </w:r>
      <w:r>
        <w:rPr>
          <w:rFonts w:ascii="Liberation Serif" w:hAnsi="Liberation Serif" w:cs="Liberation Serif"/>
          <w:sz w:val="24"/>
        </w:rPr>
        <w:t>о. Г</w:t>
      </w:r>
      <w:r w:rsidR="00D648C3" w:rsidRPr="00D648C3">
        <w:rPr>
          <w:rFonts w:ascii="Liberation Serif" w:hAnsi="Liberation Serif" w:cs="Liberation Serif"/>
          <w:sz w:val="24"/>
        </w:rPr>
        <w:t>лав</w:t>
      </w:r>
      <w:r>
        <w:rPr>
          <w:rFonts w:ascii="Liberation Serif" w:hAnsi="Liberation Serif" w:cs="Liberation Serif"/>
          <w:sz w:val="24"/>
        </w:rPr>
        <w:t>ы</w:t>
      </w:r>
      <w:r w:rsidR="00D648C3" w:rsidRPr="00D648C3">
        <w:rPr>
          <w:rFonts w:ascii="Liberation Serif" w:hAnsi="Liberation Serif" w:cs="Liberation Serif"/>
          <w:sz w:val="24"/>
        </w:rPr>
        <w:t xml:space="preserve"> Куртамышского муниципального округа </w:t>
      </w:r>
    </w:p>
    <w:p w:rsidR="00D648C3" w:rsidRPr="00D648C3" w:rsidRDefault="00D648C3" w:rsidP="00D648C3">
      <w:pPr>
        <w:widowControl w:val="0"/>
        <w:autoSpaceDE w:val="0"/>
        <w:autoSpaceDN w:val="0"/>
        <w:spacing w:line="276" w:lineRule="auto"/>
        <w:jc w:val="both"/>
        <w:rPr>
          <w:rFonts w:ascii="Liberation Serif" w:hAnsi="Liberation Serif" w:cs="Liberation Serif"/>
          <w:sz w:val="24"/>
        </w:rPr>
      </w:pPr>
      <w:r w:rsidRPr="00D648C3">
        <w:rPr>
          <w:rFonts w:ascii="Liberation Serif" w:hAnsi="Liberation Serif" w:cs="Liberation Serif"/>
          <w:sz w:val="24"/>
        </w:rPr>
        <w:t xml:space="preserve">Курганской области                                                                   </w:t>
      </w:r>
      <w:r w:rsidR="006D7C37">
        <w:rPr>
          <w:rFonts w:ascii="Liberation Serif" w:hAnsi="Liberation Serif" w:cs="Liberation Serif"/>
          <w:sz w:val="24"/>
        </w:rPr>
        <w:t xml:space="preserve">                           О.А. </w:t>
      </w:r>
      <w:proofErr w:type="spellStart"/>
      <w:r w:rsidR="006D7C37">
        <w:rPr>
          <w:rFonts w:ascii="Liberation Serif" w:hAnsi="Liberation Serif" w:cs="Liberation Serif"/>
          <w:sz w:val="24"/>
        </w:rPr>
        <w:t>Солодкова</w:t>
      </w:r>
      <w:proofErr w:type="spellEnd"/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</w:p>
    <w:p w:rsidR="00D648C3" w:rsidRPr="005C277B" w:rsidRDefault="00D648C3" w:rsidP="00D648C3">
      <w:pPr>
        <w:jc w:val="both"/>
        <w:rPr>
          <w:rFonts w:ascii="Liberation Serif" w:hAnsi="Liberation Serif" w:cs="Liberation Serif"/>
        </w:rPr>
      </w:pPr>
      <w:proofErr w:type="spellStart"/>
      <w:r>
        <w:rPr>
          <w:rFonts w:ascii="Liberation Serif" w:hAnsi="Liberation Serif" w:cs="Liberation Serif"/>
        </w:rPr>
        <w:t>Стенова</w:t>
      </w:r>
      <w:proofErr w:type="spellEnd"/>
      <w:r>
        <w:rPr>
          <w:rFonts w:ascii="Liberation Serif" w:hAnsi="Liberation Serif" w:cs="Liberation Serif"/>
        </w:rPr>
        <w:t xml:space="preserve"> Е.А.</w:t>
      </w:r>
    </w:p>
    <w:p w:rsidR="00D648C3" w:rsidRPr="005C277B" w:rsidRDefault="00D648C3" w:rsidP="00D648C3">
      <w:pPr>
        <w:jc w:val="both"/>
        <w:rPr>
          <w:rFonts w:ascii="Liberation Serif" w:hAnsi="Liberation Serif" w:cs="Liberation Serif"/>
        </w:rPr>
      </w:pPr>
      <w:r w:rsidRPr="005C277B">
        <w:rPr>
          <w:rFonts w:ascii="Liberation Serif" w:hAnsi="Liberation Serif" w:cs="Liberation Serif"/>
        </w:rPr>
        <w:t>2</w:t>
      </w:r>
      <w:r>
        <w:rPr>
          <w:rFonts w:ascii="Liberation Serif" w:hAnsi="Liberation Serif" w:cs="Liberation Serif"/>
        </w:rPr>
        <w:t xml:space="preserve"> 16 26</w:t>
      </w:r>
    </w:p>
    <w:p w:rsidR="00D648C3" w:rsidRDefault="00D648C3" w:rsidP="00D648C3">
      <w:pPr>
        <w:jc w:val="both"/>
        <w:rPr>
          <w:rFonts w:ascii="Liberation Serif" w:hAnsi="Liberation Serif" w:cs="Liberation Serif"/>
        </w:rPr>
      </w:pPr>
      <w:r w:rsidRPr="005C277B">
        <w:rPr>
          <w:rFonts w:ascii="Liberation Serif" w:hAnsi="Liberation Serif" w:cs="Liberation Serif"/>
        </w:rPr>
        <w:t>Разослано по списку (см.</w:t>
      </w:r>
      <w:r>
        <w:rPr>
          <w:rFonts w:ascii="Liberation Serif" w:hAnsi="Liberation Serif" w:cs="Liberation Serif"/>
        </w:rPr>
        <w:t xml:space="preserve"> на </w:t>
      </w:r>
      <w:r w:rsidRPr="005C277B">
        <w:rPr>
          <w:rFonts w:ascii="Liberation Serif" w:hAnsi="Liberation Serif" w:cs="Liberation Serif"/>
        </w:rPr>
        <w:t>оборот</w:t>
      </w:r>
      <w:r>
        <w:rPr>
          <w:rFonts w:ascii="Liberation Serif" w:hAnsi="Liberation Serif" w:cs="Liberation Serif"/>
        </w:rPr>
        <w:t>е</w:t>
      </w:r>
      <w:r w:rsidRPr="005C277B">
        <w:rPr>
          <w:rFonts w:ascii="Liberation Serif" w:hAnsi="Liberation Serif" w:cs="Liberation Serif"/>
        </w:rPr>
        <w:t>)</w:t>
      </w:r>
    </w:p>
    <w:p w:rsidR="004D5B9A" w:rsidRDefault="004D5B9A">
      <w:bookmarkStart w:id="0" w:name="_GoBack"/>
      <w:bookmarkEnd w:id="0"/>
    </w:p>
    <w:sectPr w:rsidR="004D5B9A" w:rsidSect="00C2407F">
      <w:pgSz w:w="11906" w:h="16838"/>
      <w:pgMar w:top="993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48C3"/>
    <w:rsid w:val="00274BD8"/>
    <w:rsid w:val="004D5B9A"/>
    <w:rsid w:val="00541A36"/>
    <w:rsid w:val="00556068"/>
    <w:rsid w:val="00624E23"/>
    <w:rsid w:val="006D7C37"/>
    <w:rsid w:val="00C2407F"/>
    <w:rsid w:val="00D648C3"/>
    <w:rsid w:val="00FB5E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C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8C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648C3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8C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394</Words>
  <Characters>2250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2025-04-24T09:15:00Z</cp:lastPrinted>
  <dcterms:created xsi:type="dcterms:W3CDTF">2025-04-24T09:17:00Z</dcterms:created>
  <dcterms:modified xsi:type="dcterms:W3CDTF">2025-04-24T09:17:00Z</dcterms:modified>
</cp:coreProperties>
</file>