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AA" w:rsidRDefault="00DC5869">
      <w:pPr>
        <w:pStyle w:val="30"/>
        <w:shd w:val="clear" w:color="auto" w:fill="auto"/>
        <w:spacing w:line="220" w:lineRule="exact"/>
        <w:ind w:left="40"/>
      </w:pPr>
      <w:bookmarkStart w:id="0" w:name="_GoBack"/>
      <w:bookmarkEnd w:id="0"/>
      <w:r>
        <w:t>АДМИНИСТРАЦИЯ КУРТАМЫШСКОГО МУНИЦИПАЛЬНОГО ОКРУГА</w:t>
      </w:r>
    </w:p>
    <w:p w:rsidR="00691EAA" w:rsidRDefault="00DC5869">
      <w:pPr>
        <w:pStyle w:val="30"/>
        <w:shd w:val="clear" w:color="auto" w:fill="auto"/>
        <w:spacing w:after="349" w:line="220" w:lineRule="exact"/>
        <w:ind w:left="40"/>
      </w:pPr>
      <w:r>
        <w:t>КУРГАНСКОЙ ОБЛАСТИ</w:t>
      </w:r>
    </w:p>
    <w:p w:rsidR="00691EAA" w:rsidRDefault="00DC5869">
      <w:pPr>
        <w:pStyle w:val="10"/>
        <w:keepNext/>
        <w:keepLines/>
        <w:shd w:val="clear" w:color="auto" w:fill="auto"/>
        <w:spacing w:before="0" w:after="404" w:line="400" w:lineRule="exact"/>
        <w:ind w:left="40"/>
      </w:pPr>
      <w:bookmarkStart w:id="1" w:name="bookmark0"/>
      <w:r>
        <w:t>ПОСТАНОВЛЕНИЕ</w:t>
      </w:r>
      <w:bookmarkEnd w:id="1"/>
      <w:r>
        <w:br/>
      </w:r>
      <w:r>
        <w:rPr>
          <w:rStyle w:val="2"/>
          <w:b w:val="0"/>
          <w:bCs w:val="0"/>
        </w:rPr>
        <w:t>от 14.11.2024 г № 207</w:t>
      </w:r>
      <w:r>
        <w:rPr>
          <w:rStyle w:val="2"/>
          <w:b w:val="0"/>
          <w:bCs w:val="0"/>
        </w:rPr>
        <w:br/>
        <w:t>г. Куртамыш</w:t>
      </w:r>
    </w:p>
    <w:p w:rsidR="00691EAA" w:rsidRDefault="00DC5869">
      <w:pPr>
        <w:pStyle w:val="30"/>
        <w:shd w:val="clear" w:color="auto" w:fill="auto"/>
        <w:spacing w:line="274" w:lineRule="exact"/>
        <w:ind w:left="40"/>
      </w:pPr>
      <w:r>
        <w:t>О внесении изменений в постановление Администрации Куртамышского муниципального</w:t>
      </w:r>
      <w:r>
        <w:br/>
        <w:t xml:space="preserve">округа Курганской области от 27.03.2023 г. № 114 «Об </w:t>
      </w:r>
      <w:r>
        <w:t>утверждении Перечня мест массового</w:t>
      </w:r>
      <w:r>
        <w:br/>
        <w:t>пребывания людей, расположенных на территории Куртамышского муниципального округа</w:t>
      </w:r>
    </w:p>
    <w:p w:rsidR="00691EAA" w:rsidRDefault="00DC5869">
      <w:pPr>
        <w:pStyle w:val="30"/>
        <w:shd w:val="clear" w:color="auto" w:fill="auto"/>
        <w:spacing w:after="540" w:line="274" w:lineRule="exact"/>
        <w:ind w:left="40"/>
      </w:pPr>
      <w:r>
        <w:t>Курганской области»</w:t>
      </w:r>
    </w:p>
    <w:p w:rsidR="00691EAA" w:rsidRDefault="00DC5869">
      <w:pPr>
        <w:pStyle w:val="20"/>
        <w:shd w:val="clear" w:color="auto" w:fill="auto"/>
        <w:spacing w:before="0" w:after="0" w:line="274" w:lineRule="exact"/>
        <w:ind w:firstLine="740"/>
        <w:jc w:val="both"/>
      </w:pPr>
      <w:r>
        <w:t xml:space="preserve">В соответствии с постановлением Правительства Российской Федерации от 25.03.2015 г. № 272 «Об утверждении требований к </w:t>
      </w:r>
      <w:r>
        <w:t>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 и форм паспортов безопасности таких мест и объектов (территорий)», на основании пис</w:t>
      </w:r>
      <w:r>
        <w:t>ьма Правительства Курганской области от 30.10.2024 г. № 01-4697/24, Администрация Куртамышского муниципального округа Курганской области ПОСТАНОВЛЯЕТ:</w:t>
      </w:r>
    </w:p>
    <w:p w:rsidR="00691EAA" w:rsidRDefault="00DC5869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0" w:line="274" w:lineRule="exact"/>
        <w:ind w:firstLine="560"/>
        <w:jc w:val="both"/>
      </w:pPr>
      <w:r>
        <w:t>Внести в постановление Администрации Куртамышского муниципального округа Курганской области от 27.03.2023</w:t>
      </w:r>
      <w:r>
        <w:t xml:space="preserve"> г. № 114 «Об утверждении Перечня мест массового пребывания людей, расположенных на территории Куртамышского муниципального округа Курганской области» следующее изменение:</w:t>
      </w:r>
    </w:p>
    <w:p w:rsidR="00691EAA" w:rsidRDefault="00DC5869">
      <w:pPr>
        <w:pStyle w:val="20"/>
        <w:shd w:val="clear" w:color="auto" w:fill="auto"/>
        <w:spacing w:before="0" w:after="0" w:line="274" w:lineRule="exact"/>
        <w:ind w:firstLine="560"/>
        <w:jc w:val="both"/>
      </w:pPr>
      <w:r>
        <w:t xml:space="preserve">- приложение 1 к постановлению изложить в редакции согласно приложению к настоящему </w:t>
      </w:r>
      <w:r>
        <w:t>постановлению.</w:t>
      </w:r>
    </w:p>
    <w:p w:rsidR="00691EAA" w:rsidRDefault="00DC5869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0" w:line="274" w:lineRule="exact"/>
        <w:ind w:firstLine="560"/>
        <w:jc w:val="both"/>
      </w:pPr>
      <w:r>
        <w:t>Настоящее постановление разместить на официальном сайте Администрации Куртамышского муниципального округа Курганской области.</w:t>
      </w:r>
    </w:p>
    <w:p w:rsidR="00691EAA" w:rsidRDefault="00DC5869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1107" w:line="274" w:lineRule="exact"/>
        <w:ind w:firstLine="560"/>
        <w:jc w:val="both"/>
      </w:pPr>
      <w:r>
        <w:t xml:space="preserve">Контроль за исполнением настоящего постановления возложить на управляющего делами - руководителя аппарата </w:t>
      </w:r>
      <w:r>
        <w:t>Администрации Куртамышского муниципального округа Курганской области.</w:t>
      </w:r>
    </w:p>
    <w:p w:rsidR="00691EAA" w:rsidRDefault="00DC5869">
      <w:pPr>
        <w:pStyle w:val="20"/>
        <w:shd w:val="clear" w:color="auto" w:fill="auto"/>
        <w:spacing w:before="0" w:after="0" w:line="240" w:lineRule="exact"/>
        <w:jc w:val="both"/>
      </w:pPr>
      <w:r>
        <w:t>Глава Куртамышского муниципального округа</w:t>
      </w:r>
    </w:p>
    <w:p w:rsidR="00691EAA" w:rsidRDefault="00DC5869">
      <w:pPr>
        <w:pStyle w:val="20"/>
        <w:shd w:val="clear" w:color="auto" w:fill="auto"/>
        <w:tabs>
          <w:tab w:val="left" w:pos="8635"/>
        </w:tabs>
        <w:spacing w:before="0" w:after="2188" w:line="240" w:lineRule="exact"/>
        <w:jc w:val="both"/>
      </w:pPr>
      <w:r>
        <w:t>Курганской области</w:t>
      </w:r>
      <w:r>
        <w:tab/>
        <w:t>А.Н. Гвоздев</w:t>
      </w:r>
    </w:p>
    <w:p w:rsidR="00691EAA" w:rsidRDefault="00DC5869">
      <w:pPr>
        <w:pStyle w:val="40"/>
        <w:shd w:val="clear" w:color="auto" w:fill="auto"/>
        <w:spacing w:before="0"/>
        <w:ind w:right="8900"/>
      </w:pPr>
      <w:r>
        <w:t xml:space="preserve">Большакова Т.В. </w:t>
      </w:r>
      <w:r>
        <w:rPr>
          <w:rStyle w:val="41"/>
        </w:rPr>
        <w:t>21269</w:t>
      </w:r>
      <w:r>
        <w:br w:type="page"/>
      </w:r>
    </w:p>
    <w:p w:rsidR="00691EAA" w:rsidRDefault="00DC5869">
      <w:pPr>
        <w:pStyle w:val="20"/>
        <w:shd w:val="clear" w:color="auto" w:fill="auto"/>
        <w:spacing w:before="0" w:after="0" w:line="240" w:lineRule="exact"/>
        <w:ind w:left="5320"/>
        <w:jc w:val="left"/>
      </w:pPr>
      <w:r>
        <w:lastRenderedPageBreak/>
        <w:t>Приложение</w:t>
      </w:r>
    </w:p>
    <w:p w:rsidR="00691EAA" w:rsidRDefault="00DC5869">
      <w:pPr>
        <w:pStyle w:val="20"/>
        <w:shd w:val="clear" w:color="auto" w:fill="auto"/>
        <w:spacing w:before="0" w:after="0"/>
        <w:ind w:left="5320"/>
        <w:jc w:val="left"/>
      </w:pPr>
      <w:r>
        <w:t>к постановлению Администрации Куртамышского муниципального округа Курганской о</w:t>
      </w:r>
      <w:r>
        <w:t>бласти</w:t>
      </w:r>
    </w:p>
    <w:p w:rsidR="00691EAA" w:rsidRDefault="00DC5869">
      <w:pPr>
        <w:pStyle w:val="20"/>
        <w:shd w:val="clear" w:color="auto" w:fill="auto"/>
        <w:spacing w:before="0" w:after="240"/>
        <w:ind w:left="5320"/>
        <w:jc w:val="left"/>
      </w:pPr>
      <w:r>
        <w:t>от 14.11.2024 г. № 207 «О внесении изменений в постановление Администрации Куртамышского муниципального округа Курганской области от 27.03.2023 г. № 114 «Об актуализации Перечня мест массового пребывания людей, расположенных на территории Куртамышск</w:t>
      </w:r>
      <w:r>
        <w:t>ого муниципального округа Курганской области»</w:t>
      </w:r>
    </w:p>
    <w:p w:rsidR="00691EAA" w:rsidRDefault="00DC5869">
      <w:pPr>
        <w:pStyle w:val="20"/>
        <w:shd w:val="clear" w:color="auto" w:fill="auto"/>
        <w:spacing w:before="0" w:after="502"/>
        <w:ind w:left="5320"/>
        <w:jc w:val="left"/>
      </w:pPr>
      <w:r>
        <w:t>Приложение 1 к постановлению Администрации Куртамышского муниципального округа Курганской области от 27.03.2023 г. № 114 «Об утверждении Перечня мест массового пребывания людей, расположенных на территории Курт</w:t>
      </w:r>
      <w:r>
        <w:t>амышского муниципального округа Курганской области»</w:t>
      </w:r>
    </w:p>
    <w:p w:rsidR="00691EAA" w:rsidRDefault="00DC5869">
      <w:pPr>
        <w:pStyle w:val="22"/>
        <w:keepNext/>
        <w:keepLines/>
        <w:shd w:val="clear" w:color="auto" w:fill="auto"/>
        <w:spacing w:before="0"/>
        <w:ind w:right="80"/>
      </w:pPr>
      <w:bookmarkStart w:id="2" w:name="bookmark1"/>
      <w:r>
        <w:t>Перечень мест массового пребывания людей, расположенных на территории</w:t>
      </w:r>
      <w:r>
        <w:br/>
        <w:t>Куртамышского муниципального округа Курганской области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510"/>
        <w:gridCol w:w="2414"/>
        <w:gridCol w:w="1555"/>
        <w:gridCol w:w="1416"/>
        <w:gridCol w:w="1704"/>
      </w:tblGrid>
      <w:tr w:rsidR="00691EAA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3"/>
              </w:rPr>
              <w:t>№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Наименование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3"/>
              </w:rPr>
              <w:t>Адрес места расположения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3"/>
              </w:rPr>
              <w:t>Категория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3"/>
              </w:rPr>
              <w:t>(категория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3"/>
              </w:rPr>
              <w:t>опасности)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Паспорт безопасное ти (дата утвержден 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3"/>
              </w:rPr>
              <w:t>Основное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3"/>
              </w:rPr>
              <w:t>функциональ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3"/>
              </w:rPr>
              <w:t>ное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3"/>
              </w:rPr>
              <w:t>назначение</w:t>
            </w:r>
          </w:p>
        </w:tc>
      </w:tr>
      <w:tr w:rsidR="00691EA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Tahoma105pt"/>
              </w:rPr>
              <w:t>1</w:t>
            </w:r>
            <w:r>
              <w:rPr>
                <w:rStyle w:val="2MicrosoftSansSerif"/>
                <w:b w:val="0"/>
                <w:bCs w:val="0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Курганская область, г. Куртамыш, ул. 22 Партсъезда, 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3"/>
              </w:rPr>
              <w:t>22.04.2023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Администрат ивное здание</w:t>
            </w:r>
          </w:p>
        </w:tc>
      </w:tr>
      <w:tr w:rsidR="00691EAA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 xml:space="preserve">Площадь </w:t>
            </w:r>
            <w:r>
              <w:rPr>
                <w:rStyle w:val="23"/>
              </w:rPr>
              <w:t>Ленина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3"/>
              </w:rPr>
              <w:t>Курганская область, г. Куртамыш, ул. 22 Партсъезда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3"/>
              </w:rPr>
              <w:t>22.04.2023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Территория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общего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3"/>
              </w:rPr>
              <w:t>пользования</w:t>
            </w:r>
          </w:p>
        </w:tc>
      </w:tr>
      <w:tr w:rsidR="00691EAA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Парк «Город радости»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Курганская область, г. Куртамыш,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50 м. на юг от дома «336, пр. Ленина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3"/>
              </w:rPr>
              <w:t>22.04.2023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Территория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общего</w:t>
            </w:r>
          </w:p>
          <w:p w:rsidR="00691EAA" w:rsidRDefault="00DC5869">
            <w:pPr>
              <w:pStyle w:val="20"/>
              <w:framePr w:w="10282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пользования</w:t>
            </w:r>
          </w:p>
        </w:tc>
      </w:tr>
    </w:tbl>
    <w:p w:rsidR="00691EAA" w:rsidRDefault="00691EAA">
      <w:pPr>
        <w:framePr w:w="10282" w:wrap="notBeside" w:vAnchor="text" w:hAnchor="text" w:xAlign="center" w:y="1"/>
        <w:rPr>
          <w:sz w:val="2"/>
          <w:szCs w:val="2"/>
        </w:rPr>
      </w:pPr>
    </w:p>
    <w:p w:rsidR="00691EAA" w:rsidRDefault="00691EAA">
      <w:pPr>
        <w:rPr>
          <w:sz w:val="2"/>
          <w:szCs w:val="2"/>
        </w:rPr>
      </w:pPr>
    </w:p>
    <w:p w:rsidR="00691EAA" w:rsidRDefault="005D6193">
      <w:pPr>
        <w:pStyle w:val="20"/>
        <w:shd w:val="clear" w:color="auto" w:fill="auto"/>
        <w:spacing w:before="785"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271145" distB="254000" distL="1926590" distR="63500" simplePos="0" relativeHeight="251657728" behindDoc="1" locked="0" layoutInCell="1" allowOverlap="1">
                <wp:simplePos x="0" y="0"/>
                <wp:positionH relativeFrom="margin">
                  <wp:posOffset>5300345</wp:posOffset>
                </wp:positionH>
                <wp:positionV relativeFrom="paragraph">
                  <wp:posOffset>323215</wp:posOffset>
                </wp:positionV>
                <wp:extent cx="1115695" cy="152400"/>
                <wp:effectExtent l="0" t="1905" r="3175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EAA" w:rsidRDefault="00DC5869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О. М. </w:t>
                            </w:r>
                            <w:r>
                              <w:rPr>
                                <w:rStyle w:val="2Exact"/>
                              </w:rPr>
                              <w:t>Воробьева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35pt;margin-top:25.45pt;width:87.85pt;height:12pt;z-index:-251658752;visibility:visible;mso-wrap-style:square;mso-width-percent:0;mso-height-percent:0;mso-wrap-distance-left:151.7pt;mso-wrap-distance-top:21.3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mGqwIAAKk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" filled="f" stroked="f">
                <v:textbox style="mso-fit-shape-to-text:t" inset="0,0,0,0">
                  <w:txbxContent>
                    <w:p w:rsidR="00691EAA" w:rsidRDefault="00DC5869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О. М. </w:t>
                      </w:r>
                      <w:r>
                        <w:rPr>
                          <w:rStyle w:val="2Exact"/>
                        </w:rPr>
                        <w:t>Воробьева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C5869">
        <w:t>И.о. управляющего делами - руководителя аппарата Администрации Куртамышского муниципального округа Курганской области</w:t>
      </w:r>
    </w:p>
    <w:sectPr w:rsidR="00691EAA">
      <w:pgSz w:w="12240" w:h="15840"/>
      <w:pgMar w:top="707" w:right="653" w:bottom="955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69" w:rsidRDefault="00DC5869">
      <w:r>
        <w:separator/>
      </w:r>
    </w:p>
  </w:endnote>
  <w:endnote w:type="continuationSeparator" w:id="0">
    <w:p w:rsidR="00DC5869" w:rsidRDefault="00DC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69" w:rsidRDefault="00DC5869"/>
  </w:footnote>
  <w:footnote w:type="continuationSeparator" w:id="0">
    <w:p w:rsidR="00DC5869" w:rsidRDefault="00DC58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3834"/>
    <w:multiLevelType w:val="multilevel"/>
    <w:tmpl w:val="BFF6E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AA"/>
    <w:rsid w:val="005D6193"/>
    <w:rsid w:val="00691EAA"/>
    <w:rsid w:val="00D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9FEDA-1843-49A9-9EB2-C676EA30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5pt">
    <w:name w:val="Основной текст (2) + Tahoma;10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MicrosoftSansSerif">
    <w:name w:val="Основной текст (2) + Microsoft Sans Serif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5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80"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5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2024-11-15T05:12:00Z</dcterms:created>
  <dcterms:modified xsi:type="dcterms:W3CDTF">2024-11-15T05:13:00Z</dcterms:modified>
</cp:coreProperties>
</file>