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2" w:rsidRDefault="00B0686E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42" w:rsidRDefault="00B0686E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41D42" w:rsidRDefault="00B0686E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41D42" w:rsidRDefault="00B0686E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41D42" w:rsidRDefault="00741D42">
      <w:pPr>
        <w:jc w:val="center"/>
        <w:rPr>
          <w:rFonts w:ascii="Liberation Serif" w:hAnsi="Liberation Serif" w:cs="Liberation Serif"/>
          <w:b/>
          <w:bCs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41D42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B21C33" w:rsidRDefault="00B21C33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</w:pPr>
                                  <w:r w:rsidRPr="00B21C3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от 20.10.2023 года № 21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bookmarkStart w:id="0" w:name="_GoBack"/>
                                  <w:bookmarkEnd w:id="0"/>
                                </w:p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 г. Куртамыш</w:t>
                                  </w:r>
                                </w:p>
                                <w:p w:rsidR="00741D42" w:rsidRDefault="00741D42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93240" w:rsidRDefault="0079324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41D42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B21C33" w:rsidRDefault="00B21C33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B21C3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от 20.10.2023 года № 21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6</w:t>
                            </w:r>
                            <w:bookmarkStart w:id="1" w:name="_GoBack"/>
                            <w:bookmarkEnd w:id="1"/>
                          </w:p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 г. Куртамыш</w:t>
                            </w:r>
                          </w:p>
                          <w:p w:rsidR="00741D42" w:rsidRDefault="00741D42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93240" w:rsidRDefault="00793240"/>
                  </w:txbxContent>
                </v:textbox>
                <w10:wrap type="square"/>
              </v:shape>
            </w:pict>
          </mc:Fallback>
        </mc:AlternateConten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741D42">
      <w:pPr>
        <w:jc w:val="center"/>
        <w:rPr>
          <w:rFonts w:ascii="Liberation Serif" w:hAnsi="Liberation Serif" w:cs="Liberation Serif"/>
          <w:b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31</w:t>
      </w:r>
      <w:r w:rsidR="009701EF">
        <w:rPr>
          <w:rFonts w:ascii="Liberation Serif" w:hAnsi="Liberation Serif" w:cs="Liberation Serif"/>
          <w:b/>
        </w:rPr>
        <w:t xml:space="preserve"> марта </w:t>
      </w:r>
      <w:r>
        <w:rPr>
          <w:rFonts w:ascii="Liberation Serif" w:hAnsi="Liberation Serif" w:cs="Liberation Serif"/>
          <w:b/>
        </w:rPr>
        <w:t>2022 года №72 «</w:t>
      </w:r>
      <w:r>
        <w:rPr>
          <w:rFonts w:ascii="Liberation Serif" w:hAnsi="Liberation Serif"/>
          <w:b/>
        </w:rPr>
        <w:t>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</w:t>
      </w: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B0686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со статьей 179 Бюджетного кодекса Российской Федерации, постановлением Правительства Курганской области от 31 марта 2023 года № 73 «О внесении изменений в постановление  Правительства Курганской области от 9 декабря 2019 года № 413»,  решением Думы Куртамышского муниципального округа  Курганской области от 22 декабря 2022 года № 151 «О бюджете Куртамышского муниципального округа на 2023 год и на плановый период 2024 и 2025 годов», постановлением Администрации Куртамышского муниципального округа Курганской области от 1 февраля  2022 года № 25 «О муниципальных программах Куртамышского Муниципального округа Курганской области», с целью</w:t>
      </w:r>
      <w:r w:rsidRPr="00B0686E">
        <w:rPr>
          <w:rFonts w:ascii="Liberation Serif" w:hAnsi="Liberation Serif" w:cs="Liberation Serif"/>
        </w:rPr>
        <w:t xml:space="preserve">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741D42" w:rsidRDefault="00B0686E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firstLine="851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>Внести в постановление Администрации Куртамышского муниципального округа Курганской области от 31</w:t>
      </w:r>
      <w:r w:rsidR="009701EF">
        <w:rPr>
          <w:rFonts w:ascii="Liberation Serif" w:hAnsi="Liberation Serif" w:cs="Liberation Serif"/>
        </w:rPr>
        <w:t xml:space="preserve"> марта </w:t>
      </w:r>
      <w:r>
        <w:rPr>
          <w:rFonts w:ascii="Liberation Serif" w:hAnsi="Liberation Serif" w:cs="Liberation Serif"/>
        </w:rPr>
        <w:t xml:space="preserve">2022 года №72 «Об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41D42" w:rsidRDefault="00B0686E">
      <w:pPr>
        <w:pStyle w:val="Standard"/>
        <w:numPr>
          <w:ilvl w:val="0"/>
          <w:numId w:val="3"/>
        </w:numPr>
        <w:spacing w:line="276" w:lineRule="auto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741D42" w:rsidRDefault="00B0686E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741D42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бюджетных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ассигнований</w:t>
            </w:r>
          </w:p>
          <w:p w:rsidR="00741D42" w:rsidRDefault="00741D42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общий объем финансовых средств для реализации Программы составляет 27,0* тыс. руб.,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lastRenderedPageBreak/>
              <w:t>2022 год – 9,0 тыс. руб.;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2023 год – 9,0 тыс. руб.;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2024 год – 9,0* тыс. руб.</w:t>
            </w:r>
          </w:p>
          <w:p w:rsidR="00741D42" w:rsidRDefault="00B0686E" w:rsidP="009701EF">
            <w:pPr>
              <w:pStyle w:val="ae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*средств</w:t>
            </w:r>
            <w:r w:rsidR="009701EF">
              <w:rPr>
                <w:rFonts w:ascii="Liberation Serif" w:hAnsi="Liberation Serif" w:cs="Liberation Serif"/>
                <w:sz w:val="24"/>
              </w:rPr>
              <w:t>а носят прогнозный характер.</w:t>
            </w:r>
          </w:p>
        </w:tc>
      </w:tr>
    </w:tbl>
    <w:p w:rsidR="00741D42" w:rsidRDefault="00B0686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».</w:t>
      </w:r>
    </w:p>
    <w:p w:rsidR="00741D42" w:rsidRDefault="00B0686E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741D42" w:rsidRDefault="00741D42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741D42" w:rsidRDefault="00B0686E">
      <w:pPr>
        <w:suppressAutoHyphens/>
        <w:ind w:firstLine="720"/>
        <w:jc w:val="center"/>
        <w:rPr>
          <w:rFonts w:ascii="Liberation Serif" w:eastAsia="SimSun" w:hAnsi="Liberation Serif" w:cs="Liberation Serif"/>
          <w:lang w:eastAsia="zh-CN"/>
        </w:rPr>
      </w:pPr>
      <w:proofErr w:type="gramStart"/>
      <w:r>
        <w:rPr>
          <w:rFonts w:ascii="Liberation Serif" w:eastAsia="SimSun" w:hAnsi="Liberation Serif" w:cs="Liberation Serif"/>
          <w:b/>
          <w:bCs/>
          <w:lang w:eastAsia="zh-CN"/>
        </w:rPr>
        <w:t>« Раздел</w:t>
      </w:r>
      <w:proofErr w:type="gramEnd"/>
      <w:r>
        <w:rPr>
          <w:rFonts w:ascii="Liberation Serif" w:eastAsia="SimSun" w:hAnsi="Liberation Serif" w:cs="Liberation Serif"/>
          <w:b/>
          <w:bCs/>
          <w:lang w:eastAsia="zh-CN"/>
        </w:rPr>
        <w:t xml:space="preserve"> </w:t>
      </w:r>
      <w:r>
        <w:rPr>
          <w:rFonts w:ascii="Liberation Serif" w:eastAsia="SimSun" w:hAnsi="Liberation Serif" w:cs="Liberation Serif"/>
          <w:b/>
          <w:bCs/>
          <w:lang w:val="en-US" w:eastAsia="zh-CN"/>
        </w:rPr>
        <w:t>IX</w:t>
      </w:r>
      <w:r>
        <w:rPr>
          <w:rFonts w:ascii="Liberation Serif" w:eastAsia="SimSun" w:hAnsi="Liberation Serif" w:cs="Liberation Serif"/>
          <w:b/>
          <w:bCs/>
          <w:lang w:eastAsia="zh-CN"/>
        </w:rPr>
        <w:t>.  ИНФОРМАЦИЯ ПО РЕСУРСНОМУ ОБЕСПЕЧЕНИЮ ПРОГРАММЫ</w:t>
      </w:r>
    </w:p>
    <w:p w:rsidR="00741D42" w:rsidRDefault="00B0686E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  <w:r>
        <w:rPr>
          <w:rFonts w:ascii="Liberation Serif" w:eastAsia="SimSun" w:hAnsi="Liberation Serif" w:cs="Liberation Serif"/>
          <w:bCs/>
          <w:lang w:eastAsia="zh-CN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741D42" w:rsidRDefault="00741D42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</w:p>
    <w:tbl>
      <w:tblPr>
        <w:tblW w:w="5002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48"/>
        <w:gridCol w:w="1660"/>
        <w:gridCol w:w="1460"/>
        <w:gridCol w:w="1413"/>
        <w:gridCol w:w="1511"/>
        <w:gridCol w:w="630"/>
        <w:gridCol w:w="543"/>
        <w:gridCol w:w="543"/>
        <w:gridCol w:w="628"/>
        <w:gridCol w:w="1438"/>
      </w:tblGrid>
      <w:tr w:rsidR="00741D42" w:rsidTr="00B0686E">
        <w:trPr>
          <w:cantSplit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№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п\п</w:t>
            </w:r>
          </w:p>
        </w:tc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Задача,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b/>
                <w:lang w:eastAsia="zh-CN"/>
              </w:rPr>
              <w:t xml:space="preserve"> </w:t>
            </w: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 xml:space="preserve">Наименование 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Главный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распорядитель средств</w:t>
            </w:r>
          </w:p>
          <w:p w:rsidR="00741D42" w:rsidRDefault="00741D42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Источник 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Объем финансирования,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тыс. руб.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8"/>
              </w:rPr>
              <w:t>Целевой</w:t>
            </w:r>
          </w:p>
          <w:p w:rsidR="00741D42" w:rsidRDefault="00B0686E">
            <w:pPr>
              <w:ind w:left="-108" w:right="-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>индикатор,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</w:rPr>
              <w:t xml:space="preserve">на </w:t>
            </w:r>
            <w:r>
              <w:rPr>
                <w:rFonts w:ascii="Liberation Serif" w:eastAsia="Times New Roman" w:hAnsi="Liberation Serif" w:cs="Liberation Serif"/>
                <w:b/>
                <w:spacing w:val="-3"/>
              </w:rPr>
              <w:t xml:space="preserve">достижение 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 xml:space="preserve">которого </w:t>
            </w: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 xml:space="preserve">направлено </w:t>
            </w:r>
            <w:r>
              <w:rPr>
                <w:rFonts w:ascii="Liberation Serif" w:eastAsia="Times New Roman" w:hAnsi="Liberation Serif" w:cs="Liberation Serif"/>
                <w:b/>
                <w:spacing w:val="-5"/>
              </w:rPr>
              <w:t>финансиро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>вание</w:t>
            </w:r>
          </w:p>
        </w:tc>
      </w:tr>
      <w:tr w:rsidR="00741D42" w:rsidTr="00B0686E">
        <w:trPr>
          <w:cantSplit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2022</w:t>
            </w:r>
          </w:p>
          <w:p w:rsidR="00741D42" w:rsidRDefault="00741D42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2024*</w:t>
            </w: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  <w:tr w:rsidR="00B0686E" w:rsidTr="00B0686E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Подготовка и проведение в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B0686E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2.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Организация мероприятий, посвященных дням воинской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Славы и памятным датам России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Администрация 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Бюджет Куртамышского муниципального округа Курганской области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12,0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B0686E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3.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Организация и проведение районных конкурсов, смотров и семинаров по патриотическому воспитанию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B0686E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Создание условий для подготовки допризывной молодежи к службе в вооруженных силах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0686E" w:rsidRDefault="00B0686E" w:rsidP="00B0686E">
            <w:pPr>
              <w:rPr>
                <w:rFonts w:ascii="Liberation Serif" w:eastAsia="Times New Roman" w:hAnsi="Liberation Serif" w:cs="Liberation Serif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en-US"/>
              </w:rPr>
              <w:t>оборонно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 - спортивных, военно-исторических мероприятий среди допризывной молодежи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индикаторы№ 1,2,3,4,5 (раздел VIII Программы)</w:t>
            </w:r>
          </w:p>
        </w:tc>
      </w:tr>
      <w:tr w:rsidR="00B0686E" w:rsidTr="00B0686E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both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fldChar w:fldCharType="begin"/>
            </w:r>
            <w:r>
              <w:rPr>
                <w:rFonts w:ascii="Liberation Serif" w:eastAsia="SimSun" w:hAnsi="Liberation Serif" w:cs="Liberation Serif"/>
                <w:lang w:eastAsia="zh-CN"/>
              </w:rPr>
              <w:instrText xml:space="preserve"> =SUM(ABOVE) </w:instrText>
            </w:r>
            <w:r>
              <w:rPr>
                <w:rFonts w:ascii="Liberation Serif" w:eastAsia="SimSun" w:hAnsi="Liberation Serif" w:cs="Liberation Serif"/>
                <w:lang w:eastAsia="zh-CN"/>
              </w:rPr>
              <w:fldChar w:fldCharType="separate"/>
            </w:r>
            <w:r>
              <w:rPr>
                <w:rFonts w:ascii="Liberation Serif" w:eastAsia="SimSun" w:hAnsi="Liberation Serif" w:cs="Liberation Serif"/>
                <w:noProof/>
                <w:lang w:eastAsia="zh-CN"/>
              </w:rPr>
              <w:t>27</w:t>
            </w:r>
            <w:r>
              <w:rPr>
                <w:rFonts w:ascii="Liberation Serif" w:eastAsia="SimSun" w:hAnsi="Liberation Serif" w:cs="Liberation Serif"/>
                <w:lang w:eastAsia="zh-CN"/>
              </w:rPr>
              <w:fldChar w:fldCharType="end"/>
            </w:r>
            <w:r>
              <w:rPr>
                <w:rFonts w:ascii="Liberation Serif" w:eastAsia="SimSun" w:hAnsi="Liberation Serif" w:cs="Liberation Serif"/>
                <w:lang w:eastAsia="zh-CN"/>
              </w:rPr>
              <w:t>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</w:tbl>
    <w:p w:rsidR="00741D42" w:rsidRDefault="00741D42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lang w:eastAsia="zh-CN"/>
        </w:rPr>
      </w:pPr>
    </w:p>
    <w:p w:rsidR="00741D42" w:rsidRDefault="00B0686E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lastRenderedPageBreak/>
        <w:t>Планируемый объем бюджетных ассигнований Программы за счет средств бюджета Куртамышского муниципального округа Курганской области составляет 27,0* тыс. руб., в том числе по годам: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2022 год – 9,0 тыс. руб.;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2023 год – 9,0 тыс. руб.;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 xml:space="preserve">2024 год – 9,0* тыс. руб.                              </w:t>
      </w:r>
    </w:p>
    <w:p w:rsidR="00741D42" w:rsidRDefault="00B0686E">
      <w:pPr>
        <w:suppressAutoHyphens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*средства носят прогнозный характер.</w:t>
      </w:r>
      <w:r w:rsidR="0065028E">
        <w:rPr>
          <w:rFonts w:ascii="Liberation Serif" w:eastAsia="SimSun" w:hAnsi="Liberation Serif" w:cs="Liberation Serif"/>
          <w:lang w:eastAsia="zh-CN"/>
        </w:rPr>
        <w:t>».</w:t>
      </w:r>
    </w:p>
    <w:p w:rsidR="00741D42" w:rsidRDefault="00741D42">
      <w:pPr>
        <w:widowControl w:val="0"/>
        <w:ind w:firstLine="540"/>
        <w:jc w:val="both"/>
        <w:rPr>
          <w:rFonts w:ascii="Liberation Serif" w:hAnsi="Liberation Serif"/>
        </w:rPr>
      </w:pPr>
    </w:p>
    <w:p w:rsidR="00741D42" w:rsidRDefault="00741D42">
      <w:pPr>
        <w:pStyle w:val="af3"/>
        <w:ind w:left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опубликования.    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выполнением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</w:rPr>
        <w:t>социальным  вопросам</w:t>
      </w:r>
      <w:proofErr w:type="gramEnd"/>
      <w:r>
        <w:rPr>
          <w:rFonts w:ascii="Liberation Serif" w:hAnsi="Liberation Serif" w:cs="Liberation Serif"/>
        </w:rPr>
        <w:t xml:space="preserve"> </w:t>
      </w:r>
    </w:p>
    <w:p w:rsidR="00741D42" w:rsidRDefault="00741D42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</w:p>
    <w:p w:rsidR="00741D42" w:rsidRDefault="00741D42">
      <w:pPr>
        <w:pStyle w:val="ad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41D42" w:rsidRDefault="00741D42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Куртамышского муниципального округа</w:t>
      </w:r>
    </w:p>
    <w:p w:rsidR="00741D42" w:rsidRDefault="00B0686E">
      <w:pPr>
        <w:pStyle w:val="ad"/>
        <w:spacing w:beforeAutospacing="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65028E" w:rsidRDefault="0065028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741D42" w:rsidRDefault="00B0686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603167" w:rsidRDefault="00B0686E" w:rsidP="00865AC3">
      <w:pPr>
        <w:ind w:left="-540" w:right="-227"/>
        <w:sectPr w:rsidR="00603167" w:rsidSect="009701EF">
          <w:headerReference w:type="first" r:id="rId9"/>
          <w:pgSz w:w="11906" w:h="16838"/>
          <w:pgMar w:top="1134" w:right="850" w:bottom="851" w:left="993" w:header="0" w:footer="0" w:gutter="0"/>
          <w:cols w:space="720"/>
          <w:formProt w:val="0"/>
          <w:titlePg/>
          <w:docGrid w:linePitch="360" w:charSpace="-6145"/>
        </w:sect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  <w:r w:rsidR="00865AC3">
        <w:t xml:space="preserve"> </w:t>
      </w:r>
    </w:p>
    <w:p w:rsidR="00603167" w:rsidRPr="00891915" w:rsidRDefault="00603167" w:rsidP="00603167">
      <w:pPr>
        <w:ind w:left="-540" w:right="-227"/>
        <w:jc w:val="center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lastRenderedPageBreak/>
        <w:t>УКАЗАТЕЛЬ РАССЫЛКИ</w:t>
      </w:r>
    </w:p>
    <w:p w:rsidR="00603167" w:rsidRPr="00891915" w:rsidRDefault="00603167" w:rsidP="00603167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  <w:r w:rsidRPr="00891915">
        <w:rPr>
          <w:rFonts w:ascii="Liberation Serif" w:eastAsia="Calibri" w:hAnsi="Liberation Serif" w:cs="Liberation Serif"/>
        </w:rPr>
        <w:t>постановления Администрации Куртамышского муниципального округа Курганской области «</w:t>
      </w:r>
      <w:r w:rsidRPr="00603167">
        <w:rPr>
          <w:rFonts w:ascii="Liberation Serif" w:eastAsia="Calibri" w:hAnsi="Liberation Serif" w:cs="Liberation Serif"/>
          <w:bCs/>
          <w:sz w:val="26"/>
          <w:szCs w:val="26"/>
        </w:rPr>
        <w:t>О внесении изменений в постановление Администрации Куртамышского муниципального округа Курганской области от 31 марта 2022 года №72 «Об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</w:t>
      </w:r>
    </w:p>
    <w:p w:rsidR="00603167" w:rsidRPr="00891915" w:rsidRDefault="00603167" w:rsidP="00603167">
      <w:pPr>
        <w:jc w:val="center"/>
        <w:rPr>
          <w:rFonts w:ascii="Liberation Serif" w:eastAsia="Calibri" w:hAnsi="Liberation Serif" w:cs="Liberation Serif"/>
          <w:bCs/>
          <w:sz w:val="26"/>
          <w:szCs w:val="26"/>
        </w:rPr>
      </w:pPr>
    </w:p>
    <w:p w:rsidR="00603167" w:rsidRPr="00891915" w:rsidRDefault="00603167" w:rsidP="00603167">
      <w:pPr>
        <w:numPr>
          <w:ilvl w:val="0"/>
          <w:numId w:val="5"/>
        </w:numPr>
        <w:ind w:left="567"/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Общий отдел Администрации Куртамышского муниципального округа</w:t>
      </w:r>
    </w:p>
    <w:p w:rsidR="00603167" w:rsidRPr="00891915" w:rsidRDefault="00603167" w:rsidP="00603167">
      <w:pPr>
        <w:contextualSpacing/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                                                                                      </w:t>
      </w:r>
      <w:r>
        <w:rPr>
          <w:rFonts w:ascii="Liberation Serif" w:eastAsia="Calibri" w:hAnsi="Liberation Serif" w:cs="Liberation Serif"/>
        </w:rPr>
        <w:t xml:space="preserve">          </w:t>
      </w:r>
      <w:r w:rsidRPr="00891915">
        <w:rPr>
          <w:rFonts w:ascii="Liberation Serif" w:eastAsia="Calibri" w:hAnsi="Liberation Serif" w:cs="Liberation Serif"/>
        </w:rPr>
        <w:t xml:space="preserve">        -  1  </w:t>
      </w:r>
    </w:p>
    <w:p w:rsidR="00603167" w:rsidRPr="00891915" w:rsidRDefault="00603167" w:rsidP="00603167">
      <w:pPr>
        <w:ind w:left="567" w:firstLine="60"/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Сектор по социальной политике, делам молодежи,</w:t>
      </w:r>
    </w:p>
    <w:p w:rsidR="00603167" w:rsidRPr="00891915" w:rsidRDefault="00603167" w:rsidP="00603167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физкультуре и спорту Администрации Куртамышского </w:t>
      </w:r>
    </w:p>
    <w:p w:rsidR="00603167" w:rsidRPr="00891915" w:rsidRDefault="00603167" w:rsidP="00603167">
      <w:pPr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муниципального округа Курганской области                                                                                    -  1 </w:t>
      </w:r>
    </w:p>
    <w:p w:rsidR="00603167" w:rsidRPr="00891915" w:rsidRDefault="00603167" w:rsidP="00603167">
      <w:pPr>
        <w:numPr>
          <w:ilvl w:val="0"/>
          <w:numId w:val="5"/>
        </w:numPr>
        <w:ind w:left="567"/>
        <w:contextualSpacing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Отдел экономики Администрации Куртамышского муниципального округа 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Курганской области                      </w:t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</w:r>
      <w:r w:rsidRPr="00891915">
        <w:rPr>
          <w:rFonts w:ascii="Liberation Serif" w:eastAsia="Calibri" w:hAnsi="Liberation Serif" w:cs="Liberation Serif"/>
        </w:rPr>
        <w:tab/>
        <w:t xml:space="preserve">                                                                              -  1 </w:t>
      </w:r>
    </w:p>
    <w:p w:rsidR="00603167" w:rsidRPr="00891915" w:rsidRDefault="00603167" w:rsidP="00603167">
      <w:pPr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                                                                                                                          </w:t>
      </w:r>
      <w:proofErr w:type="gramStart"/>
      <w:r w:rsidRPr="00891915">
        <w:rPr>
          <w:rFonts w:ascii="Liberation Serif" w:eastAsia="Calibri" w:hAnsi="Liberation Serif" w:cs="Liberation Serif"/>
        </w:rPr>
        <w:t xml:space="preserve">Итого:   </w:t>
      </w:r>
      <w:proofErr w:type="gramEnd"/>
      <w:r w:rsidRPr="00891915">
        <w:rPr>
          <w:rFonts w:ascii="Liberation Serif" w:eastAsia="Calibri" w:hAnsi="Liberation Serif" w:cs="Liberation Serif"/>
        </w:rPr>
        <w:t xml:space="preserve">                        -  3      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Брызгалина К.В.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  <w:r w:rsidRPr="00891915">
        <w:rPr>
          <w:rFonts w:ascii="Liberation Serif" w:eastAsia="Calibri" w:hAnsi="Liberation Serif" w:cs="Liberation Serif"/>
          <w:sz w:val="20"/>
          <w:szCs w:val="20"/>
        </w:rPr>
        <w:t>2-12-73</w:t>
      </w: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  <w:sz w:val="20"/>
          <w:szCs w:val="20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jc w:val="both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ВНЕСЕН: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Заместитель Главы Куртамышского муниципального округа 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</w:t>
      </w:r>
      <w:r>
        <w:rPr>
          <w:rFonts w:ascii="Liberation Serif" w:eastAsia="Calibri" w:hAnsi="Liberation Serif" w:cs="Liberation Serif"/>
        </w:rPr>
        <w:t xml:space="preserve"> </w:t>
      </w:r>
      <w:r w:rsidRPr="00891915">
        <w:rPr>
          <w:rFonts w:ascii="Liberation Serif" w:eastAsia="Calibri" w:hAnsi="Liberation Serif" w:cs="Liberation Serif"/>
        </w:rPr>
        <w:t>по социальным вопросам                                                                     Н.В. Бухалко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ПРОЕКТ ПОДГОТОВЛЕН: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Руководитель сектора по социальной политике,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делам молодежи, физкультуре и спорту 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Администрации Куртамышского муниципального круга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К.В. Брызгалина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proofErr w:type="gramStart"/>
      <w:r w:rsidRPr="00891915">
        <w:rPr>
          <w:rFonts w:ascii="Liberation Serif" w:eastAsia="Calibri" w:hAnsi="Liberation Serif" w:cs="Liberation Serif"/>
        </w:rPr>
        <w:t>Главный  специалист</w:t>
      </w:r>
      <w:proofErr w:type="gramEnd"/>
      <w:r w:rsidRPr="00891915">
        <w:rPr>
          <w:rFonts w:ascii="Liberation Serif" w:eastAsia="Calibri" w:hAnsi="Liberation Serif" w:cs="Liberation Serif"/>
        </w:rPr>
        <w:t xml:space="preserve"> общего отдела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 xml:space="preserve">Администрации Куртамышского муниципального округа 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  <w:r w:rsidRPr="00891915">
        <w:rPr>
          <w:rFonts w:ascii="Liberation Serif" w:eastAsia="Calibri" w:hAnsi="Liberation Serif" w:cs="Liberation Serif"/>
        </w:rPr>
        <w:t>Курганской области                                                                                                            М.А. Колупаева</w:t>
      </w:r>
    </w:p>
    <w:p w:rsidR="00603167" w:rsidRPr="00891915" w:rsidRDefault="00603167" w:rsidP="00603167">
      <w:pPr>
        <w:ind w:right="-227"/>
        <w:rPr>
          <w:rFonts w:ascii="Liberation Serif" w:eastAsia="Calibri" w:hAnsi="Liberation Serif" w:cs="Liberation Serif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629"/>
        <w:gridCol w:w="1276"/>
        <w:gridCol w:w="2551"/>
      </w:tblGrid>
      <w:tr w:rsidR="00603167" w:rsidRPr="00891915" w:rsidTr="00B86EFF">
        <w:tc>
          <w:tcPr>
            <w:tcW w:w="6629" w:type="dxa"/>
          </w:tcPr>
          <w:p w:rsidR="00603167" w:rsidRPr="00891915" w:rsidRDefault="0060316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Главный специалист сектора правового обеспечения Администрации Куртамышского муниципального округа Курганской области</w:t>
            </w:r>
          </w:p>
          <w:p w:rsidR="00603167" w:rsidRPr="00891915" w:rsidRDefault="0060316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tabs>
                <w:tab w:val="left" w:pos="9923"/>
              </w:tabs>
              <w:jc w:val="both"/>
              <w:rPr>
                <w:rFonts w:ascii="Liberation Serif" w:eastAsia="Times New Roman" w:hAnsi="Liberation Serif" w:cs="Liberation Serif"/>
                <w:sz w:val="20"/>
              </w:rPr>
            </w:pPr>
          </w:p>
        </w:tc>
        <w:tc>
          <w:tcPr>
            <w:tcW w:w="1276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 С.В. </w:t>
            </w:r>
            <w:proofErr w:type="spellStart"/>
            <w:r w:rsidRPr="00891915">
              <w:rPr>
                <w:rFonts w:ascii="Liberation Serif" w:eastAsia="Times New Roman" w:hAnsi="Liberation Serif" w:cs="Liberation Serif"/>
              </w:rPr>
              <w:t>Килязов</w:t>
            </w:r>
            <w:proofErr w:type="spellEnd"/>
          </w:p>
        </w:tc>
      </w:tr>
      <w:tr w:rsidR="00603167" w:rsidRPr="00891915" w:rsidTr="00B86EFF">
        <w:tc>
          <w:tcPr>
            <w:tcW w:w="6629" w:type="dxa"/>
          </w:tcPr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Управляющий делами - руководитель аппарата </w:t>
            </w:r>
          </w:p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Администрации Куртамышского муниципального округа </w:t>
            </w:r>
          </w:p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>Курганской области</w:t>
            </w:r>
          </w:p>
          <w:p w:rsidR="00603167" w:rsidRPr="00891915" w:rsidRDefault="00603167" w:rsidP="00B86EFF">
            <w:pPr>
              <w:jc w:val="both"/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1276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</w:tc>
        <w:tc>
          <w:tcPr>
            <w:tcW w:w="2551" w:type="dxa"/>
          </w:tcPr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</w:t>
            </w: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</w:p>
          <w:p w:rsidR="00603167" w:rsidRPr="00891915" w:rsidRDefault="00603167" w:rsidP="00B86EFF">
            <w:pPr>
              <w:rPr>
                <w:rFonts w:ascii="Liberation Serif" w:eastAsia="Times New Roman" w:hAnsi="Liberation Serif" w:cs="Liberation Serif"/>
              </w:rPr>
            </w:pPr>
            <w:r w:rsidRPr="00891915">
              <w:rPr>
                <w:rFonts w:ascii="Liberation Serif" w:eastAsia="Times New Roman" w:hAnsi="Liberation Serif" w:cs="Liberation Serif"/>
              </w:rPr>
              <w:t xml:space="preserve">               Г.В. Булатова</w:t>
            </w:r>
          </w:p>
        </w:tc>
      </w:tr>
    </w:tbl>
    <w:p w:rsidR="00741D42" w:rsidRDefault="00741D42" w:rsidP="00865AC3">
      <w:pPr>
        <w:ind w:left="-540" w:right="-227"/>
      </w:pPr>
    </w:p>
    <w:sectPr w:rsidR="00741D42" w:rsidSect="009701EF">
      <w:pgSz w:w="11906" w:h="16838"/>
      <w:pgMar w:top="1134" w:right="850" w:bottom="851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B0" w:rsidRDefault="00E70AB0" w:rsidP="009701EF">
      <w:r>
        <w:separator/>
      </w:r>
    </w:p>
  </w:endnote>
  <w:endnote w:type="continuationSeparator" w:id="0">
    <w:p w:rsidR="00E70AB0" w:rsidRDefault="00E70AB0" w:rsidP="009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B0" w:rsidRDefault="00E70AB0" w:rsidP="009701EF">
      <w:r>
        <w:separator/>
      </w:r>
    </w:p>
  </w:footnote>
  <w:footnote w:type="continuationSeparator" w:id="0">
    <w:p w:rsidR="00E70AB0" w:rsidRDefault="00E70AB0" w:rsidP="0097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1EF" w:rsidRDefault="009701EF" w:rsidP="009701EF">
    <w:pPr>
      <w:pStyle w:val="af1"/>
      <w:jc w:val="right"/>
    </w:pPr>
  </w:p>
  <w:p w:rsidR="009701EF" w:rsidRDefault="009701EF" w:rsidP="009701EF">
    <w:pPr>
      <w:pStyle w:val="af1"/>
      <w:jc w:val="right"/>
    </w:pPr>
  </w:p>
  <w:p w:rsidR="009701EF" w:rsidRDefault="009701EF" w:rsidP="009701EF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17"/>
    <w:multiLevelType w:val="multilevel"/>
    <w:tmpl w:val="437A2E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511"/>
    <w:multiLevelType w:val="multilevel"/>
    <w:tmpl w:val="A7D8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4F2"/>
    <w:multiLevelType w:val="multilevel"/>
    <w:tmpl w:val="3F805E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D73"/>
    <w:multiLevelType w:val="multilevel"/>
    <w:tmpl w:val="EB0E3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2"/>
    <w:rsid w:val="000B61F1"/>
    <w:rsid w:val="00266C75"/>
    <w:rsid w:val="00603167"/>
    <w:rsid w:val="0065028E"/>
    <w:rsid w:val="00741D42"/>
    <w:rsid w:val="00793240"/>
    <w:rsid w:val="00865AC3"/>
    <w:rsid w:val="009701EF"/>
    <w:rsid w:val="00B0686E"/>
    <w:rsid w:val="00B21C33"/>
    <w:rsid w:val="00B87452"/>
    <w:rsid w:val="00E7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4B7D"/>
  <w15:docId w15:val="{67C94785-73E2-4083-9C3B-5C5B13D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CB43-D767-4E33-917A-2E3ABEF5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Soc.polit</cp:lastModifiedBy>
  <cp:revision>70</cp:revision>
  <cp:lastPrinted>2023-10-30T10:42:00Z</cp:lastPrinted>
  <dcterms:created xsi:type="dcterms:W3CDTF">2021-09-30T03:35:00Z</dcterms:created>
  <dcterms:modified xsi:type="dcterms:W3CDTF">2023-11-01T08:45:00Z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