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КУРГАНСКАЯ ОБЛАСТЬ</w:t>
      </w: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КУРТАМЫШСКИЙ МУНИЦИПАЛЬНЫЙ ОКРУГ КУРГАНСКОЙ ОБЛАСТИ</w:t>
      </w: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 xml:space="preserve">ДУМА КУРТАМЫШСКОГО МУНИЦИПАЛЬНОГО ОКРУГА </w:t>
      </w: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b/>
          <w:kern w:val="2"/>
          <w:sz w:val="24"/>
          <w:szCs w:val="20"/>
          <w:lang w:eastAsia="ru-RU"/>
        </w:rPr>
        <w:t>КУРГАНСКОЙ ОБЛАСТИ</w:t>
      </w: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E716A" w:rsidRDefault="005E716A" w:rsidP="005E716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E716A" w:rsidRDefault="005E716A" w:rsidP="005E716A">
      <w:pPr>
        <w:suppressAutoHyphens/>
        <w:spacing w:after="0" w:line="240" w:lineRule="auto"/>
        <w:jc w:val="center"/>
        <w:rPr>
          <w:rFonts w:ascii="Liberation Serif" w:eastAsia="Times New Roman" w:hAnsi="Liberation Serif"/>
          <w:kern w:val="2"/>
          <w:sz w:val="44"/>
          <w:szCs w:val="44"/>
          <w:lang w:eastAsia="ru-RU"/>
        </w:rPr>
      </w:pPr>
      <w:r>
        <w:rPr>
          <w:rFonts w:ascii="Liberation Serif" w:eastAsia="Times New Roman" w:hAnsi="Liberation Serif"/>
          <w:b/>
          <w:kern w:val="2"/>
          <w:sz w:val="44"/>
          <w:szCs w:val="44"/>
          <w:lang w:eastAsia="ru-RU"/>
        </w:rPr>
        <w:t>РЕШЕНИЕ</w:t>
      </w:r>
    </w:p>
    <w:p w:rsidR="005E716A" w:rsidRDefault="005E716A" w:rsidP="005E716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E716A" w:rsidRDefault="005E716A" w:rsidP="005E716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E716A" w:rsidRDefault="00A12BFE" w:rsidP="005E716A">
      <w:pPr>
        <w:suppressAutoHyphens/>
        <w:spacing w:after="0" w:line="240" w:lineRule="auto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от </w:t>
      </w:r>
      <w:r w:rsidR="004565FD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26 ноября 2021 года </w:t>
      </w:r>
      <w:r w:rsidR="005E716A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 xml:space="preserve">№ </w:t>
      </w:r>
      <w:r w:rsidR="004565FD"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74</w:t>
      </w:r>
    </w:p>
    <w:p w:rsidR="005E716A" w:rsidRDefault="005E716A" w:rsidP="004565FD">
      <w:pPr>
        <w:suppressAutoHyphens/>
        <w:spacing w:after="0" w:line="240" w:lineRule="auto"/>
        <w:ind w:left="851"/>
        <w:jc w:val="both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  <w:r>
        <w:rPr>
          <w:rFonts w:ascii="Liberation Serif" w:eastAsia="Times New Roman" w:hAnsi="Liberation Serif"/>
          <w:kern w:val="2"/>
          <w:sz w:val="24"/>
          <w:szCs w:val="20"/>
          <w:lang w:eastAsia="ru-RU"/>
        </w:rPr>
        <w:t>г. Куртамыш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kern w:val="2"/>
          <w:sz w:val="24"/>
          <w:szCs w:val="20"/>
          <w:lang w:eastAsia="ru-RU"/>
        </w:rPr>
      </w:pP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>О досрочном прекращении полномочий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Главы Нижневского сельсовета 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jc w:val="center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E716A" w:rsidRDefault="005D1C53" w:rsidP="005E716A">
      <w:pPr>
        <w:tabs>
          <w:tab w:val="left" w:pos="0"/>
        </w:tabs>
        <w:suppressAutoHyphens/>
        <w:spacing w:after="0" w:line="216" w:lineRule="auto"/>
        <w:ind w:firstLine="70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  В соответствии с </w:t>
      </w:r>
      <w:r w:rsidR="005E716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пунктом 12 части 6 статьи 36 Федерального закона от  6 октября 2003 года №</w:t>
      </w:r>
      <w:r w:rsidR="004565FD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="005E716A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Законом Курганской области от 12 мая 2021 года № 48 «О преобразовании муниципальных образований путем объединения всех поселений, входящих в состав Куртамышского района Курганской области, во вновь образованное муниципальное образование - Куртамышский муниципальный округ Курганской области и внесении изменений в некоторые законы Курганской области» Дума Куртамышского муниципального округа Курганской области 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РЕШИЛА:</w:t>
      </w:r>
    </w:p>
    <w:p w:rsidR="009D5466" w:rsidRDefault="009D5466" w:rsidP="009D5466">
      <w:pPr>
        <w:tabs>
          <w:tab w:val="left" w:pos="1134"/>
        </w:tabs>
        <w:suppressAutoHyphens/>
        <w:spacing w:after="0" w:line="216" w:lineRule="auto"/>
        <w:ind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1.</w:t>
      </w: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ab/>
        <w:t xml:space="preserve">Прекратить досрочно полномочия Главы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Нижневского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сельсовета </w:t>
      </w:r>
      <w:proofErr w:type="spell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Чудиновой</w:t>
      </w:r>
      <w:proofErr w:type="spell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proofErr w:type="gramStart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Любови </w:t>
      </w: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Владимир</w:t>
      </w: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овны</w:t>
      </w:r>
      <w:proofErr w:type="gramEnd"/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 </w:t>
      </w: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в связи со вступлением в должность вновь избранного Главы Куртамышского муниципального округа Курганской области 26 ноября 2021 года.</w:t>
      </w:r>
    </w:p>
    <w:p w:rsidR="00A12BFE" w:rsidRPr="009D5466" w:rsidRDefault="00A12BFE" w:rsidP="009D5466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uppressAutoHyphens/>
        <w:spacing w:after="0" w:line="216" w:lineRule="auto"/>
        <w:ind w:hanging="219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A12BFE" w:rsidRPr="009D5466" w:rsidRDefault="00A12BFE" w:rsidP="009D5466">
      <w:pPr>
        <w:pStyle w:val="a3"/>
        <w:numPr>
          <w:ilvl w:val="0"/>
          <w:numId w:val="2"/>
        </w:numPr>
        <w:tabs>
          <w:tab w:val="left" w:pos="710"/>
          <w:tab w:val="left" w:pos="993"/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bookmarkStart w:id="0" w:name="_GoBack"/>
      <w:bookmarkEnd w:id="0"/>
      <w:r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 xml:space="preserve">Опубликовать настоящее решение в информационном бюллетене» Куртамышский район: официально» и разместить на официальном сайте Администрации Куртамышского </w:t>
      </w:r>
      <w:r w:rsidR="004565FD" w:rsidRPr="009D5466"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района.</w:t>
      </w:r>
    </w:p>
    <w:p w:rsidR="00A12BFE" w:rsidRDefault="00A12BFE" w:rsidP="009D5466">
      <w:pPr>
        <w:pStyle w:val="a3"/>
        <w:numPr>
          <w:ilvl w:val="0"/>
          <w:numId w:val="2"/>
        </w:numPr>
        <w:tabs>
          <w:tab w:val="left" w:pos="1134"/>
        </w:tabs>
        <w:suppressAutoHyphens/>
        <w:spacing w:after="0" w:line="216" w:lineRule="auto"/>
        <w:ind w:left="0" w:firstLine="851"/>
        <w:jc w:val="both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Контроль за выполнением настоящего решения возложить на председателя Думы Куртамышского муниципального округа Курганской области.</w:t>
      </w:r>
    </w:p>
    <w:p w:rsidR="00A12BFE" w:rsidRDefault="00A12BFE" w:rsidP="00A12BFE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 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ind w:firstLine="709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  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Председатель Думы Куртамышского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kern w:val="2"/>
          <w:sz w:val="24"/>
          <w:szCs w:val="24"/>
          <w:lang w:eastAsia="ru-RU"/>
        </w:rPr>
        <w:t>муниципального округа Курганской области                                                             Н.Г. Кучин</w:t>
      </w:r>
    </w:p>
    <w:p w:rsidR="005E716A" w:rsidRDefault="005E716A" w:rsidP="005E716A">
      <w:pPr>
        <w:tabs>
          <w:tab w:val="left" w:pos="0"/>
        </w:tabs>
        <w:suppressAutoHyphens/>
        <w:spacing w:after="0" w:line="216" w:lineRule="auto"/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/>
          <w:bCs/>
          <w:kern w:val="2"/>
          <w:sz w:val="24"/>
          <w:szCs w:val="24"/>
          <w:lang w:eastAsia="ru-RU"/>
        </w:rPr>
        <w:t xml:space="preserve"> </w:t>
      </w:r>
    </w:p>
    <w:p w:rsidR="005E716A" w:rsidRDefault="005E716A" w:rsidP="005E716A">
      <w:pPr>
        <w:widowControl w:val="0"/>
        <w:shd w:val="clear" w:color="auto" w:fill="FFFFFF"/>
        <w:suppressAutoHyphens/>
        <w:spacing w:after="0" w:line="100" w:lineRule="exact"/>
        <w:jc w:val="both"/>
        <w:rPr>
          <w:rFonts w:ascii="Times New Roman" w:eastAsia="Times New Roman" w:hAnsi="Times New Roman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5E716A" w:rsidRDefault="005E716A" w:rsidP="005E716A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sz w:val="24"/>
          <w:szCs w:val="20"/>
          <w:lang w:eastAsia="ru-RU"/>
        </w:rPr>
      </w:pPr>
    </w:p>
    <w:p w:rsidR="00DA47AA" w:rsidRDefault="00DA47AA" w:rsidP="005E716A">
      <w:pPr>
        <w:spacing w:after="0"/>
      </w:pPr>
    </w:p>
    <w:sectPr w:rsidR="00DA47AA" w:rsidSect="005E716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65813"/>
    <w:multiLevelType w:val="hybridMultilevel"/>
    <w:tmpl w:val="6C08C9CC"/>
    <w:lvl w:ilvl="0" w:tplc="7E4205E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6357BE"/>
    <w:multiLevelType w:val="hybridMultilevel"/>
    <w:tmpl w:val="A55AE3C8"/>
    <w:lvl w:ilvl="0" w:tplc="0ECC149A">
      <w:start w:val="1"/>
      <w:numFmt w:val="decimal"/>
      <w:lvlText w:val="%1."/>
      <w:lvlJc w:val="left"/>
      <w:pPr>
        <w:ind w:left="1340" w:hanging="63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1BD"/>
    <w:rsid w:val="004565FD"/>
    <w:rsid w:val="005D1C53"/>
    <w:rsid w:val="005E716A"/>
    <w:rsid w:val="009D5466"/>
    <w:rsid w:val="00A12BFE"/>
    <w:rsid w:val="00CD21BD"/>
    <w:rsid w:val="00DA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52A9"/>
  <w15:docId w15:val="{2DD3882F-88E0-404B-9419-72F085CF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F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9</cp:revision>
  <cp:lastPrinted>2021-11-26T10:45:00Z</cp:lastPrinted>
  <dcterms:created xsi:type="dcterms:W3CDTF">2021-11-17T05:42:00Z</dcterms:created>
  <dcterms:modified xsi:type="dcterms:W3CDTF">2021-11-26T10:46:00Z</dcterms:modified>
</cp:coreProperties>
</file>