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77" w:rsidRPr="00816A46" w:rsidRDefault="00477B25" w:rsidP="00491C77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>
        <w:rPr>
          <w:color w:val="052635"/>
          <w:sz w:val="28"/>
          <w:szCs w:val="28"/>
        </w:rPr>
        <w:t xml:space="preserve"> </w:t>
      </w:r>
      <w:r w:rsidR="00491C77" w:rsidRPr="00816A46">
        <w:rPr>
          <w:b/>
          <w:sz w:val="24"/>
          <w:szCs w:val="24"/>
        </w:rPr>
        <w:t>КУРГАНСКАЯ ОБЛАСТЬ</w:t>
      </w:r>
      <w:r w:rsidR="003C5A7F" w:rsidRPr="00816A46">
        <w:rPr>
          <w:b/>
          <w:sz w:val="24"/>
          <w:szCs w:val="24"/>
        </w:rPr>
        <w:t xml:space="preserve"> </w:t>
      </w:r>
    </w:p>
    <w:p w:rsidR="00491C77" w:rsidRPr="00816A46" w:rsidRDefault="003C5A7F" w:rsidP="00491C77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816A46">
        <w:rPr>
          <w:b/>
          <w:sz w:val="24"/>
          <w:szCs w:val="24"/>
        </w:rPr>
        <w:t xml:space="preserve">                            </w:t>
      </w:r>
      <w:r w:rsidR="00144650" w:rsidRPr="00816A46">
        <w:rPr>
          <w:b/>
          <w:sz w:val="24"/>
          <w:szCs w:val="24"/>
        </w:rPr>
        <w:br/>
        <w:t> </w:t>
      </w:r>
      <w:r w:rsidR="00491C77" w:rsidRPr="00816A46">
        <w:rPr>
          <w:b/>
          <w:sz w:val="24"/>
          <w:szCs w:val="24"/>
        </w:rPr>
        <w:t>КУРТАМЫШСКИЙ РАЙОН</w:t>
      </w:r>
      <w:r w:rsidR="00144650" w:rsidRPr="00816A46">
        <w:rPr>
          <w:b/>
          <w:sz w:val="24"/>
          <w:szCs w:val="24"/>
        </w:rPr>
        <w:t xml:space="preserve"> </w:t>
      </w:r>
    </w:p>
    <w:p w:rsidR="00144650" w:rsidRPr="00816A46" w:rsidRDefault="00144650" w:rsidP="00491C77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16A46">
        <w:rPr>
          <w:b/>
          <w:sz w:val="24"/>
          <w:szCs w:val="24"/>
        </w:rPr>
        <w:br/>
      </w:r>
      <w:r w:rsidR="00491C77" w:rsidRPr="00816A46">
        <w:rPr>
          <w:b/>
          <w:sz w:val="24"/>
          <w:szCs w:val="24"/>
        </w:rPr>
        <w:t>КУРТАМЫШСКАЯ РАЙОННАЯ ДУМА</w:t>
      </w:r>
      <w:r w:rsidRPr="00816A46">
        <w:rPr>
          <w:sz w:val="28"/>
          <w:szCs w:val="28"/>
        </w:rPr>
        <w:t xml:space="preserve"> </w:t>
      </w:r>
      <w:r w:rsidRPr="00816A46">
        <w:rPr>
          <w:sz w:val="28"/>
          <w:szCs w:val="28"/>
        </w:rPr>
        <w:br/>
      </w:r>
      <w:r w:rsidRPr="00816A46">
        <w:rPr>
          <w:sz w:val="28"/>
          <w:szCs w:val="28"/>
        </w:rPr>
        <w:br/>
      </w:r>
      <w:r w:rsidRPr="00816A46">
        <w:rPr>
          <w:b/>
          <w:sz w:val="44"/>
          <w:szCs w:val="44"/>
        </w:rPr>
        <w:t> РЕШЕНИЕ</w:t>
      </w:r>
      <w:r w:rsidRPr="00816A46">
        <w:rPr>
          <w:sz w:val="28"/>
          <w:szCs w:val="28"/>
        </w:rPr>
        <w:t xml:space="preserve"> </w:t>
      </w:r>
      <w:r w:rsidR="009A1C79" w:rsidRPr="00816A46">
        <w:rPr>
          <w:sz w:val="28"/>
          <w:szCs w:val="28"/>
        </w:rPr>
        <w:t xml:space="preserve">    </w:t>
      </w:r>
    </w:p>
    <w:p w:rsidR="00491C77" w:rsidRDefault="00491C77" w:rsidP="00144650">
      <w:pPr>
        <w:outlineLvl w:val="0"/>
        <w:rPr>
          <w:color w:val="052635"/>
          <w:sz w:val="28"/>
          <w:szCs w:val="28"/>
        </w:rPr>
      </w:pPr>
    </w:p>
    <w:p w:rsidR="005F7106" w:rsidRDefault="005F7106" w:rsidP="00144650">
      <w:pPr>
        <w:outlineLvl w:val="0"/>
        <w:rPr>
          <w:color w:val="052635"/>
          <w:sz w:val="28"/>
          <w:szCs w:val="28"/>
        </w:rPr>
      </w:pPr>
    </w:p>
    <w:p w:rsidR="00144650" w:rsidRPr="00816A46" w:rsidRDefault="00144650" w:rsidP="00144650">
      <w:pPr>
        <w:outlineLvl w:val="0"/>
        <w:rPr>
          <w:sz w:val="28"/>
          <w:szCs w:val="28"/>
        </w:rPr>
      </w:pPr>
      <w:r w:rsidRPr="00816A46">
        <w:rPr>
          <w:sz w:val="28"/>
          <w:szCs w:val="28"/>
        </w:rPr>
        <w:t xml:space="preserve">от </w:t>
      </w:r>
      <w:r w:rsidR="0001027F" w:rsidRPr="00816A46">
        <w:rPr>
          <w:sz w:val="28"/>
          <w:szCs w:val="28"/>
        </w:rPr>
        <w:t xml:space="preserve"> </w:t>
      </w:r>
      <w:r w:rsidR="00816A46">
        <w:rPr>
          <w:sz w:val="28"/>
          <w:szCs w:val="28"/>
        </w:rPr>
        <w:t xml:space="preserve">26 апреля </w:t>
      </w:r>
      <w:r w:rsidRPr="00816A46">
        <w:rPr>
          <w:sz w:val="28"/>
          <w:szCs w:val="28"/>
        </w:rPr>
        <w:t xml:space="preserve"> 201</w:t>
      </w:r>
      <w:r w:rsidR="00C7662A" w:rsidRPr="00816A46">
        <w:rPr>
          <w:sz w:val="28"/>
          <w:szCs w:val="28"/>
        </w:rPr>
        <w:t>8</w:t>
      </w:r>
      <w:r w:rsidR="00816A46">
        <w:rPr>
          <w:sz w:val="28"/>
          <w:szCs w:val="28"/>
        </w:rPr>
        <w:t xml:space="preserve"> </w:t>
      </w:r>
      <w:r w:rsidRPr="00816A46">
        <w:rPr>
          <w:sz w:val="28"/>
          <w:szCs w:val="28"/>
        </w:rPr>
        <w:t xml:space="preserve"> года № </w:t>
      </w:r>
      <w:r w:rsidR="00816A46">
        <w:rPr>
          <w:sz w:val="28"/>
          <w:szCs w:val="28"/>
        </w:rPr>
        <w:t xml:space="preserve"> 2</w:t>
      </w:r>
      <w:r w:rsidR="00470785">
        <w:rPr>
          <w:sz w:val="28"/>
          <w:szCs w:val="28"/>
        </w:rPr>
        <w:t>6</w:t>
      </w:r>
      <w:bookmarkStart w:id="0" w:name="_GoBack"/>
      <w:bookmarkEnd w:id="0"/>
      <w:r w:rsidRPr="00816A46">
        <w:rPr>
          <w:sz w:val="28"/>
          <w:szCs w:val="28"/>
        </w:rPr>
        <w:t xml:space="preserve"> </w:t>
      </w:r>
      <w:r w:rsidRPr="00816A46">
        <w:rPr>
          <w:sz w:val="28"/>
          <w:szCs w:val="28"/>
        </w:rPr>
        <w:br/>
      </w:r>
      <w:r w:rsidR="00C7662A" w:rsidRPr="00816A46">
        <w:rPr>
          <w:sz w:val="26"/>
          <w:szCs w:val="26"/>
        </w:rPr>
        <w:t xml:space="preserve">   </w:t>
      </w:r>
      <w:r w:rsidR="00816A46">
        <w:rPr>
          <w:sz w:val="26"/>
          <w:szCs w:val="26"/>
        </w:rPr>
        <w:t xml:space="preserve"> </w:t>
      </w:r>
      <w:r w:rsidR="00C7662A" w:rsidRPr="00816A46">
        <w:rPr>
          <w:sz w:val="26"/>
          <w:szCs w:val="26"/>
        </w:rPr>
        <w:t xml:space="preserve">  </w:t>
      </w:r>
      <w:r w:rsidRPr="00816A46">
        <w:rPr>
          <w:sz w:val="26"/>
          <w:szCs w:val="26"/>
        </w:rPr>
        <w:t>г. Куртамыш</w:t>
      </w:r>
      <w:r w:rsidRPr="00816A46">
        <w:rPr>
          <w:sz w:val="28"/>
          <w:szCs w:val="28"/>
        </w:rPr>
        <w:t xml:space="preserve"> </w:t>
      </w:r>
      <w:r w:rsidR="009A1C79" w:rsidRPr="00816A46">
        <w:rPr>
          <w:sz w:val="28"/>
          <w:szCs w:val="28"/>
        </w:rPr>
        <w:t xml:space="preserve">   </w:t>
      </w:r>
    </w:p>
    <w:p w:rsidR="00144650" w:rsidRDefault="00144650" w:rsidP="00144650">
      <w:pPr>
        <w:outlineLvl w:val="0"/>
        <w:rPr>
          <w:color w:val="052635"/>
          <w:sz w:val="28"/>
          <w:szCs w:val="28"/>
        </w:rPr>
      </w:pPr>
    </w:p>
    <w:p w:rsidR="005F7106" w:rsidRPr="00816A46" w:rsidRDefault="005F7106" w:rsidP="00144650">
      <w:pPr>
        <w:outlineLvl w:val="0"/>
        <w:rPr>
          <w:sz w:val="28"/>
          <w:szCs w:val="28"/>
        </w:rPr>
      </w:pPr>
    </w:p>
    <w:p w:rsidR="00144650" w:rsidRPr="00816A46" w:rsidRDefault="00144650" w:rsidP="00144650">
      <w:pPr>
        <w:jc w:val="center"/>
        <w:outlineLvl w:val="0"/>
        <w:rPr>
          <w:b/>
          <w:sz w:val="28"/>
          <w:szCs w:val="28"/>
        </w:rPr>
      </w:pPr>
      <w:r w:rsidRPr="00816A46">
        <w:rPr>
          <w:b/>
          <w:sz w:val="28"/>
          <w:szCs w:val="28"/>
        </w:rPr>
        <w:t xml:space="preserve">Об отчете председателя Контрольно-счетной палаты </w:t>
      </w:r>
      <w:proofErr w:type="spellStart"/>
      <w:r w:rsidRPr="00816A46">
        <w:rPr>
          <w:b/>
          <w:sz w:val="28"/>
          <w:szCs w:val="28"/>
        </w:rPr>
        <w:t>Куртамышского</w:t>
      </w:r>
      <w:proofErr w:type="spellEnd"/>
      <w:r w:rsidRPr="00816A46">
        <w:rPr>
          <w:b/>
          <w:sz w:val="28"/>
          <w:szCs w:val="28"/>
        </w:rPr>
        <w:t xml:space="preserve"> района о деятельности в 201</w:t>
      </w:r>
      <w:r w:rsidR="00C7662A" w:rsidRPr="00816A46">
        <w:rPr>
          <w:b/>
          <w:sz w:val="28"/>
          <w:szCs w:val="28"/>
        </w:rPr>
        <w:t>7</w:t>
      </w:r>
      <w:r w:rsidRPr="00816A46">
        <w:rPr>
          <w:b/>
          <w:sz w:val="28"/>
          <w:szCs w:val="28"/>
        </w:rPr>
        <w:t xml:space="preserve"> году</w:t>
      </w:r>
    </w:p>
    <w:p w:rsidR="00144650" w:rsidRPr="00816A46" w:rsidRDefault="00144650" w:rsidP="00144650">
      <w:pPr>
        <w:jc w:val="center"/>
        <w:outlineLvl w:val="0"/>
        <w:rPr>
          <w:b/>
          <w:sz w:val="28"/>
          <w:szCs w:val="28"/>
        </w:rPr>
      </w:pPr>
    </w:p>
    <w:p w:rsidR="005F7106" w:rsidRPr="00816A46" w:rsidRDefault="005F7106" w:rsidP="00144650">
      <w:pPr>
        <w:jc w:val="center"/>
        <w:outlineLvl w:val="0"/>
        <w:rPr>
          <w:b/>
          <w:sz w:val="28"/>
          <w:szCs w:val="28"/>
        </w:rPr>
      </w:pPr>
    </w:p>
    <w:p w:rsidR="00D6477A" w:rsidRPr="00816A46" w:rsidRDefault="00144650" w:rsidP="00144650">
      <w:pPr>
        <w:jc w:val="both"/>
        <w:outlineLvl w:val="0"/>
        <w:rPr>
          <w:sz w:val="28"/>
          <w:szCs w:val="28"/>
        </w:rPr>
      </w:pPr>
      <w:r w:rsidRPr="00816A46">
        <w:rPr>
          <w:sz w:val="28"/>
          <w:szCs w:val="28"/>
        </w:rPr>
        <w:t xml:space="preserve">     </w:t>
      </w:r>
      <w:r w:rsidR="005F7106" w:rsidRPr="00816A46">
        <w:rPr>
          <w:sz w:val="28"/>
          <w:szCs w:val="28"/>
        </w:rPr>
        <w:t xml:space="preserve">    </w:t>
      </w:r>
      <w:r w:rsidRPr="00816A46">
        <w:rPr>
          <w:sz w:val="28"/>
          <w:szCs w:val="28"/>
        </w:rPr>
        <w:t xml:space="preserve"> Заслушав и обсудив отчет председателя </w:t>
      </w:r>
      <w:proofErr w:type="spellStart"/>
      <w:r w:rsidRPr="00816A46">
        <w:rPr>
          <w:sz w:val="28"/>
          <w:szCs w:val="28"/>
        </w:rPr>
        <w:t>Контрольно</w:t>
      </w:r>
      <w:proofErr w:type="spellEnd"/>
      <w:r w:rsidRPr="00816A46">
        <w:rPr>
          <w:sz w:val="28"/>
          <w:szCs w:val="28"/>
        </w:rPr>
        <w:t xml:space="preserve"> - счетной палаты </w:t>
      </w:r>
      <w:proofErr w:type="spellStart"/>
      <w:r w:rsidRPr="00816A46">
        <w:rPr>
          <w:sz w:val="28"/>
          <w:szCs w:val="28"/>
        </w:rPr>
        <w:t>Куртамышского</w:t>
      </w:r>
      <w:proofErr w:type="spellEnd"/>
      <w:r w:rsidRPr="00816A46">
        <w:rPr>
          <w:sz w:val="28"/>
          <w:szCs w:val="28"/>
        </w:rPr>
        <w:t xml:space="preserve"> района Солодковой О.А. о деятельности </w:t>
      </w:r>
      <w:proofErr w:type="spellStart"/>
      <w:r w:rsidRPr="00816A46">
        <w:rPr>
          <w:sz w:val="28"/>
          <w:szCs w:val="28"/>
        </w:rPr>
        <w:t>Контрольно</w:t>
      </w:r>
      <w:proofErr w:type="spellEnd"/>
      <w:r w:rsidRPr="00816A46">
        <w:rPr>
          <w:sz w:val="28"/>
          <w:szCs w:val="28"/>
        </w:rPr>
        <w:t xml:space="preserve"> </w:t>
      </w:r>
      <w:proofErr w:type="gramStart"/>
      <w:r w:rsidRPr="00816A46">
        <w:rPr>
          <w:sz w:val="28"/>
          <w:szCs w:val="28"/>
        </w:rPr>
        <w:t>-с</w:t>
      </w:r>
      <w:proofErr w:type="gramEnd"/>
      <w:r w:rsidRPr="00816A46">
        <w:rPr>
          <w:sz w:val="28"/>
          <w:szCs w:val="28"/>
        </w:rPr>
        <w:t>четной палаты в 201</w:t>
      </w:r>
      <w:r w:rsidR="00C7662A" w:rsidRPr="00816A46">
        <w:rPr>
          <w:sz w:val="28"/>
          <w:szCs w:val="28"/>
        </w:rPr>
        <w:t>7</w:t>
      </w:r>
      <w:r w:rsidRPr="00816A46">
        <w:rPr>
          <w:sz w:val="28"/>
          <w:szCs w:val="28"/>
        </w:rPr>
        <w:t xml:space="preserve"> году </w:t>
      </w:r>
      <w:proofErr w:type="spellStart"/>
      <w:r w:rsidRPr="00816A46">
        <w:rPr>
          <w:sz w:val="28"/>
          <w:szCs w:val="28"/>
        </w:rPr>
        <w:t>Куртамышская</w:t>
      </w:r>
      <w:proofErr w:type="spellEnd"/>
      <w:r w:rsidRPr="00816A46">
        <w:rPr>
          <w:sz w:val="28"/>
          <w:szCs w:val="28"/>
        </w:rPr>
        <w:t xml:space="preserve"> районная Дума </w:t>
      </w:r>
    </w:p>
    <w:p w:rsidR="00144650" w:rsidRPr="00816A46" w:rsidRDefault="00D6477A" w:rsidP="00144650">
      <w:pPr>
        <w:jc w:val="both"/>
        <w:outlineLvl w:val="0"/>
        <w:rPr>
          <w:sz w:val="28"/>
          <w:szCs w:val="28"/>
        </w:rPr>
      </w:pPr>
      <w:r w:rsidRPr="00816A46">
        <w:rPr>
          <w:sz w:val="28"/>
          <w:szCs w:val="28"/>
        </w:rPr>
        <w:t xml:space="preserve"> </w:t>
      </w:r>
      <w:r w:rsidR="00144650" w:rsidRPr="00816A46">
        <w:rPr>
          <w:sz w:val="28"/>
          <w:szCs w:val="28"/>
        </w:rPr>
        <w:t xml:space="preserve">РЕШИЛА: </w:t>
      </w:r>
    </w:p>
    <w:p w:rsidR="00144650" w:rsidRPr="00816A46" w:rsidRDefault="00144650" w:rsidP="005F7106">
      <w:pPr>
        <w:ind w:firstLine="720"/>
        <w:jc w:val="both"/>
        <w:outlineLvl w:val="0"/>
        <w:rPr>
          <w:sz w:val="28"/>
          <w:szCs w:val="28"/>
        </w:rPr>
      </w:pPr>
      <w:r w:rsidRPr="00816A46">
        <w:rPr>
          <w:sz w:val="28"/>
          <w:szCs w:val="28"/>
        </w:rPr>
        <w:t xml:space="preserve">1. Отчет председателя Контрольно-счетной палаты </w:t>
      </w:r>
      <w:proofErr w:type="spellStart"/>
      <w:r w:rsidR="003C5A7F" w:rsidRPr="00816A46">
        <w:rPr>
          <w:sz w:val="28"/>
          <w:szCs w:val="28"/>
        </w:rPr>
        <w:t>Куртамышского</w:t>
      </w:r>
      <w:proofErr w:type="spellEnd"/>
      <w:r w:rsidR="003C5A7F" w:rsidRPr="00816A46">
        <w:rPr>
          <w:sz w:val="28"/>
          <w:szCs w:val="28"/>
        </w:rPr>
        <w:t xml:space="preserve"> района </w:t>
      </w:r>
      <w:r w:rsidRPr="00816A46">
        <w:rPr>
          <w:sz w:val="28"/>
          <w:szCs w:val="28"/>
        </w:rPr>
        <w:t xml:space="preserve">принять к сведению. </w:t>
      </w:r>
    </w:p>
    <w:p w:rsidR="00144650" w:rsidRPr="00816A46" w:rsidRDefault="00144650" w:rsidP="005F7106">
      <w:pPr>
        <w:ind w:firstLine="720"/>
        <w:jc w:val="both"/>
        <w:outlineLvl w:val="0"/>
        <w:rPr>
          <w:sz w:val="28"/>
          <w:szCs w:val="28"/>
        </w:rPr>
      </w:pPr>
      <w:r w:rsidRPr="00816A46">
        <w:rPr>
          <w:sz w:val="28"/>
          <w:szCs w:val="28"/>
        </w:rPr>
        <w:t xml:space="preserve">2. Настоящее решение и отчет о деятельности Контрольно-счетной палаты </w:t>
      </w:r>
      <w:proofErr w:type="spellStart"/>
      <w:r w:rsidR="003C5A7F" w:rsidRPr="00816A46">
        <w:rPr>
          <w:sz w:val="28"/>
          <w:szCs w:val="28"/>
        </w:rPr>
        <w:t>Куртамышского</w:t>
      </w:r>
      <w:proofErr w:type="spellEnd"/>
      <w:r w:rsidR="003C5A7F" w:rsidRPr="00816A46">
        <w:rPr>
          <w:sz w:val="28"/>
          <w:szCs w:val="28"/>
        </w:rPr>
        <w:t xml:space="preserve"> района </w:t>
      </w:r>
      <w:r w:rsidRPr="00816A46">
        <w:rPr>
          <w:sz w:val="28"/>
          <w:szCs w:val="28"/>
        </w:rPr>
        <w:t>за 201</w:t>
      </w:r>
      <w:r w:rsidR="00C7662A" w:rsidRPr="00816A46">
        <w:rPr>
          <w:sz w:val="28"/>
          <w:szCs w:val="28"/>
        </w:rPr>
        <w:t>7</w:t>
      </w:r>
      <w:r w:rsidRPr="00816A46">
        <w:rPr>
          <w:sz w:val="28"/>
          <w:szCs w:val="28"/>
        </w:rPr>
        <w:t xml:space="preserve"> год опубликовать в информационном бюллетене «</w:t>
      </w:r>
      <w:proofErr w:type="spellStart"/>
      <w:r w:rsidRPr="00816A46">
        <w:rPr>
          <w:sz w:val="28"/>
          <w:szCs w:val="28"/>
        </w:rPr>
        <w:t>Куртамышский</w:t>
      </w:r>
      <w:proofErr w:type="spellEnd"/>
      <w:r w:rsidRPr="00816A46">
        <w:rPr>
          <w:sz w:val="28"/>
          <w:szCs w:val="28"/>
        </w:rPr>
        <w:t xml:space="preserve"> район: официально» и разместить </w:t>
      </w:r>
      <w:proofErr w:type="gramStart"/>
      <w:r w:rsidRPr="00816A46">
        <w:rPr>
          <w:sz w:val="28"/>
          <w:szCs w:val="28"/>
        </w:rPr>
        <w:t>на</w:t>
      </w:r>
      <w:proofErr w:type="gramEnd"/>
      <w:r w:rsidRPr="00816A46">
        <w:rPr>
          <w:sz w:val="28"/>
          <w:szCs w:val="28"/>
        </w:rPr>
        <w:t xml:space="preserve"> официальном </w:t>
      </w:r>
      <w:proofErr w:type="gramStart"/>
      <w:r w:rsidRPr="00816A46">
        <w:rPr>
          <w:sz w:val="28"/>
          <w:szCs w:val="28"/>
        </w:rPr>
        <w:t>сайте</w:t>
      </w:r>
      <w:proofErr w:type="gramEnd"/>
      <w:r w:rsidRPr="00816A46">
        <w:rPr>
          <w:sz w:val="28"/>
          <w:szCs w:val="28"/>
        </w:rPr>
        <w:t xml:space="preserve"> Администрации </w:t>
      </w:r>
      <w:proofErr w:type="spellStart"/>
      <w:r w:rsidRPr="00816A46">
        <w:rPr>
          <w:sz w:val="28"/>
          <w:szCs w:val="28"/>
        </w:rPr>
        <w:t>Куртамышского</w:t>
      </w:r>
      <w:proofErr w:type="spellEnd"/>
      <w:r w:rsidRPr="00816A46">
        <w:rPr>
          <w:sz w:val="28"/>
          <w:szCs w:val="28"/>
        </w:rPr>
        <w:t xml:space="preserve"> района. </w:t>
      </w:r>
    </w:p>
    <w:p w:rsidR="00144650" w:rsidRPr="00816A46" w:rsidRDefault="00D87A8F" w:rsidP="005F7106">
      <w:pPr>
        <w:ind w:firstLine="720"/>
        <w:jc w:val="both"/>
        <w:outlineLvl w:val="0"/>
        <w:rPr>
          <w:sz w:val="28"/>
          <w:szCs w:val="28"/>
        </w:rPr>
      </w:pPr>
      <w:r w:rsidRPr="00816A46">
        <w:rPr>
          <w:sz w:val="28"/>
          <w:szCs w:val="28"/>
        </w:rPr>
        <w:t xml:space="preserve">3. </w:t>
      </w:r>
      <w:proofErr w:type="gramStart"/>
      <w:r w:rsidR="00144650" w:rsidRPr="00816A46">
        <w:rPr>
          <w:sz w:val="28"/>
          <w:szCs w:val="28"/>
        </w:rPr>
        <w:t>Контроль за</w:t>
      </w:r>
      <w:proofErr w:type="gramEnd"/>
      <w:r w:rsidR="00144650" w:rsidRPr="00816A46">
        <w:rPr>
          <w:sz w:val="28"/>
          <w:szCs w:val="28"/>
        </w:rPr>
        <w:t xml:space="preserve"> исполнением настоящего решения возложить на председателей комиссий районной Думы. </w:t>
      </w:r>
    </w:p>
    <w:p w:rsidR="00144650" w:rsidRPr="00816A46" w:rsidRDefault="00144650" w:rsidP="00144650">
      <w:pPr>
        <w:jc w:val="both"/>
        <w:outlineLvl w:val="0"/>
        <w:rPr>
          <w:sz w:val="28"/>
          <w:szCs w:val="28"/>
        </w:rPr>
      </w:pPr>
    </w:p>
    <w:p w:rsidR="00144650" w:rsidRPr="00816A46" w:rsidRDefault="00144650" w:rsidP="00144650">
      <w:pPr>
        <w:jc w:val="both"/>
        <w:outlineLvl w:val="0"/>
        <w:rPr>
          <w:sz w:val="28"/>
          <w:szCs w:val="28"/>
        </w:rPr>
      </w:pPr>
    </w:p>
    <w:p w:rsidR="00144650" w:rsidRPr="00816A46" w:rsidRDefault="00144650" w:rsidP="00144650">
      <w:pPr>
        <w:jc w:val="both"/>
        <w:outlineLvl w:val="0"/>
        <w:rPr>
          <w:sz w:val="28"/>
          <w:szCs w:val="28"/>
        </w:rPr>
      </w:pPr>
    </w:p>
    <w:p w:rsidR="00144650" w:rsidRPr="00816A46" w:rsidRDefault="00144650" w:rsidP="00144650">
      <w:pPr>
        <w:jc w:val="both"/>
        <w:outlineLvl w:val="0"/>
        <w:rPr>
          <w:sz w:val="28"/>
          <w:szCs w:val="28"/>
        </w:rPr>
      </w:pPr>
      <w:r w:rsidRPr="00816A46">
        <w:rPr>
          <w:sz w:val="28"/>
          <w:szCs w:val="28"/>
        </w:rPr>
        <w:t>Председатель</w:t>
      </w:r>
      <w:r w:rsidR="00D87A8F" w:rsidRPr="00816A46">
        <w:rPr>
          <w:sz w:val="28"/>
          <w:szCs w:val="28"/>
        </w:rPr>
        <w:t xml:space="preserve"> </w:t>
      </w:r>
      <w:proofErr w:type="spellStart"/>
      <w:r w:rsidR="00D87A8F" w:rsidRPr="00816A46">
        <w:rPr>
          <w:sz w:val="28"/>
          <w:szCs w:val="28"/>
        </w:rPr>
        <w:t>Куртамышской</w:t>
      </w:r>
      <w:proofErr w:type="spellEnd"/>
      <w:r w:rsidR="00D87A8F" w:rsidRPr="00816A46">
        <w:rPr>
          <w:sz w:val="28"/>
          <w:szCs w:val="28"/>
        </w:rPr>
        <w:t xml:space="preserve"> </w:t>
      </w:r>
      <w:r w:rsidRPr="00816A46">
        <w:rPr>
          <w:sz w:val="28"/>
          <w:szCs w:val="28"/>
        </w:rPr>
        <w:t>районной</w:t>
      </w:r>
      <w:r w:rsidR="00D87A8F" w:rsidRPr="00816A46">
        <w:rPr>
          <w:sz w:val="28"/>
          <w:szCs w:val="28"/>
        </w:rPr>
        <w:t xml:space="preserve"> </w:t>
      </w:r>
      <w:r w:rsidRPr="00816A46">
        <w:rPr>
          <w:sz w:val="28"/>
          <w:szCs w:val="28"/>
        </w:rPr>
        <w:t xml:space="preserve">Думы                         Т.Н. </w:t>
      </w:r>
      <w:proofErr w:type="spellStart"/>
      <w:r w:rsidRPr="00816A46">
        <w:rPr>
          <w:sz w:val="28"/>
          <w:szCs w:val="28"/>
        </w:rPr>
        <w:t>Менщикова</w:t>
      </w:r>
      <w:proofErr w:type="spellEnd"/>
    </w:p>
    <w:p w:rsidR="00144650" w:rsidRDefault="00144650" w:rsidP="00144650">
      <w:pPr>
        <w:tabs>
          <w:tab w:val="left" w:pos="5978"/>
        </w:tabs>
        <w:ind w:firstLine="709"/>
        <w:outlineLvl w:val="0"/>
        <w:rPr>
          <w:sz w:val="24"/>
          <w:szCs w:val="24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608FD" w:rsidRDefault="002608FD" w:rsidP="002608FD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КОНТРОЛЬНО-СЧЕТНАЯ ПАЛАТА КУРТАМЫШСКОГО РАЙОНА</w:t>
      </w:r>
    </w:p>
    <w:p w:rsidR="002608FD" w:rsidRDefault="002608FD" w:rsidP="002608FD">
      <w:pPr>
        <w:pStyle w:val="Iauiue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08FD" w:rsidRDefault="002608FD" w:rsidP="002608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r>
        <w:rPr>
          <w:sz w:val="22"/>
          <w:szCs w:val="22"/>
          <w:lang w:val="en-US"/>
        </w:rPr>
        <w:t>XXII</w:t>
      </w:r>
      <w:r w:rsidRPr="002608FD">
        <w:rPr>
          <w:sz w:val="22"/>
          <w:szCs w:val="22"/>
        </w:rPr>
        <w:t xml:space="preserve"> </w:t>
      </w:r>
      <w:r>
        <w:rPr>
          <w:sz w:val="22"/>
          <w:szCs w:val="22"/>
        </w:rPr>
        <w:t>Партсъезда д. 44, г. Куртамыш,                                                 телефон/факс 8(35249)2-11-90</w:t>
      </w:r>
    </w:p>
    <w:p w:rsidR="002608FD" w:rsidRDefault="002608FD" w:rsidP="002608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Курганская обл., Россия, 641430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kspkurt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608FD" w:rsidRDefault="002608FD" w:rsidP="002608FD">
      <w:pPr>
        <w:tabs>
          <w:tab w:val="left" w:pos="6096"/>
        </w:tabs>
        <w:jc w:val="center"/>
        <w:rPr>
          <w:b/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608FD" w:rsidRDefault="002608FD" w:rsidP="002608FD">
      <w:pPr>
        <w:tabs>
          <w:tab w:val="left" w:pos="60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Отчёт о деятельности </w:t>
      </w:r>
    </w:p>
    <w:p w:rsidR="002608FD" w:rsidRDefault="002608FD" w:rsidP="00260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Контрольно-счетной палаты </w:t>
      </w:r>
      <w:proofErr w:type="spellStart"/>
      <w:r>
        <w:rPr>
          <w:b/>
          <w:sz w:val="24"/>
          <w:szCs w:val="24"/>
        </w:rPr>
        <w:t>Куртамышского</w:t>
      </w:r>
      <w:proofErr w:type="spellEnd"/>
      <w:r>
        <w:rPr>
          <w:b/>
          <w:sz w:val="24"/>
          <w:szCs w:val="24"/>
        </w:rPr>
        <w:t xml:space="preserve"> района за 2017 год</w:t>
      </w:r>
    </w:p>
    <w:p w:rsidR="002608FD" w:rsidRDefault="002608FD" w:rsidP="002608FD">
      <w:pPr>
        <w:jc w:val="center"/>
        <w:rPr>
          <w:sz w:val="24"/>
          <w:szCs w:val="24"/>
        </w:rPr>
      </w:pPr>
    </w:p>
    <w:p w:rsidR="002608FD" w:rsidRDefault="002608FD" w:rsidP="002608FD">
      <w:pPr>
        <w:pStyle w:val="a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Настоящий отчет о деятельности Контрольно-счетной палаты </w:t>
      </w:r>
      <w:proofErr w:type="spellStart"/>
      <w:r>
        <w:rPr>
          <w:rFonts w:eastAsiaTheme="minorHAnsi"/>
          <w:sz w:val="24"/>
          <w:szCs w:val="24"/>
          <w:lang w:eastAsia="en-US"/>
        </w:rPr>
        <w:t>Куртамышского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</w:t>
      </w:r>
      <w:r>
        <w:rPr>
          <w:rFonts w:eastAsiaTheme="minorHAnsi"/>
          <w:iCs/>
          <w:sz w:val="24"/>
          <w:szCs w:val="24"/>
          <w:lang w:eastAsia="en-US"/>
        </w:rPr>
        <w:t xml:space="preserve">(далее по тексту - Отчет, КСП) </w:t>
      </w:r>
      <w:r>
        <w:rPr>
          <w:rFonts w:eastAsiaTheme="minorHAnsi"/>
          <w:sz w:val="24"/>
          <w:szCs w:val="24"/>
          <w:lang w:eastAsia="en-US"/>
        </w:rPr>
        <w:t xml:space="preserve">за 2017 год, итогах проведенных контрольных и экспертно-аналитических мероприятий подготовлен на основании требований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</w:t>
      </w:r>
      <w:proofErr w:type="spellStart"/>
      <w:r>
        <w:rPr>
          <w:rFonts w:eastAsiaTheme="minorHAnsi"/>
          <w:sz w:val="24"/>
          <w:szCs w:val="24"/>
          <w:lang w:eastAsia="en-US"/>
        </w:rPr>
        <w:t>Куртамышского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утвержденного решением </w:t>
      </w:r>
      <w:proofErr w:type="spellStart"/>
      <w:r>
        <w:rPr>
          <w:rFonts w:eastAsiaTheme="minorHAnsi"/>
          <w:sz w:val="24"/>
          <w:szCs w:val="24"/>
          <w:lang w:eastAsia="en-US"/>
        </w:rPr>
        <w:t>Куртамышской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районной Думы от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29.11.2012 года № 54 «</w:t>
      </w:r>
      <w:r>
        <w:rPr>
          <w:sz w:val="24"/>
          <w:szCs w:val="24"/>
        </w:rPr>
        <w:t xml:space="preserve">Об образовании Контрольно-счетной палаты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и утверждении Положения о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онтрольно</w:t>
      </w:r>
      <w:proofErr w:type="spellEnd"/>
      <w:r>
        <w:rPr>
          <w:sz w:val="24"/>
          <w:szCs w:val="24"/>
        </w:rPr>
        <w:t xml:space="preserve"> - счетной палате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района».</w:t>
      </w:r>
    </w:p>
    <w:p w:rsidR="002608FD" w:rsidRDefault="002608FD" w:rsidP="002608FD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2017 году Контрольно-счетная палата (далее – КСП) осуществляла контрольную, экспертно-аналитическую, информационную и иные виды деятельности, обеспечивая единую систему контроля исполнения районного бюджета в соответствии с планом деятельности, утвержденным  распоряжением</w:t>
      </w:r>
      <w:proofErr w:type="gramStart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онтрольно</w:t>
      </w:r>
      <w:proofErr w:type="spellEnd"/>
      <w:r>
        <w:rPr>
          <w:sz w:val="24"/>
          <w:szCs w:val="24"/>
        </w:rPr>
        <w:t xml:space="preserve"> – счетной  палаты  от  29.12.2016 года № 2-р. </w:t>
      </w:r>
    </w:p>
    <w:p w:rsidR="002608FD" w:rsidRDefault="002608FD" w:rsidP="00260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Организация деятельности К</w:t>
      </w:r>
      <w:proofErr w:type="gramStart"/>
      <w:r>
        <w:rPr>
          <w:sz w:val="24"/>
          <w:szCs w:val="24"/>
        </w:rPr>
        <w:t>СП стр</w:t>
      </w:r>
      <w:proofErr w:type="gramEnd"/>
      <w:r>
        <w:rPr>
          <w:sz w:val="24"/>
          <w:szCs w:val="24"/>
        </w:rPr>
        <w:t>оилась на укреплении и развитии основополагающих принципов, являющихся базовыми для эффективного функционирования деятельности контрольного органа в сфере муниципальных финансов: законности, объективности, независимости, гласности и последовательности реализации всех форм финансового контроля.</w:t>
      </w:r>
    </w:p>
    <w:p w:rsidR="002608FD" w:rsidRDefault="002608FD" w:rsidP="00260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течение отчетного периода Контрольно-счетная палата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основное внимание уделяла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целевым расходованием бюджетных ресурсов, а также эффективностью их использования.</w:t>
      </w:r>
    </w:p>
    <w:p w:rsidR="002608FD" w:rsidRDefault="002608FD" w:rsidP="002608FD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В целях обеспечения предварительного, оперативного и последующего контроля формирования и исполнения районного бюджета  в 2017 году  проведено 18 контрольных мероприятий. Перечень контрольных мероприятий, проведенных КСП в 2017 году, </w:t>
      </w:r>
      <w:r>
        <w:rPr>
          <w:color w:val="000000" w:themeColor="text1"/>
          <w:sz w:val="24"/>
          <w:szCs w:val="24"/>
        </w:rPr>
        <w:t xml:space="preserve">представлен  в приложении 1 к отчету о деятельности. </w:t>
      </w:r>
    </w:p>
    <w:p w:rsidR="002608FD" w:rsidRDefault="002608FD" w:rsidP="002608FD">
      <w:pPr>
        <w:jc w:val="both"/>
        <w:rPr>
          <w:color w:val="7030A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Общий объем средств, охваченных проверками КСП в 2017 году, составил </w:t>
      </w:r>
      <w:r>
        <w:rPr>
          <w:color w:val="7030A0"/>
          <w:sz w:val="24"/>
          <w:szCs w:val="24"/>
        </w:rPr>
        <w:t>614828,5  тыс. руб.</w:t>
      </w:r>
    </w:p>
    <w:p w:rsidR="002608FD" w:rsidRDefault="002608FD" w:rsidP="002608FD">
      <w:pPr>
        <w:jc w:val="both"/>
        <w:rPr>
          <w:color w:val="7030A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По результатам  18 проверок установлены нарушения на общую сумму </w:t>
      </w:r>
      <w:r>
        <w:rPr>
          <w:color w:val="7030A0"/>
          <w:sz w:val="24"/>
          <w:szCs w:val="24"/>
        </w:rPr>
        <w:t xml:space="preserve">71029,3 тыс. руб. </w:t>
      </w:r>
    </w:p>
    <w:p w:rsidR="002608FD" w:rsidRDefault="002608FD" w:rsidP="002608FD">
      <w:pPr>
        <w:pStyle w:val="1"/>
        <w:keepNext w:val="0"/>
        <w:widowControl w:val="0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Структура финансовых нарушений, выявленных в отчетном году:</w:t>
      </w:r>
    </w:p>
    <w:p w:rsidR="002608FD" w:rsidRDefault="002608FD" w:rsidP="002608FD">
      <w:pPr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proofErr w:type="gramStart"/>
      <w:r>
        <w:rPr>
          <w:i/>
          <w:sz w:val="24"/>
          <w:szCs w:val="24"/>
        </w:rPr>
        <w:t>неправомерные расходы</w:t>
      </w:r>
      <w:r>
        <w:rPr>
          <w:sz w:val="24"/>
          <w:szCs w:val="24"/>
        </w:rPr>
        <w:t>, произведенные в нарушение действующего законодательства составили</w:t>
      </w:r>
      <w:proofErr w:type="gramEnd"/>
      <w:r>
        <w:rPr>
          <w:sz w:val="24"/>
          <w:szCs w:val="24"/>
        </w:rPr>
        <w:t xml:space="preserve"> 185,0 тыс. руб.</w:t>
      </w:r>
    </w:p>
    <w:p w:rsidR="002608FD" w:rsidRDefault="002608FD" w:rsidP="002608FD">
      <w:pPr>
        <w:jc w:val="both"/>
        <w:rPr>
          <w:color w:val="FF0000"/>
          <w:sz w:val="24"/>
        </w:rPr>
      </w:pPr>
      <w:r>
        <w:rPr>
          <w:sz w:val="24"/>
          <w:szCs w:val="24"/>
        </w:rPr>
        <w:t xml:space="preserve">      Так, </w:t>
      </w:r>
      <w:r>
        <w:rPr>
          <w:sz w:val="24"/>
        </w:rPr>
        <w:t xml:space="preserve">Администрацией </w:t>
      </w:r>
      <w:proofErr w:type="spellStart"/>
      <w:r>
        <w:rPr>
          <w:sz w:val="24"/>
        </w:rPr>
        <w:t>Куртамышского</w:t>
      </w:r>
      <w:proofErr w:type="spellEnd"/>
      <w:r>
        <w:rPr>
          <w:sz w:val="24"/>
        </w:rPr>
        <w:t xml:space="preserve"> района неправомерно оплачены работы (услуги) в сумме 39,5 тыс. руб., оказанные </w:t>
      </w:r>
      <w:r>
        <w:rPr>
          <w:color w:val="000000"/>
          <w:sz w:val="24"/>
        </w:rPr>
        <w:t xml:space="preserve">до даты заключения муниципального контракта </w:t>
      </w:r>
      <w:r>
        <w:rPr>
          <w:sz w:val="24"/>
        </w:rPr>
        <w:t>на размещение информационных сообщений в периодическом печатном издании.</w:t>
      </w:r>
      <w:r>
        <w:rPr>
          <w:color w:val="FF0000"/>
          <w:sz w:val="24"/>
        </w:rPr>
        <w:t xml:space="preserve"> </w:t>
      </w:r>
    </w:p>
    <w:p w:rsidR="002608FD" w:rsidRDefault="002608FD" w:rsidP="002608FD">
      <w:pPr>
        <w:jc w:val="both"/>
        <w:rPr>
          <w:rFonts w:eastAsiaTheme="minorHAnsi"/>
          <w:sz w:val="24"/>
        </w:rPr>
      </w:pPr>
      <w:r>
        <w:rPr>
          <w:color w:val="000000" w:themeColor="text1"/>
          <w:sz w:val="24"/>
          <w:szCs w:val="24"/>
        </w:rPr>
        <w:t xml:space="preserve">      При проверке </w:t>
      </w:r>
      <w:r>
        <w:rPr>
          <w:sz w:val="24"/>
        </w:rPr>
        <w:t xml:space="preserve">целевого и эффективного использования средств бюджета </w:t>
      </w:r>
      <w:proofErr w:type="spellStart"/>
      <w:r>
        <w:rPr>
          <w:sz w:val="24"/>
        </w:rPr>
        <w:t>Куртамышского</w:t>
      </w:r>
      <w:proofErr w:type="spellEnd"/>
      <w:r>
        <w:rPr>
          <w:sz w:val="24"/>
        </w:rPr>
        <w:t xml:space="preserve"> района, предусмотренных на финансирование МКУК «Краеведческий музей им. Н.Д. </w:t>
      </w:r>
      <w:proofErr w:type="gramStart"/>
      <w:r>
        <w:rPr>
          <w:sz w:val="24"/>
        </w:rPr>
        <w:t>Томина</w:t>
      </w:r>
      <w:proofErr w:type="gramEnd"/>
      <w:r>
        <w:rPr>
          <w:sz w:val="24"/>
        </w:rPr>
        <w:t xml:space="preserve">» выявлено неправомерное </w:t>
      </w:r>
      <w:r>
        <w:rPr>
          <w:rFonts w:eastAsiaTheme="minorHAnsi"/>
          <w:sz w:val="24"/>
        </w:rPr>
        <w:t xml:space="preserve">списание материальных запасов (ГСМ, запасные части) на затраты муниципального учреждения в сумме 25,6 тыс. руб., а также начисление заработной платы сотрудникам музея  в сумме 75,2 тыс. руб. </w:t>
      </w:r>
    </w:p>
    <w:p w:rsidR="002608FD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rFonts w:eastAsiaTheme="minorHAnsi"/>
          <w:kern w:val="0"/>
          <w:sz w:val="24"/>
        </w:rPr>
      </w:pPr>
      <w:r>
        <w:rPr>
          <w:rFonts w:eastAsiaTheme="minorHAnsi"/>
          <w:i/>
          <w:kern w:val="0"/>
          <w:sz w:val="24"/>
        </w:rPr>
        <w:t xml:space="preserve">      </w:t>
      </w:r>
      <w:r>
        <w:rPr>
          <w:rFonts w:eastAsiaTheme="minorHAnsi"/>
          <w:kern w:val="0"/>
          <w:sz w:val="24"/>
        </w:rPr>
        <w:t xml:space="preserve">В нарушение Трудового кодекса РФ водителям муниципального пожарного поста </w:t>
      </w:r>
      <w:proofErr w:type="spellStart"/>
      <w:r>
        <w:rPr>
          <w:rFonts w:eastAsiaTheme="minorHAnsi"/>
          <w:kern w:val="0"/>
          <w:sz w:val="24"/>
        </w:rPr>
        <w:t>Нижневского</w:t>
      </w:r>
      <w:proofErr w:type="spellEnd"/>
      <w:r>
        <w:rPr>
          <w:rFonts w:eastAsiaTheme="minorHAnsi"/>
          <w:kern w:val="0"/>
          <w:sz w:val="24"/>
        </w:rPr>
        <w:t xml:space="preserve"> сельсовета неправомерно произведен расчет доплаты за работу в </w:t>
      </w:r>
      <w:r>
        <w:rPr>
          <w:rFonts w:eastAsiaTheme="minorHAnsi"/>
          <w:kern w:val="0"/>
          <w:sz w:val="24"/>
        </w:rPr>
        <w:lastRenderedPageBreak/>
        <w:t xml:space="preserve">праздничные дни (за 12 июля 2016 г.) в сумме 1,4 тыс. руб. </w:t>
      </w:r>
    </w:p>
    <w:p w:rsidR="002608FD" w:rsidRDefault="002608FD" w:rsidP="002608FD">
      <w:pPr>
        <w:jc w:val="both"/>
        <w:rPr>
          <w:rFonts w:eastAsiaTheme="minorHAnsi"/>
          <w:bCs/>
          <w:sz w:val="24"/>
        </w:rPr>
      </w:pPr>
      <w:r>
        <w:rPr>
          <w:sz w:val="24"/>
        </w:rPr>
        <w:t xml:space="preserve">      По результатам проверки МКДОУ «</w:t>
      </w:r>
      <w:proofErr w:type="spellStart"/>
      <w:r>
        <w:rPr>
          <w:sz w:val="24"/>
        </w:rPr>
        <w:t>Куртамышский</w:t>
      </w:r>
      <w:proofErr w:type="spellEnd"/>
      <w:r>
        <w:rPr>
          <w:sz w:val="24"/>
        </w:rPr>
        <w:t xml:space="preserve"> детский сад № 1» установлено, что учреждением неправомерно произведена оплата расходов на оказание услуг по теплоснабжению в сумме 42,9 тыс. руб.</w:t>
      </w:r>
      <w:r>
        <w:rPr>
          <w:rFonts w:eastAsiaTheme="minorHAnsi"/>
          <w:sz w:val="24"/>
        </w:rPr>
        <w:t xml:space="preserve">, </w:t>
      </w:r>
      <w:r>
        <w:rPr>
          <w:sz w:val="24"/>
        </w:rPr>
        <w:t>с</w:t>
      </w:r>
      <w:r>
        <w:rPr>
          <w:rFonts w:eastAsiaTheme="minorHAnsi"/>
          <w:bCs/>
          <w:sz w:val="24"/>
        </w:rPr>
        <w:t xml:space="preserve">тандартные налоговые вычеты сотруднику (младший воспитатель) </w:t>
      </w:r>
      <w:r>
        <w:rPr>
          <w:sz w:val="24"/>
        </w:rPr>
        <w:t>МКДОУ «</w:t>
      </w:r>
      <w:proofErr w:type="spellStart"/>
      <w:r>
        <w:rPr>
          <w:sz w:val="24"/>
        </w:rPr>
        <w:t>Куртамышский</w:t>
      </w:r>
      <w:proofErr w:type="spellEnd"/>
      <w:r>
        <w:rPr>
          <w:sz w:val="24"/>
        </w:rPr>
        <w:t xml:space="preserve"> детский сад № 3» </w:t>
      </w:r>
      <w:r>
        <w:rPr>
          <w:rFonts w:eastAsiaTheme="minorHAnsi"/>
          <w:bCs/>
          <w:sz w:val="24"/>
        </w:rPr>
        <w:t>предоставлялись без подтверждающих документов (0,4 тыс. руб.).</w:t>
      </w:r>
    </w:p>
    <w:p w:rsidR="002608FD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>
        <w:rPr>
          <w:i/>
          <w:color w:val="000000" w:themeColor="text1"/>
          <w:sz w:val="24"/>
        </w:rPr>
        <w:t xml:space="preserve">- неэффективное </w:t>
      </w:r>
      <w:r>
        <w:rPr>
          <w:bCs/>
          <w:i/>
          <w:color w:val="000000" w:themeColor="text1"/>
          <w:sz w:val="24"/>
        </w:rPr>
        <w:t xml:space="preserve">использование средств </w:t>
      </w:r>
      <w:r>
        <w:rPr>
          <w:i/>
          <w:color w:val="000000" w:themeColor="text1"/>
          <w:sz w:val="24"/>
        </w:rPr>
        <w:t>бюджета</w:t>
      </w:r>
      <w:r>
        <w:rPr>
          <w:color w:val="000000" w:themeColor="text1"/>
          <w:sz w:val="24"/>
        </w:rPr>
        <w:t xml:space="preserve"> составило 180,9 тыс. руб. </w:t>
      </w:r>
      <w:r>
        <w:rPr>
          <w:rFonts w:eastAsiaTheme="minorHAnsi"/>
          <w:sz w:val="24"/>
        </w:rPr>
        <w:t>(не соблюден п</w:t>
      </w:r>
      <w:r>
        <w:rPr>
          <w:rFonts w:eastAsiaTheme="minorHAnsi"/>
          <w:bCs/>
          <w:sz w:val="24"/>
        </w:rPr>
        <w:t>ринцип эффективности использования бюджетных средств</w:t>
      </w:r>
      <w:r>
        <w:rPr>
          <w:rFonts w:eastAsiaTheme="minorHAnsi"/>
          <w:bCs/>
          <w:color w:val="FF0000"/>
          <w:sz w:val="24"/>
        </w:rPr>
        <w:t xml:space="preserve"> </w:t>
      </w:r>
      <w:r>
        <w:rPr>
          <w:rFonts w:eastAsiaTheme="minorHAnsi"/>
          <w:bCs/>
          <w:sz w:val="24"/>
        </w:rPr>
        <w:t xml:space="preserve">отделом культуры Администрации </w:t>
      </w:r>
      <w:proofErr w:type="spellStart"/>
      <w:r>
        <w:rPr>
          <w:rFonts w:eastAsiaTheme="minorHAnsi"/>
          <w:bCs/>
          <w:sz w:val="24"/>
        </w:rPr>
        <w:t>Куртамышского</w:t>
      </w:r>
      <w:proofErr w:type="spellEnd"/>
      <w:r>
        <w:rPr>
          <w:rFonts w:eastAsiaTheme="minorHAnsi"/>
          <w:bCs/>
          <w:sz w:val="24"/>
        </w:rPr>
        <w:t xml:space="preserve"> района, отделом образования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Куртамышского</w:t>
      </w:r>
      <w:proofErr w:type="spellEnd"/>
      <w:r>
        <w:rPr>
          <w:sz w:val="24"/>
        </w:rPr>
        <w:t xml:space="preserve"> района, </w:t>
      </w:r>
      <w:proofErr w:type="spellStart"/>
      <w:r>
        <w:rPr>
          <w:sz w:val="24"/>
        </w:rPr>
        <w:t>Закоуловским</w:t>
      </w:r>
      <w:proofErr w:type="spellEnd"/>
      <w:r>
        <w:rPr>
          <w:sz w:val="24"/>
        </w:rPr>
        <w:t xml:space="preserve"> сельсоветом, Каминским сельсоветом, </w:t>
      </w:r>
      <w:proofErr w:type="spellStart"/>
      <w:r>
        <w:rPr>
          <w:sz w:val="24"/>
        </w:rPr>
        <w:t>Косулинским</w:t>
      </w:r>
      <w:proofErr w:type="spellEnd"/>
      <w:r>
        <w:rPr>
          <w:sz w:val="24"/>
        </w:rPr>
        <w:t xml:space="preserve"> сельсоветом, </w:t>
      </w:r>
      <w:proofErr w:type="spellStart"/>
      <w:r>
        <w:rPr>
          <w:sz w:val="24"/>
        </w:rPr>
        <w:t>Нижневским</w:t>
      </w:r>
      <w:proofErr w:type="spellEnd"/>
      <w:r>
        <w:rPr>
          <w:sz w:val="24"/>
        </w:rPr>
        <w:t xml:space="preserve"> сельсоветом). </w:t>
      </w:r>
    </w:p>
    <w:p w:rsidR="002608FD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rFonts w:eastAsiaTheme="minorHAnsi"/>
          <w:kern w:val="0"/>
          <w:sz w:val="24"/>
        </w:rPr>
      </w:pPr>
      <w:r>
        <w:rPr>
          <w:sz w:val="24"/>
        </w:rPr>
        <w:t xml:space="preserve">      Централизованной бухгалтерией </w:t>
      </w:r>
      <w:r>
        <w:rPr>
          <w:color w:val="000000" w:themeColor="text1"/>
          <w:sz w:val="24"/>
        </w:rPr>
        <w:t xml:space="preserve">МОУК «Отдел культуры Администрации </w:t>
      </w:r>
      <w:proofErr w:type="spellStart"/>
      <w:r>
        <w:rPr>
          <w:color w:val="000000" w:themeColor="text1"/>
          <w:sz w:val="24"/>
        </w:rPr>
        <w:t>Куртамышского</w:t>
      </w:r>
      <w:proofErr w:type="spellEnd"/>
      <w:r>
        <w:rPr>
          <w:color w:val="000000" w:themeColor="text1"/>
          <w:sz w:val="24"/>
        </w:rPr>
        <w:t xml:space="preserve"> района»</w:t>
      </w:r>
      <w:r>
        <w:rPr>
          <w:rFonts w:eastAsiaTheme="minorHAnsi"/>
          <w:kern w:val="0"/>
          <w:sz w:val="24"/>
        </w:rPr>
        <w:t xml:space="preserve"> </w:t>
      </w:r>
      <w:r>
        <w:rPr>
          <w:rFonts w:eastAsiaTheme="minorHAnsi"/>
          <w:sz w:val="24"/>
        </w:rPr>
        <w:t>(м</w:t>
      </w:r>
      <w:r>
        <w:rPr>
          <w:rFonts w:eastAsiaTheme="minorHAnsi"/>
          <w:kern w:val="0"/>
          <w:sz w:val="24"/>
        </w:rPr>
        <w:t>узей им. Н.Д. Томина»</w:t>
      </w:r>
      <w:r>
        <w:rPr>
          <w:rFonts w:eastAsiaTheme="minorHAnsi"/>
          <w:sz w:val="24"/>
        </w:rPr>
        <w:t xml:space="preserve">) </w:t>
      </w:r>
      <w:r>
        <w:rPr>
          <w:rFonts w:eastAsiaTheme="minorHAnsi"/>
          <w:kern w:val="0"/>
          <w:sz w:val="24"/>
        </w:rPr>
        <w:t>произведена оплата за услуги по теплоснабжению, что привело к возникновению необоснованной дебиторской задолженности по состоянию на  01.01.2017 года в сумме 48</w:t>
      </w:r>
      <w:r>
        <w:rPr>
          <w:rFonts w:eastAsiaTheme="minorHAnsi"/>
          <w:sz w:val="24"/>
        </w:rPr>
        <w:t>,</w:t>
      </w:r>
      <w:r>
        <w:rPr>
          <w:rFonts w:eastAsiaTheme="minorHAnsi"/>
          <w:kern w:val="0"/>
          <w:sz w:val="24"/>
        </w:rPr>
        <w:t>2</w:t>
      </w:r>
      <w:r>
        <w:rPr>
          <w:rFonts w:eastAsiaTheme="minorHAnsi"/>
          <w:sz w:val="24"/>
        </w:rPr>
        <w:t xml:space="preserve"> тыс.</w:t>
      </w:r>
      <w:r>
        <w:rPr>
          <w:rFonts w:eastAsiaTheme="minorHAnsi"/>
          <w:kern w:val="0"/>
          <w:sz w:val="24"/>
        </w:rPr>
        <w:t xml:space="preserve"> руб.</w:t>
      </w:r>
    </w:p>
    <w:p w:rsidR="002608FD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>
        <w:rPr>
          <w:rFonts w:eastAsiaTheme="minorHAnsi"/>
          <w:kern w:val="0"/>
          <w:sz w:val="24"/>
        </w:rPr>
        <w:t xml:space="preserve">      В результате несоблюдения сроков уплаты налогов произведена уплата пени в сумме 1,8 тыс. руб. (</w:t>
      </w:r>
      <w:proofErr w:type="spellStart"/>
      <w:r>
        <w:rPr>
          <w:rFonts w:eastAsiaTheme="minorHAnsi"/>
          <w:kern w:val="0"/>
          <w:sz w:val="24"/>
        </w:rPr>
        <w:t>Закоуловский</w:t>
      </w:r>
      <w:proofErr w:type="spellEnd"/>
      <w:r>
        <w:rPr>
          <w:rFonts w:eastAsiaTheme="minorHAnsi"/>
          <w:kern w:val="0"/>
          <w:sz w:val="24"/>
        </w:rPr>
        <w:t xml:space="preserve"> сельсовет, Каминский сельсовет, </w:t>
      </w:r>
      <w:proofErr w:type="spellStart"/>
      <w:r>
        <w:rPr>
          <w:rFonts w:eastAsiaTheme="minorHAnsi"/>
          <w:kern w:val="0"/>
          <w:sz w:val="24"/>
        </w:rPr>
        <w:t>Косулинский</w:t>
      </w:r>
      <w:proofErr w:type="spellEnd"/>
      <w:r>
        <w:rPr>
          <w:rFonts w:eastAsiaTheme="minorHAnsi"/>
          <w:kern w:val="0"/>
          <w:sz w:val="24"/>
        </w:rPr>
        <w:t xml:space="preserve"> сельсовет, </w:t>
      </w:r>
      <w:proofErr w:type="spellStart"/>
      <w:r>
        <w:rPr>
          <w:rFonts w:eastAsiaTheme="minorHAnsi"/>
          <w:kern w:val="0"/>
          <w:sz w:val="24"/>
        </w:rPr>
        <w:t>Нижневский</w:t>
      </w:r>
      <w:proofErr w:type="spellEnd"/>
      <w:r>
        <w:rPr>
          <w:rFonts w:eastAsiaTheme="minorHAnsi"/>
          <w:kern w:val="0"/>
          <w:sz w:val="24"/>
        </w:rPr>
        <w:t xml:space="preserve"> сельсовет).</w:t>
      </w:r>
    </w:p>
    <w:p w:rsidR="002608FD" w:rsidRDefault="002608FD" w:rsidP="002608FD">
      <w:pPr>
        <w:pStyle w:val="2"/>
        <w:tabs>
          <w:tab w:val="left" w:pos="426"/>
          <w:tab w:val="left" w:pos="8340"/>
        </w:tabs>
        <w:spacing w:after="0" w:line="240" w:lineRule="auto"/>
        <w:ind w:left="0"/>
        <w:contextualSpacing/>
        <w:jc w:val="both"/>
        <w:rPr>
          <w:bCs/>
          <w:sz w:val="24"/>
          <w:lang w:eastAsia="ru-RU"/>
        </w:rPr>
      </w:pPr>
      <w:r>
        <w:rPr>
          <w:rFonts w:eastAsiaTheme="minorHAnsi"/>
          <w:kern w:val="0"/>
          <w:sz w:val="24"/>
        </w:rPr>
        <w:t xml:space="preserve">     </w:t>
      </w:r>
      <w:r>
        <w:rPr>
          <w:sz w:val="24"/>
        </w:rPr>
        <w:t xml:space="preserve">Централизованной бухгалтерией </w:t>
      </w:r>
      <w:r>
        <w:rPr>
          <w:color w:val="000000" w:themeColor="text1"/>
          <w:sz w:val="24"/>
        </w:rPr>
        <w:t xml:space="preserve">МОУО «Отдел образования Администрации </w:t>
      </w:r>
      <w:proofErr w:type="spellStart"/>
      <w:r>
        <w:rPr>
          <w:color w:val="000000" w:themeColor="text1"/>
          <w:sz w:val="24"/>
        </w:rPr>
        <w:t>Куртамышского</w:t>
      </w:r>
      <w:proofErr w:type="spellEnd"/>
      <w:r>
        <w:rPr>
          <w:color w:val="000000" w:themeColor="text1"/>
          <w:sz w:val="24"/>
        </w:rPr>
        <w:t xml:space="preserve"> района» (</w:t>
      </w:r>
      <w:proofErr w:type="spellStart"/>
      <w:r>
        <w:rPr>
          <w:color w:val="000000" w:themeColor="text1"/>
          <w:sz w:val="24"/>
        </w:rPr>
        <w:t>Куртамышский</w:t>
      </w:r>
      <w:proofErr w:type="spellEnd"/>
      <w:r>
        <w:rPr>
          <w:color w:val="000000" w:themeColor="text1"/>
          <w:sz w:val="24"/>
        </w:rPr>
        <w:t xml:space="preserve"> детский сад № 3) </w:t>
      </w:r>
      <w:r>
        <w:rPr>
          <w:bCs/>
          <w:sz w:val="24"/>
          <w:lang w:eastAsia="ru-RU"/>
        </w:rPr>
        <w:t>произведена уплата пен</w:t>
      </w:r>
      <w:r w:rsidR="00A76800">
        <w:rPr>
          <w:bCs/>
          <w:sz w:val="24"/>
          <w:lang w:eastAsia="ru-RU"/>
        </w:rPr>
        <w:t xml:space="preserve">и </w:t>
      </w:r>
      <w:r>
        <w:rPr>
          <w:bCs/>
          <w:sz w:val="24"/>
          <w:lang w:eastAsia="ru-RU"/>
        </w:rPr>
        <w:t>за просрочку платежей во внебюджетные фонды</w:t>
      </w:r>
      <w:r>
        <w:rPr>
          <w:bCs/>
          <w:i/>
          <w:sz w:val="24"/>
          <w:lang w:eastAsia="ru-RU"/>
        </w:rPr>
        <w:t xml:space="preserve"> </w:t>
      </w:r>
      <w:r>
        <w:rPr>
          <w:bCs/>
          <w:sz w:val="24"/>
          <w:lang w:eastAsia="ru-RU"/>
        </w:rPr>
        <w:t>в сумме 4,6 тыс. руб.</w:t>
      </w:r>
    </w:p>
    <w:p w:rsidR="002608FD" w:rsidRDefault="002608FD" w:rsidP="002608FD">
      <w:pPr>
        <w:pStyle w:val="Default"/>
        <w:jc w:val="both"/>
        <w:rPr>
          <w:bCs/>
        </w:rPr>
      </w:pPr>
      <w:r>
        <w:rPr>
          <w:b/>
          <w:color w:val="000000" w:themeColor="text1"/>
        </w:rPr>
        <w:t xml:space="preserve">       </w:t>
      </w:r>
      <w:r>
        <w:rPr>
          <w:color w:val="000000" w:themeColor="text1"/>
        </w:rPr>
        <w:t xml:space="preserve">В ходе проверки расходов на закупку продуктов питания в </w:t>
      </w:r>
      <w:proofErr w:type="spellStart"/>
      <w:r>
        <w:t>Песьяновской</w:t>
      </w:r>
      <w:proofErr w:type="spellEnd"/>
      <w:r>
        <w:t xml:space="preserve"> СОШ (филиал </w:t>
      </w:r>
      <w:proofErr w:type="spellStart"/>
      <w:r>
        <w:t>Песьяновский</w:t>
      </w:r>
      <w:proofErr w:type="spellEnd"/>
      <w:r>
        <w:t xml:space="preserve"> детский сад) выявлено </w:t>
      </w:r>
      <w:r>
        <w:rPr>
          <w:bCs/>
        </w:rPr>
        <w:t>нарушение принципа эффективности использования бюджетных средств, а именно: отдельные продукты питания закупались по завышенным ценам (</w:t>
      </w:r>
      <w:r>
        <w:t>126,3 тыс. руб.).</w:t>
      </w:r>
      <w:r>
        <w:rPr>
          <w:color w:val="FF0000"/>
        </w:rPr>
        <w:t xml:space="preserve">      </w:t>
      </w:r>
    </w:p>
    <w:p w:rsidR="002608FD" w:rsidRDefault="002608FD" w:rsidP="002608FD">
      <w:pPr>
        <w:pStyle w:val="2"/>
        <w:tabs>
          <w:tab w:val="left" w:pos="426"/>
          <w:tab w:val="left" w:pos="8340"/>
        </w:tabs>
        <w:spacing w:line="240" w:lineRule="auto"/>
        <w:ind w:left="0"/>
        <w:contextualSpacing/>
        <w:jc w:val="both"/>
        <w:rPr>
          <w:sz w:val="24"/>
        </w:rPr>
      </w:pPr>
      <w:r>
        <w:rPr>
          <w:bCs/>
          <w:i/>
          <w:color w:val="000000" w:themeColor="text1"/>
          <w:sz w:val="24"/>
        </w:rPr>
        <w:t>- нарушения законодательства о бухгалтерском учете</w:t>
      </w:r>
      <w:r>
        <w:rPr>
          <w:bCs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составили 66726,7 тыс. руб. </w:t>
      </w:r>
      <w:r>
        <w:rPr>
          <w:sz w:val="24"/>
        </w:rPr>
        <w:t>(не соблюдение требований Федерального закона «О бухгалтерском учете», Приказов Минфина</w:t>
      </w:r>
      <w:r>
        <w:rPr>
          <w:color w:val="FF0000"/>
          <w:sz w:val="24"/>
        </w:rPr>
        <w:t xml:space="preserve"> </w:t>
      </w:r>
      <w:r>
        <w:rPr>
          <w:sz w:val="24"/>
        </w:rPr>
        <w:t>отделом образования,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Администрацией </w:t>
      </w:r>
      <w:proofErr w:type="spellStart"/>
      <w:r>
        <w:rPr>
          <w:sz w:val="24"/>
        </w:rPr>
        <w:t>Куртамышского</w:t>
      </w:r>
      <w:proofErr w:type="spellEnd"/>
      <w:r>
        <w:rPr>
          <w:sz w:val="24"/>
        </w:rPr>
        <w:t xml:space="preserve"> района, отделом экономики, Администрациями</w:t>
      </w:r>
      <w:r>
        <w:rPr>
          <w:color w:val="FF0000"/>
          <w:sz w:val="24"/>
        </w:rPr>
        <w:t xml:space="preserve"> </w:t>
      </w:r>
      <w:proofErr w:type="spellStart"/>
      <w:r>
        <w:rPr>
          <w:sz w:val="24"/>
        </w:rPr>
        <w:t>Закоуловского</w:t>
      </w:r>
      <w:proofErr w:type="spellEnd"/>
      <w:r>
        <w:rPr>
          <w:sz w:val="24"/>
        </w:rPr>
        <w:t xml:space="preserve"> сельсовета, Каминского сельсовета, </w:t>
      </w:r>
      <w:proofErr w:type="spellStart"/>
      <w:r>
        <w:rPr>
          <w:sz w:val="24"/>
        </w:rPr>
        <w:t>Косулинского</w:t>
      </w:r>
      <w:proofErr w:type="spellEnd"/>
      <w:r>
        <w:rPr>
          <w:sz w:val="24"/>
        </w:rPr>
        <w:t xml:space="preserve"> сельсовета, </w:t>
      </w:r>
      <w:proofErr w:type="spellStart"/>
      <w:r>
        <w:rPr>
          <w:sz w:val="24"/>
        </w:rPr>
        <w:t>Нижневского</w:t>
      </w:r>
      <w:proofErr w:type="spellEnd"/>
      <w:r>
        <w:rPr>
          <w:sz w:val="24"/>
        </w:rPr>
        <w:t xml:space="preserve"> сельсовета).</w:t>
      </w:r>
    </w:p>
    <w:p w:rsidR="002608FD" w:rsidRDefault="002608FD" w:rsidP="002608FD">
      <w:pPr>
        <w:pStyle w:val="2"/>
        <w:tabs>
          <w:tab w:val="left" w:pos="426"/>
          <w:tab w:val="left" w:pos="8340"/>
        </w:tabs>
        <w:spacing w:after="0" w:line="240" w:lineRule="auto"/>
        <w:ind w:left="0"/>
        <w:contextualSpacing/>
        <w:jc w:val="both"/>
        <w:rPr>
          <w:bCs/>
          <w:color w:val="000000" w:themeColor="text1"/>
          <w:sz w:val="24"/>
          <w:lang w:eastAsia="ru-RU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 xml:space="preserve">По результатам проверки </w:t>
      </w:r>
      <w:r>
        <w:rPr>
          <w:bCs/>
          <w:sz w:val="24"/>
        </w:rPr>
        <w:t xml:space="preserve">законности, результативности использования средств бюджета </w:t>
      </w:r>
      <w:proofErr w:type="spellStart"/>
      <w:r>
        <w:rPr>
          <w:bCs/>
          <w:sz w:val="24"/>
        </w:rPr>
        <w:t>Куртамышского</w:t>
      </w:r>
      <w:proofErr w:type="spellEnd"/>
      <w:r>
        <w:rPr>
          <w:bCs/>
          <w:sz w:val="24"/>
        </w:rPr>
        <w:t xml:space="preserve"> района, выделенных на реализацию муниципальной программы </w:t>
      </w:r>
      <w:r>
        <w:rPr>
          <w:sz w:val="24"/>
        </w:rPr>
        <w:t xml:space="preserve">«Противодействие коррупции в </w:t>
      </w:r>
      <w:proofErr w:type="spellStart"/>
      <w:r>
        <w:rPr>
          <w:sz w:val="24"/>
        </w:rPr>
        <w:t>Куртамышском</w:t>
      </w:r>
      <w:proofErr w:type="spellEnd"/>
      <w:r>
        <w:rPr>
          <w:sz w:val="24"/>
        </w:rPr>
        <w:t xml:space="preserve"> районе» установлено, что отделом  экономики нарушаются требования п</w:t>
      </w:r>
      <w:r>
        <w:rPr>
          <w:rFonts w:eastAsiaTheme="minorHAnsi"/>
          <w:kern w:val="0"/>
          <w:sz w:val="24"/>
        </w:rPr>
        <w:t xml:space="preserve">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</w:t>
      </w:r>
      <w:r>
        <w:rPr>
          <w:rFonts w:eastAsiaTheme="minorHAnsi"/>
          <w:color w:val="000000" w:themeColor="text1"/>
          <w:kern w:val="0"/>
          <w:sz w:val="24"/>
        </w:rPr>
        <w:t>учреждениями, и</w:t>
      </w:r>
      <w:proofErr w:type="gramEnd"/>
      <w:r>
        <w:rPr>
          <w:rFonts w:eastAsiaTheme="minorHAnsi"/>
          <w:color w:val="000000" w:themeColor="text1"/>
          <w:kern w:val="0"/>
          <w:sz w:val="24"/>
        </w:rPr>
        <w:t xml:space="preserve"> Методических указаний по их применению»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Сумма нарушения составила 144,9 тыс. руб. Также нарушения вышеуказанного приказа Минфина выявлены при проверке МКУК «Музей им. Н.Д. Томина» при </w:t>
      </w:r>
      <w:r>
        <w:rPr>
          <w:rFonts w:eastAsiaTheme="minorHAnsi"/>
          <w:kern w:val="0"/>
          <w:sz w:val="24"/>
        </w:rPr>
        <w:t xml:space="preserve">расчетах с подотчетными лицами (централизованная бухгалтерия отдела культуры) на сумму 109,0 тыс. руб., при проверке законности и результативности  использования межбюджетных трансфертов, полученных </w:t>
      </w:r>
      <w:proofErr w:type="spellStart"/>
      <w:r>
        <w:rPr>
          <w:rFonts w:eastAsiaTheme="minorHAnsi"/>
          <w:kern w:val="0"/>
          <w:sz w:val="24"/>
        </w:rPr>
        <w:t>Нижневским</w:t>
      </w:r>
      <w:proofErr w:type="spellEnd"/>
      <w:r>
        <w:rPr>
          <w:rFonts w:eastAsiaTheme="minorHAnsi"/>
          <w:kern w:val="0"/>
          <w:sz w:val="24"/>
        </w:rPr>
        <w:t xml:space="preserve"> сельсоветом</w:t>
      </w:r>
      <w:r>
        <w:rPr>
          <w:bCs/>
          <w:color w:val="FF0000"/>
          <w:sz w:val="24"/>
          <w:lang w:eastAsia="ru-RU"/>
        </w:rPr>
        <w:t xml:space="preserve">  </w:t>
      </w:r>
      <w:r>
        <w:rPr>
          <w:bCs/>
          <w:color w:val="000000" w:themeColor="text1"/>
          <w:sz w:val="24"/>
          <w:lang w:eastAsia="ru-RU"/>
        </w:rPr>
        <w:t>сумма нарушений составила 13,5 тыс. руб.</w:t>
      </w:r>
      <w:proofErr w:type="gramEnd"/>
    </w:p>
    <w:p w:rsidR="002608FD" w:rsidRDefault="002608FD" w:rsidP="002608FD">
      <w:pPr>
        <w:jc w:val="both"/>
        <w:rPr>
          <w:color w:val="000000" w:themeColor="text1"/>
          <w:sz w:val="24"/>
        </w:rPr>
      </w:pPr>
      <w:r>
        <w:rPr>
          <w:b/>
          <w:sz w:val="24"/>
        </w:rPr>
        <w:t xml:space="preserve">      </w:t>
      </w:r>
      <w:proofErr w:type="gramStart"/>
      <w:r>
        <w:rPr>
          <w:sz w:val="24"/>
        </w:rPr>
        <w:t>По результатам проверки расходования бюджетных средств МКДОУ «</w:t>
      </w:r>
      <w:proofErr w:type="spellStart"/>
      <w:r>
        <w:rPr>
          <w:sz w:val="24"/>
        </w:rPr>
        <w:t>Куртамышский</w:t>
      </w:r>
      <w:proofErr w:type="spellEnd"/>
      <w:r>
        <w:rPr>
          <w:sz w:val="24"/>
        </w:rPr>
        <w:t xml:space="preserve"> детский сад № 1», МКДОУ «</w:t>
      </w:r>
      <w:proofErr w:type="spellStart"/>
      <w:r>
        <w:rPr>
          <w:sz w:val="24"/>
        </w:rPr>
        <w:t>Куртамышский</w:t>
      </w:r>
      <w:proofErr w:type="spellEnd"/>
      <w:r>
        <w:rPr>
          <w:sz w:val="24"/>
        </w:rPr>
        <w:t xml:space="preserve"> детский сад № 3», МКОУ «</w:t>
      </w:r>
      <w:proofErr w:type="spellStart"/>
      <w:r>
        <w:rPr>
          <w:sz w:val="24"/>
        </w:rPr>
        <w:t>Песьяновкая</w:t>
      </w:r>
      <w:proofErr w:type="spellEnd"/>
      <w:r>
        <w:rPr>
          <w:sz w:val="24"/>
        </w:rPr>
        <w:t xml:space="preserve"> СОШ» выявлены нарушения Федерального закона № 402-ФЗ «О бухгалтерском учете», приказа </w:t>
      </w:r>
      <w:r>
        <w:rPr>
          <w:rFonts w:eastAsiaTheme="minorHAnsi"/>
          <w:sz w:val="24"/>
        </w:rPr>
        <w:t>Минфина России</w:t>
      </w:r>
      <w:r w:rsidR="00DF66B1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proofErr w:type="gramEnd"/>
      <w:r>
        <w:rPr>
          <w:rFonts w:eastAsiaTheme="minorHAnsi"/>
          <w:sz w:val="24"/>
        </w:rPr>
        <w:t xml:space="preserve"> по его применению» </w:t>
      </w:r>
      <w:r>
        <w:rPr>
          <w:sz w:val="24"/>
        </w:rPr>
        <w:t>на сумму 1529,4 тыс. руб.</w:t>
      </w:r>
      <w:r>
        <w:rPr>
          <w:rFonts w:eastAsia="SegoeUI-Light"/>
          <w:color w:val="000000" w:themeColor="text1"/>
          <w:sz w:val="24"/>
        </w:rPr>
        <w:t xml:space="preserve">   </w:t>
      </w:r>
    </w:p>
    <w:p w:rsidR="002608FD" w:rsidRDefault="002608FD" w:rsidP="002608FD">
      <w:pPr>
        <w:pStyle w:val="2"/>
        <w:tabs>
          <w:tab w:val="left" w:pos="426"/>
          <w:tab w:val="left" w:pos="8340"/>
        </w:tabs>
        <w:spacing w:after="0" w:line="240" w:lineRule="auto"/>
        <w:ind w:left="0"/>
        <w:contextualSpacing/>
        <w:jc w:val="both"/>
        <w:rPr>
          <w:rFonts w:eastAsiaTheme="minorHAnsi"/>
          <w:kern w:val="0"/>
          <w:sz w:val="24"/>
        </w:rPr>
      </w:pPr>
      <w:r>
        <w:rPr>
          <w:sz w:val="24"/>
        </w:rPr>
        <w:lastRenderedPageBreak/>
        <w:t xml:space="preserve">      В ходе проведения внешней проверки бюджетной отчетности инвентаризация активов и обязательств (на сумму 59042,8 тыс. руб.) перед составлением годовой бюджетной отчетности отделом экономики</w:t>
      </w:r>
      <w:r>
        <w:rPr>
          <w:b/>
          <w:sz w:val="24"/>
        </w:rPr>
        <w:t xml:space="preserve"> </w:t>
      </w:r>
      <w:r>
        <w:rPr>
          <w:rFonts w:eastAsiaTheme="minorHAnsi"/>
          <w:kern w:val="0"/>
          <w:sz w:val="24"/>
        </w:rPr>
        <w:t>не проведена, установлено расхождение показателей бюджетного учета (Главная книга) и отчетности (Баланс ф. 0503130) на сумму 2185,7 тыс. руб.</w:t>
      </w:r>
    </w:p>
    <w:p w:rsidR="002608FD" w:rsidRDefault="002608FD" w:rsidP="002608FD">
      <w:pPr>
        <w:pStyle w:val="af0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В нарушение Бюджетного кодекса РФ установлен факт п</w:t>
      </w:r>
      <w:r>
        <w:rPr>
          <w:rFonts w:eastAsiaTheme="minorHAnsi"/>
          <w:sz w:val="24"/>
        </w:rPr>
        <w:t>ринятия бюджетных обязательств в размерах, превышающих утвержденные бюджетные ассигнования и (или) лимиты бюджетных обязательств</w:t>
      </w:r>
      <w:r>
        <w:rPr>
          <w:sz w:val="24"/>
        </w:rPr>
        <w:t xml:space="preserve"> на сумму 110,0 тыс. руб. В нарушение Федерального закона «О бухгалтерском учете» инвентаризация активов и обязательств (на сумму 3591,4 тыс. руб.) перед составлением годовой бюджетной отчетности </w:t>
      </w:r>
      <w:r>
        <w:rPr>
          <w:rFonts w:eastAsiaTheme="minorHAnsi"/>
          <w:kern w:val="0"/>
          <w:sz w:val="24"/>
        </w:rPr>
        <w:t xml:space="preserve">не проводилась </w:t>
      </w:r>
      <w:r>
        <w:rPr>
          <w:sz w:val="24"/>
        </w:rPr>
        <w:t xml:space="preserve">(Администрация </w:t>
      </w:r>
      <w:proofErr w:type="spellStart"/>
      <w:r>
        <w:rPr>
          <w:sz w:val="24"/>
        </w:rPr>
        <w:t>Нижневского</w:t>
      </w:r>
      <w:proofErr w:type="spellEnd"/>
      <w:r>
        <w:rPr>
          <w:sz w:val="24"/>
        </w:rPr>
        <w:t xml:space="preserve"> сельсовета).</w:t>
      </w:r>
      <w:proofErr w:type="gramEnd"/>
    </w:p>
    <w:p w:rsidR="002608FD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>
        <w:rPr>
          <w:i/>
          <w:sz w:val="24"/>
        </w:rPr>
        <w:t xml:space="preserve">- прочие нарушения </w:t>
      </w:r>
      <w:r>
        <w:rPr>
          <w:sz w:val="24"/>
        </w:rPr>
        <w:t xml:space="preserve"> – 3936,7 тыс. руб. </w:t>
      </w:r>
    </w:p>
    <w:p w:rsidR="002608FD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 xml:space="preserve">      В ходе проверки использования межбюджетных трансфертов из бюджета </w:t>
      </w:r>
      <w:proofErr w:type="spellStart"/>
      <w:r>
        <w:rPr>
          <w:sz w:val="24"/>
        </w:rPr>
        <w:t>Куртамышского</w:t>
      </w:r>
      <w:proofErr w:type="spellEnd"/>
      <w:r>
        <w:rPr>
          <w:sz w:val="24"/>
        </w:rPr>
        <w:t xml:space="preserve"> района, поступивших в бюджеты сельских поселений установлено, что выплата заработной платы производилась с нарушением сроков, установленных локальными актами органов местного самоуправления (</w:t>
      </w:r>
      <w:proofErr w:type="spellStart"/>
      <w:r>
        <w:rPr>
          <w:sz w:val="24"/>
        </w:rPr>
        <w:t>Закоуловский</w:t>
      </w:r>
      <w:proofErr w:type="spellEnd"/>
      <w:r>
        <w:rPr>
          <w:sz w:val="24"/>
        </w:rPr>
        <w:t xml:space="preserve"> сельсовет, Каминский сельсовет, </w:t>
      </w:r>
      <w:proofErr w:type="spellStart"/>
      <w:r>
        <w:rPr>
          <w:sz w:val="24"/>
        </w:rPr>
        <w:t>Косулинский</w:t>
      </w:r>
      <w:proofErr w:type="spellEnd"/>
      <w:r>
        <w:rPr>
          <w:sz w:val="24"/>
        </w:rPr>
        <w:t xml:space="preserve"> сельсовет, </w:t>
      </w:r>
      <w:proofErr w:type="spellStart"/>
      <w:r>
        <w:rPr>
          <w:sz w:val="24"/>
        </w:rPr>
        <w:t>Нижневский</w:t>
      </w:r>
      <w:proofErr w:type="spellEnd"/>
      <w:r>
        <w:rPr>
          <w:sz w:val="24"/>
        </w:rPr>
        <w:t xml:space="preserve"> сельсовет</w:t>
      </w:r>
      <w:r w:rsidR="004C5A17">
        <w:rPr>
          <w:sz w:val="24"/>
        </w:rPr>
        <w:t>, ООО «</w:t>
      </w:r>
      <w:proofErr w:type="spellStart"/>
      <w:r w:rsidR="004C5A17">
        <w:rPr>
          <w:sz w:val="24"/>
        </w:rPr>
        <w:t>Калиновское</w:t>
      </w:r>
      <w:proofErr w:type="spellEnd"/>
      <w:r w:rsidR="004C5A17">
        <w:rPr>
          <w:sz w:val="24"/>
        </w:rPr>
        <w:t>»</w:t>
      </w:r>
      <w:r>
        <w:rPr>
          <w:sz w:val="24"/>
        </w:rPr>
        <w:t>).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i/>
          <w:sz w:val="24"/>
        </w:rPr>
      </w:pPr>
      <w:r>
        <w:rPr>
          <w:i/>
          <w:sz w:val="24"/>
        </w:rPr>
        <w:t>- нефинансовые нарушения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Fonts w:eastAsiaTheme="minorHAnsi"/>
          <w:sz w:val="24"/>
        </w:rPr>
      </w:pPr>
      <w:r>
        <w:rPr>
          <w:i/>
          <w:sz w:val="24"/>
        </w:rPr>
        <w:t xml:space="preserve">      </w:t>
      </w:r>
      <w:proofErr w:type="gramStart"/>
      <w:r>
        <w:rPr>
          <w:rFonts w:eastAsiaTheme="minorHAnsi"/>
          <w:sz w:val="24"/>
        </w:rPr>
        <w:t>С нарушением требований Инструкции Минфина № 191н представлена годовая бюджетная отчетность (отдел образования, отдел культуры, финансовый отдел, отдел экономики, отдел сельского хозяйства, Администрация района) (отдельные формы отчетности не соответствуют положениям Инструкции)).</w:t>
      </w:r>
      <w:proofErr w:type="gramEnd"/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sz w:val="24"/>
        </w:rPr>
      </w:pPr>
      <w:r>
        <w:rPr>
          <w:rFonts w:eastAsiaTheme="minorHAnsi"/>
          <w:sz w:val="24"/>
        </w:rPr>
        <w:t xml:space="preserve">      </w:t>
      </w:r>
      <w:r>
        <w:rPr>
          <w:rFonts w:eastAsiaTheme="minorHAnsi"/>
          <w:bCs/>
          <w:sz w:val="24"/>
        </w:rPr>
        <w:t xml:space="preserve">При проверке межбюджетных трансфертов, поступивших из бюджета </w:t>
      </w:r>
      <w:proofErr w:type="spellStart"/>
      <w:r>
        <w:rPr>
          <w:rFonts w:eastAsiaTheme="minorHAnsi"/>
          <w:bCs/>
          <w:sz w:val="24"/>
        </w:rPr>
        <w:t>Куртамышского</w:t>
      </w:r>
      <w:proofErr w:type="spellEnd"/>
      <w:r>
        <w:rPr>
          <w:rFonts w:eastAsiaTheme="minorHAnsi"/>
          <w:bCs/>
          <w:sz w:val="24"/>
        </w:rPr>
        <w:t xml:space="preserve"> района в бюджеты</w:t>
      </w:r>
      <w:r>
        <w:rPr>
          <w:rFonts w:eastAsiaTheme="minorHAnsi"/>
          <w:bCs/>
          <w:color w:val="FF0000"/>
          <w:sz w:val="24"/>
        </w:rPr>
        <w:t xml:space="preserve"> </w:t>
      </w:r>
      <w:proofErr w:type="spellStart"/>
      <w:r>
        <w:rPr>
          <w:sz w:val="24"/>
        </w:rPr>
        <w:t>Закоуловского</w:t>
      </w:r>
      <w:proofErr w:type="spellEnd"/>
      <w:r>
        <w:rPr>
          <w:sz w:val="24"/>
        </w:rPr>
        <w:t xml:space="preserve"> сельсовета, Каминского сельсовета, </w:t>
      </w:r>
      <w:proofErr w:type="spellStart"/>
      <w:r>
        <w:rPr>
          <w:sz w:val="24"/>
        </w:rPr>
        <w:t>Косулинского</w:t>
      </w:r>
      <w:proofErr w:type="spellEnd"/>
      <w:r>
        <w:rPr>
          <w:sz w:val="24"/>
        </w:rPr>
        <w:t xml:space="preserve"> сельсовета, </w:t>
      </w:r>
      <w:proofErr w:type="spellStart"/>
      <w:r>
        <w:rPr>
          <w:sz w:val="24"/>
        </w:rPr>
        <w:t>Нижневского</w:t>
      </w:r>
      <w:proofErr w:type="spellEnd"/>
      <w:r>
        <w:rPr>
          <w:sz w:val="24"/>
        </w:rPr>
        <w:t xml:space="preserve"> сельсовета</w:t>
      </w:r>
      <w:r>
        <w:rPr>
          <w:rFonts w:eastAsiaTheme="minorHAnsi"/>
          <w:bCs/>
          <w:color w:val="FF0000"/>
          <w:sz w:val="24"/>
        </w:rPr>
        <w:t xml:space="preserve"> </w:t>
      </w:r>
      <w:r>
        <w:rPr>
          <w:rFonts w:eastAsiaTheme="minorHAnsi"/>
          <w:bCs/>
          <w:sz w:val="24"/>
        </w:rPr>
        <w:t>установлено нарушение требований п</w:t>
      </w:r>
      <w:r>
        <w:rPr>
          <w:rFonts w:eastAsiaTheme="minorHAnsi"/>
          <w:sz w:val="24"/>
        </w:rPr>
        <w:t>риказов Минфина</w:t>
      </w:r>
      <w:r>
        <w:rPr>
          <w:sz w:val="24"/>
        </w:rPr>
        <w:t xml:space="preserve"> (отдельные формы годовой бюджетной отчетности представлены без учета изменений, </w:t>
      </w:r>
      <w:r>
        <w:rPr>
          <w:color w:val="000000" w:themeColor="text1"/>
          <w:sz w:val="24"/>
        </w:rPr>
        <w:t>внесенных в Инструкцию  № 191н).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 xml:space="preserve">      Нормативные правовые акты (о бюджетном процессе) содержат положения федерального законодательства, утратившего силу (</w:t>
      </w:r>
      <w:proofErr w:type="spellStart"/>
      <w:r>
        <w:rPr>
          <w:sz w:val="24"/>
        </w:rPr>
        <w:t>Закоуловский</w:t>
      </w:r>
      <w:proofErr w:type="spellEnd"/>
      <w:r>
        <w:rPr>
          <w:sz w:val="24"/>
        </w:rPr>
        <w:t xml:space="preserve">, Каминский, </w:t>
      </w:r>
      <w:proofErr w:type="spellStart"/>
      <w:r>
        <w:rPr>
          <w:sz w:val="24"/>
        </w:rPr>
        <w:t>Косулинский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Нижневский</w:t>
      </w:r>
      <w:proofErr w:type="spellEnd"/>
      <w:r>
        <w:rPr>
          <w:sz w:val="24"/>
        </w:rPr>
        <w:t xml:space="preserve"> сельсоветы).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bCs/>
          <w:sz w:val="24"/>
        </w:rPr>
      </w:pPr>
      <w:r>
        <w:rPr>
          <w:sz w:val="24"/>
        </w:rPr>
        <w:t xml:space="preserve">      </w:t>
      </w:r>
      <w:r>
        <w:rPr>
          <w:bCs/>
          <w:sz w:val="24"/>
        </w:rPr>
        <w:t xml:space="preserve">В ходе выборочной проверки законности, результативности использования </w:t>
      </w:r>
      <w:proofErr w:type="gramStart"/>
      <w:r>
        <w:rPr>
          <w:bCs/>
          <w:sz w:val="24"/>
        </w:rPr>
        <w:t xml:space="preserve">средств, выделенных на содержание </w:t>
      </w:r>
      <w:proofErr w:type="spellStart"/>
      <w:r>
        <w:rPr>
          <w:bCs/>
          <w:sz w:val="24"/>
        </w:rPr>
        <w:t>Куртамышского</w:t>
      </w:r>
      <w:proofErr w:type="spellEnd"/>
      <w:r>
        <w:rPr>
          <w:bCs/>
          <w:sz w:val="24"/>
        </w:rPr>
        <w:t xml:space="preserve"> детского сада № 3 выявлено</w:t>
      </w:r>
      <w:proofErr w:type="gramEnd"/>
      <w:r>
        <w:rPr>
          <w:bCs/>
          <w:sz w:val="24"/>
        </w:rPr>
        <w:t>:</w:t>
      </w:r>
    </w:p>
    <w:p w:rsidR="002608FD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      В период с января по ноябрь 2016 года услуги по ведению бухгалтерского учета оказывались без заключенного договора между учреждением и централизованной бухгалтерией отдела образования, что является нарушением Федерального закона № 402-ФЗ «О бухгалтерском учете».</w:t>
      </w:r>
    </w:p>
    <w:p w:rsidR="002608FD" w:rsidRDefault="002608FD" w:rsidP="002608FD">
      <w:pPr>
        <w:jc w:val="both"/>
        <w:rPr>
          <w:rFonts w:eastAsiaTheme="minorHAnsi"/>
          <w:i/>
          <w:sz w:val="24"/>
        </w:rPr>
      </w:pPr>
      <w:r>
        <w:rPr>
          <w:bCs/>
          <w:sz w:val="24"/>
        </w:rPr>
        <w:t xml:space="preserve">      В течение 7-ми месяцев кассир отдела образования работал без должностной инструкции, что противоречит требованиям, установленным Указаниями Центрального Банка РФ. В нарушение Указаний </w:t>
      </w:r>
      <w:r>
        <w:rPr>
          <w:sz w:val="24"/>
        </w:rPr>
        <w:t>более 50% представленных кассовых документов (приходные кассовые ордеры, расходные кассовые ордеры) за период с 01.01.2016 г. по 31.12.2016 г. не заверены подписью кассира.</w:t>
      </w:r>
    </w:p>
    <w:p w:rsidR="002608FD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      Должностной оклад музыкального работника детского сада, указанный в штатном расписании и трудовом договоре не соответствует должностному окладу, согласно которому начислялась заработная плата; на отдельных сотрудников детского сада не представлены трудовые договоры (4 сотрудника); стандартные налоговые вычеты предоставлялись без подтверждающих документов (1 сотрудник).</w:t>
      </w:r>
    </w:p>
    <w:p w:rsidR="002608FD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rFonts w:eastAsiaTheme="minorHAnsi"/>
          <w:sz w:val="24"/>
        </w:rPr>
      </w:pPr>
      <w:r>
        <w:rPr>
          <w:bCs/>
          <w:sz w:val="24"/>
        </w:rPr>
        <w:t xml:space="preserve">      В ходе проверки </w:t>
      </w:r>
      <w:r>
        <w:rPr>
          <w:sz w:val="24"/>
        </w:rPr>
        <w:t xml:space="preserve">МКУК «Музей им. Н.Д. </w:t>
      </w:r>
      <w:proofErr w:type="gramStart"/>
      <w:r>
        <w:rPr>
          <w:sz w:val="24"/>
        </w:rPr>
        <w:t>Томина</w:t>
      </w:r>
      <w:proofErr w:type="gramEnd"/>
      <w:r>
        <w:rPr>
          <w:sz w:val="24"/>
        </w:rPr>
        <w:t xml:space="preserve">» выявлены нарушения трудового законодательства в части невнесения изменений в трудовые договоры (изменение условий заработной платы, сроков выплаты заработной платы, утверждение штатных расписаний). 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sz w:val="24"/>
        </w:rPr>
      </w:pPr>
      <w:r>
        <w:rPr>
          <w:rFonts w:eastAsiaTheme="minorHAnsi"/>
          <w:sz w:val="24"/>
        </w:rPr>
        <w:t xml:space="preserve">      Нарушения Т</w:t>
      </w:r>
      <w:r>
        <w:rPr>
          <w:sz w:val="24"/>
        </w:rPr>
        <w:t xml:space="preserve">рудового кодекса РФ установлены и в договорах с работниками </w:t>
      </w:r>
      <w:proofErr w:type="spellStart"/>
      <w:r>
        <w:rPr>
          <w:sz w:val="24"/>
        </w:rPr>
        <w:t>Закоуловского</w:t>
      </w:r>
      <w:proofErr w:type="spellEnd"/>
      <w:r>
        <w:rPr>
          <w:sz w:val="24"/>
        </w:rPr>
        <w:t xml:space="preserve"> сельсовета, </w:t>
      </w:r>
      <w:proofErr w:type="spellStart"/>
      <w:r>
        <w:rPr>
          <w:sz w:val="24"/>
        </w:rPr>
        <w:t>Косулинского</w:t>
      </w:r>
      <w:proofErr w:type="spellEnd"/>
      <w:r>
        <w:rPr>
          <w:sz w:val="24"/>
        </w:rPr>
        <w:t xml:space="preserve"> сельсовета, Каминского сельсовета, а именно: </w:t>
      </w:r>
      <w:r>
        <w:rPr>
          <w:sz w:val="24"/>
        </w:rPr>
        <w:lastRenderedPageBreak/>
        <w:t>информация о должностном окладе и доплатах в них отсутствует.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 xml:space="preserve">     С нарушением требований Бюджетного кодекса РФ централизованной бухгалтерией отдела образования ведется реестр закупок (детский сад № 1, детский сад № 3).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sz w:val="24"/>
        </w:rPr>
      </w:pPr>
      <w:r>
        <w:rPr>
          <w:bCs/>
          <w:i/>
          <w:sz w:val="24"/>
        </w:rPr>
        <w:t>- нарушения законодательства о контрактной системе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color w:val="000000" w:themeColor="text1"/>
          <w:sz w:val="24"/>
        </w:rPr>
      </w:pPr>
      <w:r>
        <w:rPr>
          <w:sz w:val="24"/>
        </w:rPr>
        <w:t xml:space="preserve">      </w:t>
      </w:r>
      <w:r>
        <w:rPr>
          <w:color w:val="000000" w:themeColor="text1"/>
          <w:sz w:val="24"/>
        </w:rPr>
        <w:t xml:space="preserve">В 2017 году Контрольно-счетной палатой полномочия по аудиту в сфере закупок осуществлялись по следующим направлениям: 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анализ планов закупок, планов-графиков, проверка порядка формирования, утверждения и ведения планов закупок, планов-графиков, а также порядок их размещения в открытом доступе;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проверка наличия и порядка формирования контрактной службы (назначения контрактных управляющих);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соответствие контракта требованиям, предусмотренным документацией (извещением) о закупке, протоколам закупки, заявке участника закупки;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наличие в контракте обязательных условий, предусмотренных Федеральным законом </w:t>
      </w:r>
      <w:r>
        <w:rPr>
          <w:color w:val="010100"/>
          <w:sz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 (44-ФЗ)</w:t>
      </w:r>
      <w:r>
        <w:rPr>
          <w:color w:val="000000" w:themeColor="text1"/>
          <w:sz w:val="24"/>
        </w:rPr>
        <w:t>;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оценка своевременности действий заказчика по реализации условий контракта, включая своевременность расчетов по контракту.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Fonts w:eastAsiaTheme="minorHAnsi"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</w:t>
      </w:r>
      <w:r>
        <w:rPr>
          <w:rFonts w:eastAsiaTheme="minorHAnsi"/>
          <w:color w:val="000000" w:themeColor="text1"/>
          <w:sz w:val="24"/>
        </w:rPr>
        <w:t xml:space="preserve">В 2017 году КСП проверено 240 контрактов на общую сумму 7851,3 тыс. руб., из них выявлено контрактов с нарушением законодательства о  контрактной системе – 72 (или 30% от общего количества проверенных контрактов) на сумму 3547,0 тыс. руб. 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bCs/>
          <w:sz w:val="24"/>
        </w:rPr>
      </w:pPr>
      <w:r>
        <w:rPr>
          <w:rFonts w:eastAsiaTheme="minorHAnsi"/>
          <w:color w:val="000000" w:themeColor="text1"/>
          <w:sz w:val="24"/>
        </w:rPr>
        <w:t xml:space="preserve">      </w:t>
      </w:r>
      <w:r>
        <w:rPr>
          <w:bCs/>
          <w:color w:val="000000" w:themeColor="text1"/>
          <w:sz w:val="24"/>
        </w:rPr>
        <w:t xml:space="preserve">Проверено 15 планов закупок, 56 планов – графиков, в </w:t>
      </w:r>
      <w:proofErr w:type="spellStart"/>
      <w:r>
        <w:rPr>
          <w:bCs/>
          <w:color w:val="000000" w:themeColor="text1"/>
          <w:sz w:val="24"/>
        </w:rPr>
        <w:t>т.ч</w:t>
      </w:r>
      <w:proofErr w:type="spellEnd"/>
      <w:r>
        <w:rPr>
          <w:bCs/>
          <w:color w:val="000000" w:themeColor="text1"/>
          <w:sz w:val="24"/>
        </w:rPr>
        <w:t xml:space="preserve">. 12 планов закупок или 80%   и 40 планов – графиков или 71% </w:t>
      </w:r>
      <w:proofErr w:type="gramStart"/>
      <w:r>
        <w:rPr>
          <w:bCs/>
          <w:color w:val="000000" w:themeColor="text1"/>
          <w:sz w:val="24"/>
        </w:rPr>
        <w:t>разработаны</w:t>
      </w:r>
      <w:proofErr w:type="gramEnd"/>
      <w:r>
        <w:rPr>
          <w:bCs/>
          <w:color w:val="000000" w:themeColor="text1"/>
          <w:sz w:val="24"/>
        </w:rPr>
        <w:t xml:space="preserve"> с нарушением подзаконных </w:t>
      </w:r>
      <w:r>
        <w:rPr>
          <w:bCs/>
          <w:sz w:val="24"/>
        </w:rPr>
        <w:t>актов в сфере закупок.</w:t>
      </w:r>
    </w:p>
    <w:p w:rsidR="002608FD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      В течение отчетного года структура нарушений законодательства о контрактной системе сложилась следующим образом:</w:t>
      </w:r>
    </w:p>
    <w:p w:rsidR="002608FD" w:rsidRDefault="002608FD" w:rsidP="002608FD">
      <w:pPr>
        <w:overflowPunct/>
        <w:jc w:val="both"/>
        <w:rPr>
          <w:bCs/>
          <w:sz w:val="24"/>
        </w:rPr>
      </w:pPr>
      <w:proofErr w:type="gramStart"/>
      <w:r>
        <w:rPr>
          <w:bCs/>
          <w:sz w:val="24"/>
        </w:rPr>
        <w:t>- д</w:t>
      </w:r>
      <w:r>
        <w:rPr>
          <w:color w:val="000000" w:themeColor="text1"/>
          <w:sz w:val="24"/>
        </w:rPr>
        <w:t>о</w:t>
      </w:r>
      <w:r>
        <w:rPr>
          <w:sz w:val="24"/>
        </w:rPr>
        <w:t>кументация об аукционе разработана с нарушением Закона о контрактной системе, в контракте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контракта, отсутствует, требование о предоставлении участником закупки во второй части заявки на участие в аукционе документов</w:t>
      </w:r>
      <w:r>
        <w:rPr>
          <w:rFonts w:eastAsiaTheme="minorHAnsi"/>
          <w:sz w:val="24"/>
          <w:szCs w:val="24"/>
          <w:lang w:eastAsia="en-US"/>
        </w:rPr>
        <w:t xml:space="preserve">, подтверждающих соответствие такого участника </w:t>
      </w:r>
      <w:r>
        <w:rPr>
          <w:sz w:val="24"/>
        </w:rPr>
        <w:t xml:space="preserve">не установлено (аукцион </w:t>
      </w:r>
      <w:r>
        <w:rPr>
          <w:bCs/>
          <w:sz w:val="24"/>
        </w:rPr>
        <w:t>на оказание услуг по размещению информационных сообщений в периодическом</w:t>
      </w:r>
      <w:proofErr w:type="gramEnd"/>
      <w:r>
        <w:rPr>
          <w:bCs/>
          <w:sz w:val="24"/>
        </w:rPr>
        <w:t xml:space="preserve"> печатном </w:t>
      </w:r>
      <w:proofErr w:type="gramStart"/>
      <w:r>
        <w:rPr>
          <w:bCs/>
          <w:sz w:val="24"/>
        </w:rPr>
        <w:t>издании</w:t>
      </w:r>
      <w:proofErr w:type="gramEnd"/>
      <w:r>
        <w:rPr>
          <w:bCs/>
          <w:sz w:val="24"/>
        </w:rPr>
        <w:t xml:space="preserve"> – Администрация района);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bCs/>
          <w:sz w:val="24"/>
        </w:rPr>
      </w:pPr>
      <w:r>
        <w:rPr>
          <w:sz w:val="24"/>
        </w:rPr>
        <w:t xml:space="preserve">- размещение в сети «Интернет» отчетов о результатах отдельного этапа исполнения контракта с нарушением установленного срока </w:t>
      </w:r>
      <w:r>
        <w:rPr>
          <w:color w:val="000000" w:themeColor="text1"/>
          <w:sz w:val="24"/>
        </w:rPr>
        <w:t>(детский сад  № 1,  детский сад № 3)</w:t>
      </w:r>
      <w:r>
        <w:rPr>
          <w:bCs/>
          <w:sz w:val="24"/>
        </w:rPr>
        <w:t>;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bCs/>
          <w:sz w:val="24"/>
        </w:rPr>
      </w:pPr>
      <w:r>
        <w:rPr>
          <w:sz w:val="24"/>
        </w:rPr>
        <w:t xml:space="preserve">- </w:t>
      </w:r>
      <w:r>
        <w:rPr>
          <w:rFonts w:eastAsiaTheme="minorHAnsi"/>
          <w:color w:val="000000"/>
          <w:sz w:val="24"/>
        </w:rPr>
        <w:t xml:space="preserve">нарушения порядка оплаты по муниципальным контрактам </w:t>
      </w:r>
      <w:r>
        <w:rPr>
          <w:color w:val="000000" w:themeColor="text1"/>
          <w:sz w:val="24"/>
        </w:rPr>
        <w:t>(детский сад  № 1,  детский сад № 3)</w:t>
      </w:r>
      <w:r>
        <w:rPr>
          <w:bCs/>
          <w:sz w:val="24"/>
        </w:rPr>
        <w:t>;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Fonts w:eastAsiaTheme="minorHAnsi"/>
          <w:color w:val="000000"/>
          <w:sz w:val="24"/>
        </w:rPr>
      </w:pPr>
      <w:r>
        <w:rPr>
          <w:color w:val="000000"/>
          <w:sz w:val="24"/>
        </w:rPr>
        <w:t>- при проверке МКДОУ «Детский сад № 1» установлено увеличение цены контракта в отсутствие определенных законодательством оснований;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- Порядок формирования, утверждения и ведения планов закупок товаров, работ, услуг для обеспечения муниципальных нужд </w:t>
      </w:r>
      <w:proofErr w:type="spellStart"/>
      <w:r>
        <w:rPr>
          <w:rFonts w:eastAsiaTheme="minorHAnsi"/>
          <w:sz w:val="24"/>
        </w:rPr>
        <w:t>Куртамышского</w:t>
      </w:r>
      <w:proofErr w:type="spellEnd"/>
      <w:r>
        <w:rPr>
          <w:rFonts w:eastAsiaTheme="minorHAnsi"/>
          <w:sz w:val="24"/>
        </w:rPr>
        <w:t xml:space="preserve"> района, Порядок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>
        <w:rPr>
          <w:rFonts w:eastAsiaTheme="minorHAnsi"/>
          <w:sz w:val="24"/>
        </w:rPr>
        <w:t>Куртамышского</w:t>
      </w:r>
      <w:proofErr w:type="spellEnd"/>
      <w:r>
        <w:rPr>
          <w:rFonts w:eastAsiaTheme="minorHAnsi"/>
          <w:sz w:val="24"/>
        </w:rPr>
        <w:t xml:space="preserve"> района не разработаны и в единой информационной системе не размещены (Администрация </w:t>
      </w:r>
      <w:proofErr w:type="spellStart"/>
      <w:r>
        <w:rPr>
          <w:rFonts w:eastAsiaTheme="minorHAnsi"/>
          <w:sz w:val="24"/>
        </w:rPr>
        <w:t>Куртамышского</w:t>
      </w:r>
      <w:proofErr w:type="spellEnd"/>
      <w:r>
        <w:rPr>
          <w:rFonts w:eastAsiaTheme="minorHAnsi"/>
          <w:sz w:val="24"/>
        </w:rPr>
        <w:t xml:space="preserve"> района, </w:t>
      </w:r>
      <w:proofErr w:type="spellStart"/>
      <w:r>
        <w:rPr>
          <w:rFonts w:eastAsiaTheme="minorHAnsi"/>
          <w:sz w:val="24"/>
        </w:rPr>
        <w:t>Закоуловский</w:t>
      </w:r>
      <w:proofErr w:type="spellEnd"/>
      <w:r>
        <w:rPr>
          <w:rFonts w:eastAsiaTheme="minorHAnsi"/>
          <w:sz w:val="24"/>
        </w:rPr>
        <w:t xml:space="preserve"> сельсовет);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bCs/>
          <w:sz w:val="24"/>
        </w:rPr>
      </w:pPr>
      <w:r>
        <w:rPr>
          <w:rFonts w:eastAsiaTheme="minorHAnsi"/>
          <w:sz w:val="24"/>
        </w:rPr>
        <w:t>- в</w:t>
      </w:r>
      <w:r>
        <w:rPr>
          <w:bCs/>
          <w:sz w:val="24"/>
        </w:rPr>
        <w:t xml:space="preserve"> муниципальных контрактах (договорах), заключенных с единственным поставщиком, предусмотрена их пролонгация  на следующий календарный год, выявлены </w:t>
      </w:r>
      <w:r>
        <w:rPr>
          <w:rFonts w:eastAsiaTheme="minorHAnsi"/>
          <w:sz w:val="24"/>
        </w:rPr>
        <w:t xml:space="preserve">случаи отсутствия обязательных условий, установленных статьей 34 Закона о контрактной системе </w:t>
      </w:r>
      <w:r>
        <w:rPr>
          <w:color w:val="000000" w:themeColor="text1"/>
          <w:sz w:val="24"/>
        </w:rPr>
        <w:t>(детский сад  № 1,  детский сад № 3)</w:t>
      </w:r>
      <w:r>
        <w:rPr>
          <w:bCs/>
          <w:sz w:val="24"/>
        </w:rPr>
        <w:t>;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color w:val="000000" w:themeColor="text1"/>
          <w:sz w:val="24"/>
        </w:rPr>
      </w:pPr>
      <w:r>
        <w:rPr>
          <w:rFonts w:eastAsiaTheme="minorHAnsi"/>
          <w:sz w:val="24"/>
        </w:rPr>
        <w:t xml:space="preserve"> - </w:t>
      </w:r>
      <w:r>
        <w:rPr>
          <w:rFonts w:eastAsiaTheme="minorHAnsi"/>
          <w:bCs/>
          <w:kern w:val="0"/>
          <w:sz w:val="24"/>
        </w:rPr>
        <w:t xml:space="preserve">совокупный годовой объем закупок </w:t>
      </w:r>
      <w:r>
        <w:rPr>
          <w:color w:val="000000" w:themeColor="text1"/>
          <w:sz w:val="24"/>
        </w:rPr>
        <w:t xml:space="preserve">рассчитан неверно (детский сад  № 1,  детский сад № 3, </w:t>
      </w:r>
      <w:proofErr w:type="spellStart"/>
      <w:r>
        <w:rPr>
          <w:color w:val="000000" w:themeColor="text1"/>
          <w:sz w:val="24"/>
        </w:rPr>
        <w:t>Закоуловский</w:t>
      </w:r>
      <w:proofErr w:type="spellEnd"/>
      <w:r>
        <w:rPr>
          <w:color w:val="000000" w:themeColor="text1"/>
          <w:sz w:val="24"/>
        </w:rPr>
        <w:t xml:space="preserve"> сельсовет);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нарушение сроков размещения в единой информационной системе плана закупок </w:t>
      </w:r>
      <w:r>
        <w:rPr>
          <w:color w:val="000000" w:themeColor="text1"/>
          <w:sz w:val="24"/>
        </w:rPr>
        <w:lastRenderedPageBreak/>
        <w:t>(детский сад № 1);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color w:val="000000" w:themeColor="text1"/>
          <w:sz w:val="24"/>
        </w:rPr>
        <w:t xml:space="preserve">МОУО «Отдел образования Администрации </w:t>
      </w:r>
      <w:proofErr w:type="spellStart"/>
      <w:r>
        <w:rPr>
          <w:color w:val="000000" w:themeColor="text1"/>
          <w:sz w:val="24"/>
        </w:rPr>
        <w:t>Куртамышского</w:t>
      </w:r>
      <w:proofErr w:type="spellEnd"/>
      <w:r>
        <w:rPr>
          <w:color w:val="000000" w:themeColor="text1"/>
          <w:sz w:val="24"/>
        </w:rPr>
        <w:t xml:space="preserve"> района» не приняты: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Fonts w:eastAsiaTheme="minorHAnsi"/>
          <w:kern w:val="0"/>
          <w:sz w:val="24"/>
        </w:rPr>
      </w:pPr>
      <w:r>
        <w:rPr>
          <w:rFonts w:eastAsiaTheme="minorHAnsi"/>
          <w:bCs/>
          <w:color w:val="000000" w:themeColor="text1"/>
          <w:kern w:val="0"/>
          <w:sz w:val="24"/>
        </w:rPr>
        <w:t>1) требования</w:t>
      </w:r>
      <w:r>
        <w:rPr>
          <w:rFonts w:eastAsiaTheme="minorHAnsi"/>
          <w:color w:val="000000" w:themeColor="text1"/>
          <w:kern w:val="0"/>
          <w:sz w:val="24"/>
        </w:rPr>
        <w:t xml:space="preserve"> к закупаемым муниципальными органами, их территориальными подразделениями, подведомственными казенными, бюджетными учреждениями товарам </w:t>
      </w:r>
      <w:r>
        <w:rPr>
          <w:rFonts w:eastAsiaTheme="minorHAnsi"/>
          <w:kern w:val="0"/>
          <w:sz w:val="24"/>
        </w:rPr>
        <w:t>(работам, услугам);</w:t>
      </w:r>
    </w:p>
    <w:p w:rsidR="002608FD" w:rsidRDefault="002608FD" w:rsidP="002608F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Fonts w:eastAsiaTheme="minorHAnsi"/>
          <w:kern w:val="0"/>
          <w:sz w:val="24"/>
        </w:rPr>
      </w:pPr>
      <w:r>
        <w:rPr>
          <w:rFonts w:eastAsiaTheme="minorHAnsi"/>
          <w:bCs/>
          <w:kern w:val="0"/>
          <w:sz w:val="24"/>
        </w:rPr>
        <w:t>2) нормативные затраты</w:t>
      </w:r>
      <w:r>
        <w:rPr>
          <w:rFonts w:eastAsiaTheme="minorHAnsi"/>
          <w:kern w:val="0"/>
          <w:sz w:val="24"/>
        </w:rPr>
        <w:t xml:space="preserve"> на обеспечение функций муниципального органа и подведомственных ему казенных учреждений;</w:t>
      </w:r>
    </w:p>
    <w:p w:rsidR="002608FD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rFonts w:eastAsiaTheme="minorHAnsi"/>
          <w:kern w:val="0"/>
          <w:sz w:val="24"/>
        </w:rPr>
      </w:pPr>
      <w:proofErr w:type="gramStart"/>
      <w:r>
        <w:rPr>
          <w:rFonts w:eastAsiaTheme="minorHAnsi"/>
          <w:kern w:val="0"/>
          <w:sz w:val="24"/>
        </w:rPr>
        <w:t>- в</w:t>
      </w:r>
      <w:r>
        <w:rPr>
          <w:sz w:val="24"/>
        </w:rPr>
        <w:t xml:space="preserve"> планах закупок на 2017 финансовый год и плановый период 2018 и 2019 годов, отсутствует информация о закупках, которые планируется осуществить в плановом периоде 2018 и 2019 годов, в планы-графики закупок изменения в части приведения совокупного годового объема закупок с </w:t>
      </w:r>
      <w:r>
        <w:rPr>
          <w:rFonts w:eastAsiaTheme="minorHAnsi"/>
          <w:kern w:val="0"/>
          <w:sz w:val="24"/>
        </w:rPr>
        <w:t xml:space="preserve">лимитами бюджетных обязательств </w:t>
      </w:r>
      <w:r>
        <w:rPr>
          <w:sz w:val="24"/>
        </w:rPr>
        <w:t>не внесены, планирование закупок в 2017 году (январь-июль) произведено сверх установленных лимитов бюджетных обязательств (детский сад № 1</w:t>
      </w:r>
      <w:proofErr w:type="gramEnd"/>
      <w:r>
        <w:rPr>
          <w:sz w:val="24"/>
        </w:rPr>
        <w:t xml:space="preserve">, детский сад № 3).    </w:t>
      </w:r>
    </w:p>
    <w:p w:rsidR="002608FD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color w:val="000000"/>
          <w:sz w:val="24"/>
        </w:rPr>
      </w:pPr>
      <w:r>
        <w:rPr>
          <w:i/>
          <w:color w:val="000000" w:themeColor="text1"/>
          <w:sz w:val="24"/>
        </w:rPr>
        <w:t xml:space="preserve">- иные нарушения </w:t>
      </w:r>
    </w:p>
    <w:p w:rsidR="002608FD" w:rsidRDefault="002608FD" w:rsidP="002608FD">
      <w:pPr>
        <w:tabs>
          <w:tab w:val="right" w:pos="9355"/>
        </w:tabs>
        <w:overflowPunct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По обращению </w:t>
      </w:r>
      <w:proofErr w:type="spellStart"/>
      <w:r>
        <w:rPr>
          <w:rFonts w:eastAsiaTheme="minorHAnsi"/>
          <w:sz w:val="24"/>
          <w:szCs w:val="24"/>
          <w:lang w:eastAsia="en-US"/>
        </w:rPr>
        <w:t>Куртамышского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межрайонного следственного отдела следственного управления Следственного комитета Российской Федерации по Курганской области и на основании поручения председателя </w:t>
      </w:r>
      <w:proofErr w:type="spellStart"/>
      <w:r>
        <w:rPr>
          <w:rFonts w:eastAsiaTheme="minorHAnsi"/>
          <w:sz w:val="24"/>
          <w:szCs w:val="24"/>
          <w:lang w:eastAsia="en-US"/>
        </w:rPr>
        <w:t>Куртамышской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районной Думы Контрольно-счетной палатой проведена проверка</w:t>
      </w:r>
      <w:r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(бухгалтерское исследование) </w:t>
      </w:r>
      <w:r>
        <w:rPr>
          <w:rFonts w:eastAsiaTheme="minorHAnsi"/>
          <w:sz w:val="24"/>
          <w:szCs w:val="24"/>
          <w:lang w:eastAsia="en-US"/>
        </w:rPr>
        <w:t>ООО «</w:t>
      </w:r>
      <w:proofErr w:type="spellStart"/>
      <w:r>
        <w:rPr>
          <w:rFonts w:eastAsiaTheme="minorHAnsi"/>
          <w:sz w:val="24"/>
          <w:szCs w:val="24"/>
          <w:lang w:eastAsia="en-US"/>
        </w:rPr>
        <w:t>Калиновское</w:t>
      </w:r>
      <w:proofErr w:type="spellEnd"/>
      <w:r>
        <w:rPr>
          <w:rFonts w:eastAsiaTheme="minorHAnsi"/>
          <w:sz w:val="24"/>
          <w:szCs w:val="24"/>
          <w:lang w:eastAsia="en-US"/>
        </w:rPr>
        <w:t>». Основные вопросы финансово-хозяйственной деятельности (заработная плата) проверялись по данным первичной бухгалтерской документации.</w:t>
      </w:r>
    </w:p>
    <w:p w:rsidR="002608FD" w:rsidRDefault="002608FD" w:rsidP="002608FD">
      <w:pPr>
        <w:tabs>
          <w:tab w:val="right" w:pos="9355"/>
        </w:tabs>
        <w:overflowPunct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Установлены факты полной и частичной невыплаты заработной платы. На основании бухгалтерского исследования Контрольно-счетной палаты </w:t>
      </w:r>
      <w:proofErr w:type="spellStart"/>
      <w:r w:rsidR="00755E63">
        <w:rPr>
          <w:rFonts w:eastAsiaTheme="minorHAnsi"/>
          <w:sz w:val="24"/>
          <w:szCs w:val="24"/>
          <w:lang w:eastAsia="en-US"/>
        </w:rPr>
        <w:t>Куртамышским</w:t>
      </w:r>
      <w:proofErr w:type="spellEnd"/>
      <w:r w:rsidR="00755E63">
        <w:rPr>
          <w:rFonts w:eastAsiaTheme="minorHAnsi"/>
          <w:sz w:val="24"/>
          <w:szCs w:val="24"/>
          <w:lang w:eastAsia="en-US"/>
        </w:rPr>
        <w:t xml:space="preserve"> межрайонным следственным отделом возбуждено </w:t>
      </w:r>
      <w:r>
        <w:rPr>
          <w:rFonts w:eastAsiaTheme="minorHAnsi"/>
          <w:sz w:val="24"/>
          <w:szCs w:val="24"/>
          <w:lang w:eastAsia="en-US"/>
        </w:rPr>
        <w:t>уголовное дело в отношении директор</w:t>
      </w:r>
      <w:proofErr w:type="gramStart"/>
      <w:r>
        <w:rPr>
          <w:rFonts w:eastAsiaTheme="minorHAnsi"/>
          <w:sz w:val="24"/>
          <w:szCs w:val="24"/>
          <w:lang w:eastAsia="en-US"/>
        </w:rPr>
        <w:t>а ООО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«</w:t>
      </w:r>
      <w:proofErr w:type="spellStart"/>
      <w:r>
        <w:rPr>
          <w:rFonts w:eastAsiaTheme="minorHAnsi"/>
          <w:sz w:val="24"/>
          <w:szCs w:val="24"/>
          <w:lang w:eastAsia="en-US"/>
        </w:rPr>
        <w:t>Калиновское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». </w:t>
      </w:r>
    </w:p>
    <w:p w:rsidR="002608FD" w:rsidRDefault="002608FD" w:rsidP="002608FD">
      <w:pPr>
        <w:tabs>
          <w:tab w:val="right" w:pos="9355"/>
        </w:tabs>
        <w:overflowPunct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proofErr w:type="gramStart"/>
      <w:r>
        <w:rPr>
          <w:rFonts w:eastAsiaTheme="minorHAnsi"/>
          <w:sz w:val="24"/>
          <w:szCs w:val="24"/>
          <w:lang w:eastAsia="en-US"/>
        </w:rPr>
        <w:t>В ходе проведения проверки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 МКОУ «</w:t>
      </w:r>
      <w:proofErr w:type="spellStart"/>
      <w:r>
        <w:rPr>
          <w:rFonts w:eastAsiaTheme="minorHAnsi"/>
          <w:sz w:val="24"/>
          <w:szCs w:val="24"/>
          <w:lang w:eastAsia="en-US"/>
        </w:rPr>
        <w:t>Песьяновская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средняя общеобразовательная школа» при проведении экспертизы закупаемых продуктов питания </w:t>
      </w:r>
      <w:r>
        <w:rPr>
          <w:rFonts w:eastAsiaTheme="minorHAnsi"/>
          <w:sz w:val="24"/>
        </w:rPr>
        <w:t>выявлены факты, которые п</w:t>
      </w:r>
      <w:r>
        <w:rPr>
          <w:color w:val="000000" w:themeColor="text1"/>
          <w:sz w:val="24"/>
          <w:szCs w:val="24"/>
        </w:rPr>
        <w:t xml:space="preserve">редполагают личную заинтересованность в принятии того или иного решения при исполнении должностных обязанностей, а также </w:t>
      </w:r>
      <w:r>
        <w:rPr>
          <w:sz w:val="24"/>
          <w:szCs w:val="24"/>
        </w:rPr>
        <w:t>создают предпосылки для возникновения возможности</w:t>
      </w:r>
      <w:proofErr w:type="gramEnd"/>
      <w:r>
        <w:rPr>
          <w:sz w:val="24"/>
          <w:szCs w:val="24"/>
        </w:rPr>
        <w:t xml:space="preserve"> оказывать косвенное влияние на проводимую экспертизу.</w:t>
      </w:r>
    </w:p>
    <w:p w:rsidR="002608FD" w:rsidRDefault="002608FD" w:rsidP="002608FD">
      <w:pPr>
        <w:overflowPunct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</w:t>
      </w:r>
      <w:r>
        <w:rPr>
          <w:sz w:val="24"/>
          <w:szCs w:val="24"/>
        </w:rPr>
        <w:t xml:space="preserve">Важным направлением в деятельности КСП, через которое реализуется функция предварительного контроля, является экспертно-аналитическая деятельность, в процессе которой проводится экспертиза проектов муниципальных правовых актов. </w:t>
      </w:r>
    </w:p>
    <w:p w:rsidR="002608FD" w:rsidRDefault="002608FD" w:rsidP="002608F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В течение отчетного периода в Палату поступило 58 проектов муниципальных правовых актов, в том числе проектов решений по внесению изменений в бюджет </w:t>
      </w:r>
      <w:proofErr w:type="spellStart"/>
      <w:r>
        <w:rPr>
          <w:color w:val="000000" w:themeColor="text1"/>
          <w:sz w:val="24"/>
          <w:szCs w:val="24"/>
        </w:rPr>
        <w:t>Куртамышского</w:t>
      </w:r>
      <w:proofErr w:type="spellEnd"/>
      <w:r>
        <w:rPr>
          <w:color w:val="000000" w:themeColor="text1"/>
          <w:sz w:val="24"/>
          <w:szCs w:val="24"/>
        </w:rPr>
        <w:t xml:space="preserve"> района  – 5. На представленные проекты подготовлено 58 заключений.   </w:t>
      </w:r>
    </w:p>
    <w:p w:rsidR="002608FD" w:rsidRDefault="002608FD" w:rsidP="002608F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Замечания и предложения Контрольно-счетной палаты были учтены при принятии решений Администрации  </w:t>
      </w:r>
      <w:proofErr w:type="spellStart"/>
      <w:r>
        <w:rPr>
          <w:color w:val="000000" w:themeColor="text1"/>
          <w:sz w:val="24"/>
          <w:szCs w:val="24"/>
        </w:rPr>
        <w:t>Куртамышского</w:t>
      </w:r>
      <w:proofErr w:type="spellEnd"/>
      <w:r>
        <w:rPr>
          <w:color w:val="000000" w:themeColor="text1"/>
          <w:sz w:val="24"/>
          <w:szCs w:val="24"/>
        </w:rPr>
        <w:t xml:space="preserve"> района и </w:t>
      </w:r>
      <w:proofErr w:type="spellStart"/>
      <w:r>
        <w:rPr>
          <w:color w:val="000000" w:themeColor="text1"/>
          <w:sz w:val="24"/>
          <w:szCs w:val="24"/>
        </w:rPr>
        <w:t>Куртамышской</w:t>
      </w:r>
      <w:proofErr w:type="spellEnd"/>
      <w:r>
        <w:rPr>
          <w:color w:val="000000" w:themeColor="text1"/>
          <w:sz w:val="24"/>
          <w:szCs w:val="24"/>
        </w:rPr>
        <w:t xml:space="preserve"> районной Думы.</w:t>
      </w:r>
    </w:p>
    <w:p w:rsidR="002608FD" w:rsidRDefault="002608FD" w:rsidP="002608FD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В соответствии с Положением о Контрольно-счетной палате Палатой проведена экспертиза проекта решения </w:t>
      </w:r>
      <w:proofErr w:type="spellStart"/>
      <w:r>
        <w:rPr>
          <w:color w:val="000000" w:themeColor="text1"/>
          <w:sz w:val="24"/>
          <w:szCs w:val="24"/>
        </w:rPr>
        <w:t>Куртамышской</w:t>
      </w:r>
      <w:proofErr w:type="spellEnd"/>
      <w:r>
        <w:rPr>
          <w:color w:val="000000" w:themeColor="text1"/>
          <w:sz w:val="24"/>
          <w:szCs w:val="24"/>
        </w:rPr>
        <w:t xml:space="preserve"> районной Думы «О районном бюджете </w:t>
      </w:r>
      <w:proofErr w:type="spellStart"/>
      <w:r>
        <w:rPr>
          <w:color w:val="000000" w:themeColor="text1"/>
          <w:sz w:val="24"/>
          <w:szCs w:val="24"/>
        </w:rPr>
        <w:t>Куртамышского</w:t>
      </w:r>
      <w:proofErr w:type="spellEnd"/>
      <w:r>
        <w:rPr>
          <w:color w:val="000000" w:themeColor="text1"/>
          <w:sz w:val="24"/>
          <w:szCs w:val="24"/>
        </w:rPr>
        <w:t xml:space="preserve"> района на 2018 год и на плановый период 2019 и 2020 годов». </w:t>
      </w:r>
    </w:p>
    <w:p w:rsidR="002608FD" w:rsidRDefault="002608FD" w:rsidP="002608FD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24"/>
        </w:rPr>
      </w:pPr>
      <w:r>
        <w:rPr>
          <w:rFonts w:eastAsiaTheme="minorHAnsi"/>
          <w:color w:val="000000" w:themeColor="text1"/>
          <w:sz w:val="24"/>
        </w:rPr>
        <w:t xml:space="preserve">      В ходе экспертизы проекта решения о бюджете установлено, </w:t>
      </w:r>
      <w:r>
        <w:rPr>
          <w:bCs/>
          <w:color w:val="000000" w:themeColor="text1"/>
          <w:sz w:val="24"/>
        </w:rPr>
        <w:t xml:space="preserve">что отдельные целевые показатели в Стратегии социально-экономического развития </w:t>
      </w:r>
      <w:proofErr w:type="spellStart"/>
      <w:r>
        <w:rPr>
          <w:bCs/>
          <w:color w:val="000000" w:themeColor="text1"/>
          <w:sz w:val="24"/>
        </w:rPr>
        <w:t>Куртамышского</w:t>
      </w:r>
      <w:proofErr w:type="spellEnd"/>
      <w:r>
        <w:rPr>
          <w:bCs/>
          <w:color w:val="000000" w:themeColor="text1"/>
          <w:sz w:val="24"/>
        </w:rPr>
        <w:t xml:space="preserve"> района не соответствуют целевым показателям прогноза социально-экономического развития </w:t>
      </w:r>
      <w:proofErr w:type="spellStart"/>
      <w:r>
        <w:rPr>
          <w:bCs/>
          <w:color w:val="000000" w:themeColor="text1"/>
          <w:sz w:val="24"/>
        </w:rPr>
        <w:t>Куртамышского</w:t>
      </w:r>
      <w:proofErr w:type="spellEnd"/>
      <w:r>
        <w:rPr>
          <w:bCs/>
          <w:color w:val="000000" w:themeColor="text1"/>
          <w:sz w:val="24"/>
        </w:rPr>
        <w:t xml:space="preserve"> района.</w:t>
      </w:r>
      <w:r>
        <w:rPr>
          <w:i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Форма сведений о верхнем пределе муниципального долга </w:t>
      </w:r>
      <w:proofErr w:type="spellStart"/>
      <w:r>
        <w:rPr>
          <w:color w:val="000000" w:themeColor="text1"/>
          <w:sz w:val="24"/>
        </w:rPr>
        <w:t>Куртамышского</w:t>
      </w:r>
      <w:proofErr w:type="spellEnd"/>
      <w:r>
        <w:rPr>
          <w:color w:val="000000" w:themeColor="text1"/>
          <w:sz w:val="24"/>
        </w:rPr>
        <w:t xml:space="preserve"> района на 1 </w:t>
      </w:r>
      <w:proofErr w:type="gramStart"/>
      <w:r>
        <w:rPr>
          <w:color w:val="000000" w:themeColor="text1"/>
          <w:sz w:val="24"/>
        </w:rPr>
        <w:t>января года, следующего за отчетным финансовым годом и каждым годом планового периода не  соответствует</w:t>
      </w:r>
      <w:proofErr w:type="gramEnd"/>
      <w:r>
        <w:rPr>
          <w:color w:val="000000" w:themeColor="text1"/>
          <w:sz w:val="24"/>
        </w:rPr>
        <w:t xml:space="preserve"> требованиям, установленным ч. 3 ст. 184.1 Бюджетного кодекса РФ (в ходе формирования бюджета несоответствие устранено).</w:t>
      </w:r>
      <w:r>
        <w:rPr>
          <w:rFonts w:eastAsiaTheme="minorHAnsi"/>
          <w:color w:val="000000" w:themeColor="text1"/>
          <w:sz w:val="24"/>
        </w:rPr>
        <w:t xml:space="preserve">    </w:t>
      </w:r>
      <w:r>
        <w:rPr>
          <w:color w:val="000000" w:themeColor="text1"/>
          <w:sz w:val="24"/>
        </w:rPr>
        <w:t xml:space="preserve">  </w:t>
      </w:r>
    </w:p>
    <w:p w:rsidR="002608FD" w:rsidRDefault="002608FD" w:rsidP="002608FD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24"/>
        </w:rPr>
      </w:pPr>
      <w:r>
        <w:rPr>
          <w:rFonts w:eastAsiaTheme="minorHAnsi"/>
          <w:color w:val="000000" w:themeColor="text1"/>
          <w:kern w:val="0"/>
          <w:sz w:val="24"/>
        </w:rPr>
        <w:lastRenderedPageBreak/>
        <w:t xml:space="preserve">      </w:t>
      </w:r>
      <w:r>
        <w:rPr>
          <w:color w:val="000000" w:themeColor="text1"/>
          <w:sz w:val="24"/>
        </w:rPr>
        <w:t xml:space="preserve">Отдельное место в работе Контрольно-счетной палаты занимали мероприятия по подготовке заключений об исполнении бюджета на основании квартальных отчетов Администрации </w:t>
      </w:r>
      <w:proofErr w:type="spellStart"/>
      <w:r>
        <w:rPr>
          <w:color w:val="000000" w:themeColor="text1"/>
          <w:sz w:val="24"/>
        </w:rPr>
        <w:t>Куртамышского</w:t>
      </w:r>
      <w:proofErr w:type="spellEnd"/>
      <w:r>
        <w:rPr>
          <w:color w:val="000000" w:themeColor="text1"/>
          <w:sz w:val="24"/>
        </w:rPr>
        <w:t xml:space="preserve"> района.</w:t>
      </w:r>
    </w:p>
    <w:p w:rsidR="002608FD" w:rsidRDefault="002608FD" w:rsidP="002608F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В соответствии с требованиями бюджетного законодательства проводилась финансово-экономическая экспертиза представленных проектов муниципальных программ. </w:t>
      </w:r>
    </w:p>
    <w:p w:rsidR="002608FD" w:rsidRDefault="002608FD" w:rsidP="002608FD">
      <w:pPr>
        <w:overflowPunct/>
        <w:jc w:val="both"/>
        <w:rPr>
          <w:color w:val="000000" w:themeColor="text1"/>
          <w:sz w:val="24"/>
          <w:szCs w:val="24"/>
        </w:rPr>
      </w:pP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 </w:t>
      </w:r>
      <w:r>
        <w:rPr>
          <w:color w:val="000000" w:themeColor="text1"/>
          <w:sz w:val="24"/>
          <w:szCs w:val="24"/>
        </w:rPr>
        <w:t xml:space="preserve">Отчеты о результатах всех контрольных мероприятий  были направлены  в </w:t>
      </w:r>
      <w:proofErr w:type="spellStart"/>
      <w:r>
        <w:rPr>
          <w:color w:val="000000" w:themeColor="text1"/>
          <w:sz w:val="24"/>
          <w:szCs w:val="24"/>
        </w:rPr>
        <w:t>Куртамышскую</w:t>
      </w:r>
      <w:proofErr w:type="spellEnd"/>
      <w:r>
        <w:rPr>
          <w:color w:val="000000" w:themeColor="text1"/>
          <w:sz w:val="24"/>
          <w:szCs w:val="24"/>
        </w:rPr>
        <w:t xml:space="preserve"> районную Думу, Главе </w:t>
      </w:r>
      <w:proofErr w:type="spellStart"/>
      <w:r>
        <w:rPr>
          <w:color w:val="000000" w:themeColor="text1"/>
          <w:sz w:val="24"/>
          <w:szCs w:val="24"/>
        </w:rPr>
        <w:t>Куртамышского</w:t>
      </w:r>
      <w:proofErr w:type="spellEnd"/>
      <w:r>
        <w:rPr>
          <w:color w:val="000000" w:themeColor="text1"/>
          <w:sz w:val="24"/>
          <w:szCs w:val="24"/>
        </w:rPr>
        <w:t xml:space="preserve"> района, в прокуратуру </w:t>
      </w:r>
      <w:proofErr w:type="spellStart"/>
      <w:r>
        <w:rPr>
          <w:color w:val="000000" w:themeColor="text1"/>
          <w:sz w:val="24"/>
          <w:szCs w:val="24"/>
        </w:rPr>
        <w:t>Куртамышского</w:t>
      </w:r>
      <w:proofErr w:type="spellEnd"/>
      <w:r>
        <w:rPr>
          <w:color w:val="000000" w:themeColor="text1"/>
          <w:sz w:val="24"/>
          <w:szCs w:val="24"/>
        </w:rPr>
        <w:t xml:space="preserve"> района. </w:t>
      </w:r>
    </w:p>
    <w:p w:rsidR="002608FD" w:rsidRDefault="002608FD" w:rsidP="002608F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</w:p>
    <w:p w:rsidR="002608FD" w:rsidRDefault="002608FD" w:rsidP="00260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В целях методического обеспечения деятельности разработаны и утверждены стандарты внешнего муниципального финансового контроля проведения экспертно-аналитического мероприятия, аудита эффективности использования бюджетных средств и внешней проверки годового отчета об исполнении бюджета района, разрабатывались единые подходы к проведению аудита в сфере закупок, а также к оценке нарушений и недостатков, выявленных при осуществлении контрольных мероприятий.</w:t>
      </w:r>
      <w:proofErr w:type="gramEnd"/>
    </w:p>
    <w:p w:rsidR="002608FD" w:rsidRDefault="002608FD" w:rsidP="002608FD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В 2017 году проводимые Палатой комплексные мероприятия </w:t>
      </w:r>
      <w:r>
        <w:rPr>
          <w:sz w:val="24"/>
          <w:szCs w:val="24"/>
        </w:rPr>
        <w:t>были связаны с необходимостью выполнения требований бюджетного законодательства о проведении внешней проверки годового отчета об исполнении  бюджета за 2016 год, отдельным этапом которой являлась внешняя проверка бюджетной отчетности главных распорядителей бюджетных средств.</w:t>
      </w:r>
    </w:p>
    <w:p w:rsidR="002608FD" w:rsidRDefault="002608FD" w:rsidP="00260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рамках контроля эффективности расходования бюджетных средств следует отметить, что одной из проблем по-прежнему остается недостаточная дисциплина </w:t>
      </w:r>
      <w:proofErr w:type="gramStart"/>
      <w:r>
        <w:rPr>
          <w:sz w:val="24"/>
          <w:szCs w:val="24"/>
        </w:rPr>
        <w:t>исполнения</w:t>
      </w:r>
      <w:proofErr w:type="gramEnd"/>
      <w:r>
        <w:rPr>
          <w:sz w:val="24"/>
          <w:szCs w:val="24"/>
        </w:rPr>
        <w:t xml:space="preserve">  как действующего законодательства, так и распорядительных документов, принимаемых </w:t>
      </w:r>
      <w:proofErr w:type="spellStart"/>
      <w:r>
        <w:rPr>
          <w:sz w:val="24"/>
          <w:szCs w:val="24"/>
        </w:rPr>
        <w:t>Куртамышской</w:t>
      </w:r>
      <w:proofErr w:type="spellEnd"/>
      <w:r>
        <w:rPr>
          <w:sz w:val="24"/>
          <w:szCs w:val="24"/>
        </w:rPr>
        <w:t xml:space="preserve"> районной  Думой.</w:t>
      </w:r>
    </w:p>
    <w:p w:rsidR="002608FD" w:rsidRDefault="002608FD" w:rsidP="002608FD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За ненадлежащее исполнение должностных обязанностей, в том числе повлекшие нарушения действующего законодательства и неэффективное использование бюджетных средств, к дисциплинарной ответственности в 2017 году привлечено 15 должностных лиц. </w:t>
      </w: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  <w:r>
        <w:rPr>
          <w:color w:val="FF0000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>Стоит отметить, что причиной многих финансовых нарушений являются не намеренные правонарушения, а отсутствие знаний ввиду быстрого изменения законодательной базы, бюджетных процедур, а также наработанного опыта применения нового законодательства, единого мнения специалистов по реализации федеральных законов, в том числе о контрактной системе.</w:t>
      </w:r>
    </w:p>
    <w:p w:rsidR="002608FD" w:rsidRDefault="002608FD" w:rsidP="002608FD">
      <w:pPr>
        <w:pStyle w:val="11"/>
        <w:spacing w:after="0"/>
        <w:ind w:firstLine="0"/>
        <w:rPr>
          <w:color w:val="000000" w:themeColor="text1"/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Важным элементом в осуществлении контрольных функций Контрольно-счетной палаты является принцип гласности, с целью реализации которого информация о проведенных мероприятиях, о выявленных нарушениях размещается на о</w:t>
      </w:r>
      <w:r>
        <w:rPr>
          <w:rFonts w:ascii="PT Sans" w:hAnsi="PT Sans" w:cs="Arial"/>
          <w:color w:val="333333"/>
        </w:rPr>
        <w:t>фициальном сайте Российской Федерации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>
        <w:rPr>
          <w:szCs w:val="24"/>
        </w:rPr>
        <w:t xml:space="preserve"> </w:t>
      </w:r>
      <w:r>
        <w:rPr>
          <w:color w:val="000000" w:themeColor="text1"/>
          <w:szCs w:val="24"/>
        </w:rPr>
        <w:t>(</w:t>
      </w:r>
      <w:hyperlink r:id="rId9" w:anchor="/" w:history="1">
        <w:r>
          <w:rPr>
            <w:rStyle w:val="a3"/>
            <w:color w:val="000000" w:themeColor="text1"/>
          </w:rPr>
          <w:t>https://portal.audit.gov.ru/#/</w:t>
        </w:r>
      </w:hyperlink>
      <w:r>
        <w:rPr>
          <w:color w:val="000000" w:themeColor="text1"/>
          <w:szCs w:val="24"/>
        </w:rPr>
        <w:t xml:space="preserve">), </w:t>
      </w:r>
      <w:r>
        <w:rPr>
          <w:szCs w:val="24"/>
        </w:rPr>
        <w:t xml:space="preserve">официальном сайте Администрации </w:t>
      </w:r>
      <w:proofErr w:type="spellStart"/>
      <w:r>
        <w:rPr>
          <w:szCs w:val="24"/>
        </w:rPr>
        <w:t>Куртамышского</w:t>
      </w:r>
      <w:proofErr w:type="spellEnd"/>
      <w:r>
        <w:rPr>
          <w:szCs w:val="24"/>
        </w:rPr>
        <w:t xml:space="preserve"> района в разделе «</w:t>
      </w:r>
      <w:r>
        <w:rPr>
          <w:color w:val="000000" w:themeColor="text1"/>
          <w:szCs w:val="24"/>
        </w:rPr>
        <w:t>КСП» (</w:t>
      </w:r>
      <w:hyperlink r:id="rId10" w:history="1">
        <w:r>
          <w:rPr>
            <w:rStyle w:val="a3"/>
            <w:color w:val="000000" w:themeColor="text1"/>
          </w:rPr>
          <w:t>www.region-kurtamysh.com</w:t>
        </w:r>
      </w:hyperlink>
      <w:r>
        <w:rPr>
          <w:color w:val="000000" w:themeColor="text1"/>
          <w:szCs w:val="24"/>
        </w:rPr>
        <w:t>).</w:t>
      </w:r>
      <w:proofErr w:type="gramEnd"/>
    </w:p>
    <w:p w:rsidR="002608FD" w:rsidRDefault="002608FD" w:rsidP="002608FD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2018 году Контрольно-счетная палата продолжит работу, направленную на обеспечение законности, рациональности и эффективности использования бюджетных средств. По-прежнему одной из главных задач является предупреждение финансовых нарушений, укрепление финансовой дисциплины и предотвращение потерь бюджетной системы. </w:t>
      </w:r>
    </w:p>
    <w:p w:rsidR="002608FD" w:rsidRDefault="002608FD" w:rsidP="002608FD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Главная цель, которую ставит перед собой Контрольно-счетная палата — своевременно выдать точные и объективные данные </w:t>
      </w:r>
      <w:proofErr w:type="spellStart"/>
      <w:r>
        <w:rPr>
          <w:sz w:val="24"/>
          <w:szCs w:val="24"/>
        </w:rPr>
        <w:t>Куртамышской</w:t>
      </w:r>
      <w:proofErr w:type="spellEnd"/>
      <w:r>
        <w:rPr>
          <w:sz w:val="24"/>
          <w:szCs w:val="24"/>
        </w:rPr>
        <w:t xml:space="preserve"> районной Думе, Главе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для принятия оперативных управленческих решений.</w:t>
      </w:r>
    </w:p>
    <w:p w:rsidR="002608FD" w:rsidRDefault="002608FD" w:rsidP="002608FD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 целью соблюдения требований бюджетного законодательства в 2018 году будет проведена работа по осуществлению внешнего муниципального контроля в </w:t>
      </w:r>
      <w:r>
        <w:rPr>
          <w:rFonts w:eastAsiaTheme="minorHAnsi"/>
          <w:sz w:val="24"/>
          <w:szCs w:val="24"/>
          <w:lang w:eastAsia="en-US"/>
        </w:rPr>
        <w:t xml:space="preserve">отношении сельских и городского поселений, входящих в состав </w:t>
      </w:r>
      <w:proofErr w:type="spellStart"/>
      <w:r>
        <w:rPr>
          <w:rFonts w:eastAsiaTheme="minorHAnsi"/>
          <w:sz w:val="24"/>
          <w:szCs w:val="24"/>
          <w:lang w:eastAsia="en-US"/>
        </w:rPr>
        <w:t>Куртамышского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района.</w:t>
      </w:r>
    </w:p>
    <w:p w:rsidR="002608FD" w:rsidRDefault="002608FD" w:rsidP="002608FD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Приоритетными направлениями на предстоящий год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определены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2608FD" w:rsidRDefault="002608FD" w:rsidP="002608FD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- проведение аудита в сфере закупок. В ходе аудита необходимо провести анализ обоснованности прогнозирования, планирования закупок, реализуемости и эффективности осуществления закупок, влияния результатов закупок на достижение целей документов стратегического и программно-целевого планирования; </w:t>
      </w:r>
    </w:p>
    <w:p w:rsidR="002608FD" w:rsidRDefault="002608FD" w:rsidP="002608FD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дальнейшая реализация полномочий, предусмотренных Федеральным законом № 6-ФЗ и Бюджетным кодексом РФ по проведению аудита (проверки) эффективности, направленного на определение экономности и результативности использования средств бюджета района; </w:t>
      </w:r>
    </w:p>
    <w:p w:rsidR="002608FD" w:rsidRDefault="002608FD" w:rsidP="002608FD">
      <w:pPr>
        <w:overflowPunct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комплексные проверки результативности расходов, осуществляемых в рамках муниципальных программ.</w:t>
      </w:r>
    </w:p>
    <w:p w:rsidR="002608FD" w:rsidRDefault="002608FD" w:rsidP="002608F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sz w:val="24"/>
          <w:szCs w:val="24"/>
        </w:rPr>
        <w:t>Также есть вопросы, которые остаются на контроле, и им предстоит уделить пристальное внимание.</w:t>
      </w:r>
    </w:p>
    <w:p w:rsidR="002608FD" w:rsidRDefault="002608FD" w:rsidP="002608FD">
      <w:pPr>
        <w:pStyle w:val="article"/>
        <w:shd w:val="clear" w:color="auto" w:fill="FFFFFF"/>
        <w:spacing w:before="0" w:beforeAutospacing="0" w:after="0"/>
        <w:ind w:firstLine="0"/>
      </w:pPr>
      <w:r>
        <w:t xml:space="preserve">      Прежде всего, это касается муниципальных программ, их качества, установленных показателей, согласованности бюджета и программных показателей, надлежащей увязки финансового обеспечения программ с результатом их реализации. </w:t>
      </w:r>
    </w:p>
    <w:p w:rsidR="002608FD" w:rsidRDefault="002608FD" w:rsidP="002608FD">
      <w:pPr>
        <w:pStyle w:val="article"/>
        <w:shd w:val="clear" w:color="auto" w:fill="FFFFFF"/>
        <w:spacing w:before="0" w:beforeAutospacing="0" w:after="0"/>
        <w:ind w:firstLine="0"/>
        <w:rPr>
          <w:rFonts w:ascii="Arial" w:hAnsi="Arial" w:cs="Arial"/>
        </w:rPr>
      </w:pPr>
      <w:r>
        <w:t xml:space="preserve">      Программы должны отвечать всем требованиям и обеспечивать достижение социально-значимых результатов. Полагаем, что исполнение программ должно признаваться эффективным только при условии достижения плановых значений показателей, а не по факту произведенного финансирования, как это порой происходит.</w:t>
      </w:r>
      <w:r>
        <w:rPr>
          <w:rFonts w:ascii="Arial" w:hAnsi="Arial" w:cs="Arial"/>
        </w:rPr>
        <w:t xml:space="preserve"> </w:t>
      </w:r>
      <w:r>
        <w:t xml:space="preserve"> </w:t>
      </w:r>
    </w:p>
    <w:p w:rsidR="002608FD" w:rsidRDefault="002608FD" w:rsidP="002608FD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Предполагается продолжить работу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по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2608FD" w:rsidRDefault="002608FD" w:rsidP="002608FD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разработке методологической базы (Стандарты внешнего муниципального финансового контроля), с целью обеспечения единого подхода к проведению внешнего финансового контроля; </w:t>
      </w:r>
    </w:p>
    <w:p w:rsidR="002608FD" w:rsidRDefault="002608FD" w:rsidP="002608FD">
      <w:pPr>
        <w:overflowPunct/>
        <w:autoSpaceDE/>
        <w:adjustRightInd/>
        <w:jc w:val="both"/>
        <w:rPr>
          <w:color w:val="FF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взаимодействию и дальнейшему развитию сотрудничества по вопросам совершенствования муниципального финансового контроля, взаимного обмена информацией и опытом с Контрольно-счетной палатой Курганской области, а так же контрольно-счетными органами муниципальных образований Курганской области.</w:t>
      </w:r>
    </w:p>
    <w:p w:rsidR="002608FD" w:rsidRDefault="002608FD" w:rsidP="002608FD">
      <w:pPr>
        <w:jc w:val="both"/>
        <w:rPr>
          <w:rFonts w:ascii="Arial" w:hAnsi="Arial" w:cs="Arial"/>
        </w:rPr>
      </w:pPr>
      <w:r>
        <w:rPr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</w:rPr>
        <w:t xml:space="preserve">Контрольно-счетная палата </w:t>
      </w:r>
      <w:proofErr w:type="spellStart"/>
      <w:r>
        <w:rPr>
          <w:color w:val="000000"/>
          <w:sz w:val="24"/>
          <w:szCs w:val="24"/>
        </w:rPr>
        <w:t>Куртамышского</w:t>
      </w:r>
      <w:proofErr w:type="spellEnd"/>
      <w:r>
        <w:rPr>
          <w:color w:val="000000"/>
          <w:sz w:val="24"/>
          <w:szCs w:val="24"/>
        </w:rPr>
        <w:t xml:space="preserve"> района в ходе своей деятельности в 2017 году в целом обеспечила реализацию задач и полномочий, возложенных на нее Бюджетным кодексом РФ, Федеральным законом от 07.02.2011 года № 6 – ФЗ «Об общих принципах организации и деятельности </w:t>
      </w:r>
      <w:proofErr w:type="spellStart"/>
      <w:r>
        <w:rPr>
          <w:color w:val="000000"/>
          <w:sz w:val="24"/>
          <w:szCs w:val="24"/>
        </w:rPr>
        <w:t>контрольно</w:t>
      </w:r>
      <w:proofErr w:type="spellEnd"/>
      <w:r>
        <w:rPr>
          <w:color w:val="000000"/>
          <w:sz w:val="24"/>
          <w:szCs w:val="24"/>
        </w:rPr>
        <w:t xml:space="preserve"> – счетных органов субъектов Российской Федерации и муниципальных образований», Законом Курганской области от 05.07.2011 года № 43 «О Контрольно-счетной палате Курганской области и отдельных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вопросах</w:t>
      </w:r>
      <w:proofErr w:type="gramEnd"/>
      <w:r>
        <w:rPr>
          <w:color w:val="000000"/>
          <w:sz w:val="24"/>
          <w:szCs w:val="24"/>
        </w:rPr>
        <w:t xml:space="preserve"> деятельности контрольно-счетных органов муниципальных образований, расположенных на территории Курганской области», иными нормативными правовыми актами.</w:t>
      </w: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501"/>
      </w:tblGrid>
      <w:tr w:rsidR="002608FD" w:rsidTr="002608FD">
        <w:tc>
          <w:tcPr>
            <w:tcW w:w="5813" w:type="dxa"/>
          </w:tcPr>
          <w:p w:rsidR="002608FD" w:rsidRDefault="002608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2608FD" w:rsidRDefault="002608F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:rsidR="002608FD" w:rsidRDefault="002608F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отчету о деятельности Контрольно-счетной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за 2017 год</w:t>
            </w:r>
          </w:p>
        </w:tc>
      </w:tr>
    </w:tbl>
    <w:p w:rsidR="002608FD" w:rsidRDefault="002608FD" w:rsidP="002608FD">
      <w:pPr>
        <w:ind w:left="5529"/>
        <w:jc w:val="center"/>
        <w:rPr>
          <w:sz w:val="28"/>
          <w:szCs w:val="28"/>
        </w:rPr>
      </w:pPr>
    </w:p>
    <w:p w:rsidR="002608FD" w:rsidRDefault="002608FD" w:rsidP="002608FD">
      <w:pPr>
        <w:shd w:val="clear" w:color="auto" w:fill="FFFFFF"/>
        <w:spacing w:before="91"/>
        <w:ind w:right="53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Перечень контрольных мероприятий, проведенных</w:t>
      </w:r>
      <w:r>
        <w:rPr>
          <w:b/>
          <w:bCs/>
          <w:spacing w:val="-1"/>
          <w:sz w:val="24"/>
          <w:szCs w:val="24"/>
        </w:rPr>
        <w:t xml:space="preserve"> Контрольно-счетной палатой </w:t>
      </w:r>
      <w:proofErr w:type="spellStart"/>
      <w:r>
        <w:rPr>
          <w:b/>
          <w:sz w:val="24"/>
          <w:szCs w:val="24"/>
        </w:rPr>
        <w:t>Куртамышского</w:t>
      </w:r>
      <w:proofErr w:type="spellEnd"/>
      <w:r>
        <w:rPr>
          <w:b/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2017 году</w:t>
      </w:r>
    </w:p>
    <w:p w:rsidR="002608FD" w:rsidRDefault="002608FD" w:rsidP="002608FD">
      <w:pPr>
        <w:shd w:val="clear" w:color="auto" w:fill="FFFFFF"/>
        <w:spacing w:before="91"/>
        <w:ind w:right="539"/>
        <w:jc w:val="center"/>
        <w:rPr>
          <w:b/>
          <w:bCs/>
          <w:spacing w:val="-1"/>
          <w:sz w:val="28"/>
          <w:szCs w:val="28"/>
        </w:rPr>
      </w:pPr>
    </w:p>
    <w:tbl>
      <w:tblPr>
        <w:tblW w:w="1035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813"/>
        <w:gridCol w:w="3970"/>
      </w:tblGrid>
      <w:tr w:rsidR="002608FD" w:rsidTr="002608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>
            <w:pPr>
              <w:shd w:val="clear" w:color="auto" w:fill="FFFFFF"/>
              <w:spacing w:line="276" w:lineRule="auto"/>
              <w:ind w:left="12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2608FD" w:rsidRDefault="002608FD">
            <w:pPr>
              <w:shd w:val="clear" w:color="auto" w:fill="FFFFFF"/>
              <w:spacing w:line="276" w:lineRule="auto"/>
              <w:ind w:left="125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>
            <w:pPr>
              <w:shd w:val="clear" w:color="auto" w:fill="FFFFFF"/>
              <w:spacing w:line="276" w:lineRule="auto"/>
              <w:ind w:left="48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3"/>
                <w:sz w:val="24"/>
                <w:szCs w:val="24"/>
                <w:lang w:eastAsia="en-US"/>
              </w:rPr>
              <w:t>Наименование темы контрольного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8FD" w:rsidRDefault="002608FD">
            <w:pPr>
              <w:shd w:val="clear" w:color="auto" w:fill="FFFFFF"/>
              <w:spacing w:line="274" w:lineRule="exact"/>
              <w:ind w:left="53" w:right="1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3"/>
                <w:sz w:val="24"/>
                <w:szCs w:val="24"/>
                <w:lang w:eastAsia="en-US"/>
              </w:rPr>
              <w:t xml:space="preserve">Наименование проверенной </w:t>
            </w:r>
            <w:r>
              <w:rPr>
                <w:b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8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29" w:right="102" w:firstLine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Внешняя проверка бюджетной отчетности за 2016 год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Отчетность главных распорядителей  (распорядителей) бюджетных средств (6 заключений)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87"/>
              <w:jc w:val="both"/>
              <w:rPr>
                <w:spacing w:val="-15"/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29" w:right="102" w:firstLine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Внешняя проверка отчета об исполнении бюджета за 2016 год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(финансовый отдел)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6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pStyle w:val="a5"/>
              <w:jc w:val="both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 xml:space="preserve">Проверка законности, результативности использования средств бюджета </w:t>
            </w:r>
            <w:proofErr w:type="spellStart"/>
            <w:r>
              <w:rPr>
                <w:bCs/>
                <w:color w:val="000000" w:themeColor="text1"/>
                <w:sz w:val="24"/>
              </w:rPr>
              <w:t>Куртамышского</w:t>
            </w:r>
            <w:proofErr w:type="spellEnd"/>
            <w:r>
              <w:rPr>
                <w:bCs/>
                <w:color w:val="000000" w:themeColor="text1"/>
                <w:sz w:val="24"/>
              </w:rPr>
              <w:t xml:space="preserve"> района, выделенных на реализацию муниципальной программы </w:t>
            </w:r>
            <w:r>
              <w:rPr>
                <w:color w:val="000000" w:themeColor="text1"/>
                <w:sz w:val="24"/>
              </w:rPr>
              <w:t xml:space="preserve">«Противодействие коррупции в </w:t>
            </w:r>
            <w:proofErr w:type="spellStart"/>
            <w:r>
              <w:rPr>
                <w:color w:val="000000" w:themeColor="text1"/>
                <w:sz w:val="24"/>
              </w:rPr>
              <w:t>Куртамышском</w:t>
            </w:r>
            <w:proofErr w:type="spellEnd"/>
            <w:r>
              <w:rPr>
                <w:color w:val="000000" w:themeColor="text1"/>
                <w:sz w:val="24"/>
              </w:rPr>
              <w:t xml:space="preserve"> районе» на 2016-2020 годы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района, </w:t>
            </w:r>
          </w:p>
          <w:p w:rsidR="002608FD" w:rsidRDefault="002608FD" w:rsidP="002608FD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экономики, управления муниципальным имуществом и земельных отношений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pStyle w:val="a5"/>
              <w:jc w:val="both"/>
              <w:rPr>
                <w:sz w:val="24"/>
              </w:rPr>
            </w:pPr>
            <w:r>
              <w:rPr>
                <w:rFonts w:eastAsia="MS Mincho"/>
                <w:bCs/>
                <w:sz w:val="24"/>
              </w:rPr>
              <w:t xml:space="preserve">Проверка </w:t>
            </w:r>
            <w:r>
              <w:rPr>
                <w:sz w:val="24"/>
              </w:rPr>
              <w:t xml:space="preserve">целевого и эффективного использования средств бюджета </w:t>
            </w:r>
            <w:proofErr w:type="spellStart"/>
            <w:r>
              <w:rPr>
                <w:sz w:val="24"/>
              </w:rPr>
              <w:t>Куртамышского</w:t>
            </w:r>
            <w:proofErr w:type="spellEnd"/>
            <w:r>
              <w:rPr>
                <w:sz w:val="24"/>
              </w:rPr>
              <w:t xml:space="preserve"> района, предусмотренных на финансирование муниципального </w:t>
            </w:r>
            <w:r>
              <w:rPr>
                <w:bCs/>
                <w:sz w:val="24"/>
              </w:rPr>
              <w:t xml:space="preserve">казенного учреждения культуры </w:t>
            </w:r>
            <w:proofErr w:type="spellStart"/>
            <w:r>
              <w:rPr>
                <w:bCs/>
                <w:sz w:val="24"/>
              </w:rPr>
              <w:t>Куртамышского</w:t>
            </w:r>
            <w:proofErr w:type="spellEnd"/>
            <w:r>
              <w:rPr>
                <w:bCs/>
                <w:sz w:val="24"/>
              </w:rPr>
              <w:t xml:space="preserve"> района </w:t>
            </w:r>
            <w:r w:rsidRPr="002608FD">
              <w:rPr>
                <w:rStyle w:val="af"/>
                <w:b w:val="0"/>
                <w:sz w:val="24"/>
              </w:rPr>
              <w:t>«</w:t>
            </w:r>
            <w:proofErr w:type="spellStart"/>
            <w:r w:rsidRPr="002608FD">
              <w:rPr>
                <w:rStyle w:val="af"/>
                <w:b w:val="0"/>
                <w:sz w:val="24"/>
              </w:rPr>
              <w:t>Куртамышский</w:t>
            </w:r>
            <w:proofErr w:type="spellEnd"/>
            <w:r w:rsidRPr="002608FD">
              <w:rPr>
                <w:rStyle w:val="af"/>
                <w:b w:val="0"/>
                <w:sz w:val="24"/>
              </w:rPr>
              <w:t xml:space="preserve"> краеведческий музей им. Н.Д. Томина»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firstLine="10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МКУК «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краеведческий музей им. Н.Д. </w:t>
            </w:r>
            <w:proofErr w:type="gramStart"/>
            <w:r>
              <w:rPr>
                <w:sz w:val="24"/>
                <w:szCs w:val="24"/>
                <w:lang w:eastAsia="en-US"/>
              </w:rPr>
              <w:t>Томина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целевого и эффективного использования бюджетных средств, выделенных в 2016 году на обеспечение деятельности Единой дежурно-диспетчерской  службы 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24" w:right="77" w:firstLine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Проведение аудита в сфере закупок. </w:t>
            </w:r>
            <w:r>
              <w:rPr>
                <w:sz w:val="24"/>
                <w:szCs w:val="24"/>
                <w:lang w:eastAsia="en-US"/>
              </w:rPr>
      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МКДОУ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 № 1»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tabs>
                <w:tab w:val="left" w:pos="90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МКДОУ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 № 1»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Проверка законности, результативности использования межбюджетных трансфертов из бюджета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района, поступивших в бюджет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Закоуловского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сельсовета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 в 2016 году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right="16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Закоуловский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сельсовет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Проверка законности, результативности использования межбюджетных трансфертов из бюджета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района, поступивших в бюджет Каминского сельсовета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 в 2016 году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right="1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Каминский сельсовет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Проверка законности, результативности использования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межбюджетных трансфертов из бюджета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района, поступивших в бюджет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Косулинского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сельсовета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 в 2016 году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right="16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Косулинский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сельсовет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Куртамышского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Проверка законности, результативности использования межбюджетных трансфертов из бюджета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района, поступивших в бюджет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Нижневского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сельсовета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 в 2016 году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right="16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Нижневский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Проверка </w:t>
            </w:r>
            <w:r>
              <w:rPr>
                <w:bCs/>
                <w:sz w:val="24"/>
                <w:lang w:eastAsia="en-US"/>
              </w:rPr>
              <w:t>законности, результативности использования средств, выделенных на содержание МКДОУ «</w:t>
            </w:r>
            <w:proofErr w:type="spellStart"/>
            <w:r>
              <w:rPr>
                <w:bCs/>
                <w:sz w:val="24"/>
                <w:lang w:eastAsia="en-US"/>
              </w:rPr>
              <w:t>Куртамышский</w:t>
            </w:r>
            <w:proofErr w:type="spellEnd"/>
            <w:r>
              <w:rPr>
                <w:bCs/>
                <w:sz w:val="24"/>
                <w:lang w:eastAsia="en-US"/>
              </w:rPr>
              <w:t xml:space="preserve"> детский сад № 3» в 2016 году, 1 полугодии 2017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right="16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МКДОУ «</w:t>
            </w:r>
            <w:proofErr w:type="spellStart"/>
            <w:r>
              <w:rPr>
                <w:bCs/>
                <w:sz w:val="24"/>
                <w:lang w:eastAsia="en-US"/>
              </w:rPr>
              <w:t>Куртамышский</w:t>
            </w:r>
            <w:proofErr w:type="spellEnd"/>
            <w:r>
              <w:rPr>
                <w:bCs/>
                <w:sz w:val="24"/>
                <w:lang w:eastAsia="en-US"/>
              </w:rPr>
              <w:t xml:space="preserve"> детский сад № 3»</w:t>
            </w:r>
          </w:p>
        </w:tc>
      </w:tr>
      <w:tr w:rsidR="002608FD" w:rsidTr="002608FD">
        <w:trPr>
          <w:trHeight w:val="2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right="16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 основании поручения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Куртамышской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районной Думы, по обращению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межрайонного следственного отдела следственного управления Следственного комитета РФ по Курганской области 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Проверка соблюдения требований  Федерального  закона  от 05.04.2013 № 44-ФЗ «</w:t>
            </w:r>
            <w:r>
              <w:rPr>
                <w:rFonts w:eastAsiaTheme="minorHAnsi"/>
                <w:sz w:val="24"/>
                <w:lang w:eastAsia="en-US"/>
              </w:rPr>
              <w:t xml:space="preserve">О контрактной системе в сфере закупок товаров, работ, услуг для обеспечения государственных и муниципальных нужд»  в части приобретения продуктов питания </w:t>
            </w:r>
            <w:r>
              <w:rPr>
                <w:sz w:val="24"/>
                <w:lang w:eastAsia="en-US"/>
              </w:rPr>
              <w:t xml:space="preserve">МКОУ </w:t>
            </w:r>
            <w:proofErr w:type="spellStart"/>
            <w:r>
              <w:rPr>
                <w:sz w:val="24"/>
                <w:lang w:eastAsia="en-US"/>
              </w:rPr>
              <w:t>Куртамышского</w:t>
            </w:r>
            <w:proofErr w:type="spellEnd"/>
            <w:r>
              <w:rPr>
                <w:sz w:val="24"/>
                <w:lang w:eastAsia="en-US"/>
              </w:rPr>
              <w:t xml:space="preserve"> района «</w:t>
            </w:r>
            <w:proofErr w:type="spellStart"/>
            <w:r>
              <w:rPr>
                <w:sz w:val="24"/>
                <w:lang w:eastAsia="en-US"/>
              </w:rPr>
              <w:t>Песьяновская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right="168"/>
              <w:jc w:val="both"/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МКОУ «</w:t>
            </w:r>
            <w:proofErr w:type="spellStart"/>
            <w:r>
              <w:rPr>
                <w:sz w:val="24"/>
                <w:lang w:eastAsia="en-US"/>
              </w:rPr>
              <w:t>Песьяновская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школа»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финансово-хозяйственной деятельност</w:t>
            </w:r>
            <w:proofErr w:type="gramStart"/>
            <w:r>
              <w:rPr>
                <w:sz w:val="24"/>
                <w:szCs w:val="24"/>
                <w:lang w:eastAsia="en-US"/>
              </w:rPr>
              <w:t>и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Калиновское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>» (заработная плата)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right="1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Калиновское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tbl>
      <w:tblPr>
        <w:tblStyle w:val="a8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501"/>
      </w:tblGrid>
      <w:tr w:rsidR="002608FD" w:rsidTr="002608FD">
        <w:tc>
          <w:tcPr>
            <w:tcW w:w="5813" w:type="dxa"/>
          </w:tcPr>
          <w:p w:rsidR="002608FD" w:rsidRDefault="002608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hideMark/>
          </w:tcPr>
          <w:p w:rsidR="002608FD" w:rsidRDefault="002608F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:rsidR="002608FD" w:rsidRDefault="002608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отчету о деятельности Контрольно-счетной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за 2017 год</w:t>
            </w:r>
          </w:p>
        </w:tc>
      </w:tr>
    </w:tbl>
    <w:p w:rsidR="002608FD" w:rsidRDefault="002608FD" w:rsidP="002608FD">
      <w:pPr>
        <w:shd w:val="clear" w:color="auto" w:fill="FFFFFF"/>
        <w:ind w:right="539"/>
        <w:rPr>
          <w:b/>
          <w:bCs/>
          <w:sz w:val="24"/>
          <w:szCs w:val="24"/>
        </w:rPr>
      </w:pPr>
    </w:p>
    <w:p w:rsidR="002608FD" w:rsidRDefault="002608FD" w:rsidP="002608FD">
      <w:pPr>
        <w:shd w:val="clear" w:color="auto" w:fill="FFFFFF"/>
        <w:ind w:right="539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Итоги контрольных мероприятий, </w:t>
      </w:r>
      <w:r>
        <w:rPr>
          <w:b/>
          <w:bCs/>
          <w:spacing w:val="-1"/>
          <w:sz w:val="24"/>
          <w:szCs w:val="24"/>
        </w:rPr>
        <w:t xml:space="preserve">проведенных  Контрольно-счетной палатой </w:t>
      </w:r>
      <w:proofErr w:type="spellStart"/>
      <w:r>
        <w:rPr>
          <w:b/>
          <w:bCs/>
          <w:spacing w:val="-1"/>
          <w:sz w:val="24"/>
          <w:szCs w:val="24"/>
        </w:rPr>
        <w:t>Куртамышского</w:t>
      </w:r>
      <w:proofErr w:type="spellEnd"/>
      <w:r>
        <w:rPr>
          <w:b/>
          <w:bCs/>
          <w:spacing w:val="-1"/>
          <w:sz w:val="24"/>
          <w:szCs w:val="24"/>
        </w:rPr>
        <w:t xml:space="preserve"> района  в 2017 году</w:t>
      </w:r>
    </w:p>
    <w:p w:rsidR="002608FD" w:rsidRDefault="002608FD" w:rsidP="002608FD">
      <w:pPr>
        <w:shd w:val="clear" w:color="auto" w:fill="FFFFFF"/>
        <w:ind w:right="539"/>
        <w:jc w:val="center"/>
        <w:rPr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653"/>
        <w:gridCol w:w="1383"/>
      </w:tblGrid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Характеристика показателей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проверенных средств, всего (тыс. руб.),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614828,5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объем проверенных бюджетных средств (тыс. руб.)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609122,0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объем проверенных внебюджетных средств (тыс. руб.)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5706,5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проведенных контрольных проверок, в 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внешней проверке отчета об исполнении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проведенных экспертно-аналитических мероприятий,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подготовлено заключений по проектам нормативных правовых  актов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проведенных аналитических мероприятий по текущему исполнению бюджета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Установлено нарушений (тыс. руб.),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71029,3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 формировании и исполнении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857,6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нарушение бухгалтерского учета, несоблюдение требований Федерального закона «О бухгалтерском учете», Инструкций Минфина,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67739,9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1) неэффективное расходование бюджетных средств;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180,9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2) п</w:t>
            </w:r>
            <w:r>
              <w:rPr>
                <w:rFonts w:eastAsiaTheme="minorHAnsi"/>
                <w:sz w:val="24"/>
              </w:rPr>
              <w:t>ринятие бюджетных обязательств в размерах, превышающих утвержденные бюджетные ассигнования и (или) лимиты бюджетных обязательств;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110,0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3) неправомерное использование бюджетных средств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185,0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иные нарушения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2431,8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Устранено   финансовых нарушений (тыс. руб.),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2670,1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pStyle w:val="1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устранено нарушений бухгалтерского учета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2670,1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устранено нарушений установленного порядка управления и распоряжения имуществом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Привлечено к дисциплинарной ответственности, чел.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Направлено материалов в правоохранительные органы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возбужденных по материалам КСО уголовных дел  (ООО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Калиновское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возбужденных по материалам КСО административных дел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Направлено распорядителям бюджетных средств: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представлений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предписаний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объектов, охваченных при проведении контрольных  мероприятий (ед.),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муниципальных учреждений – казенных, бюджетных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муниципальных предприятий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608FD" w:rsidTr="002608F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прочих организаций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161F04" w:rsidRDefault="00161F04" w:rsidP="002608FD">
      <w:pPr>
        <w:pStyle w:val="Iauiue"/>
        <w:jc w:val="center"/>
        <w:outlineLvl w:val="0"/>
        <w:rPr>
          <w:szCs w:val="24"/>
        </w:rPr>
      </w:pPr>
    </w:p>
    <w:sectPr w:rsidR="00161F04" w:rsidSect="00D87A8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EC" w:rsidRDefault="00673EEC" w:rsidP="00031AF3">
      <w:r>
        <w:separator/>
      </w:r>
    </w:p>
  </w:endnote>
  <w:endnote w:type="continuationSeparator" w:id="0">
    <w:p w:rsidR="00673EEC" w:rsidRDefault="00673EEC" w:rsidP="0003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903565"/>
      <w:docPartObj>
        <w:docPartGallery w:val="Page Numbers (Bottom of Page)"/>
        <w:docPartUnique/>
      </w:docPartObj>
    </w:sdtPr>
    <w:sdtEndPr/>
    <w:sdtContent>
      <w:p w:rsidR="00D87A8F" w:rsidRDefault="00D87A8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785">
          <w:rPr>
            <w:noProof/>
          </w:rPr>
          <w:t>11</w:t>
        </w:r>
        <w:r>
          <w:fldChar w:fldCharType="end"/>
        </w:r>
      </w:p>
    </w:sdtContent>
  </w:sdt>
  <w:p w:rsidR="00031AF3" w:rsidRDefault="00031A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EC" w:rsidRDefault="00673EEC" w:rsidP="00031AF3">
      <w:r>
        <w:separator/>
      </w:r>
    </w:p>
  </w:footnote>
  <w:footnote w:type="continuationSeparator" w:id="0">
    <w:p w:rsidR="00673EEC" w:rsidRDefault="00673EEC" w:rsidP="0003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606E"/>
    <w:multiLevelType w:val="hybridMultilevel"/>
    <w:tmpl w:val="100885E4"/>
    <w:lvl w:ilvl="0" w:tplc="091CCA28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85"/>
    <w:rsid w:val="0000191C"/>
    <w:rsid w:val="000033BE"/>
    <w:rsid w:val="000037C6"/>
    <w:rsid w:val="0001027F"/>
    <w:rsid w:val="00010F44"/>
    <w:rsid w:val="00016A75"/>
    <w:rsid w:val="00020C8B"/>
    <w:rsid w:val="00026AFF"/>
    <w:rsid w:val="0002751F"/>
    <w:rsid w:val="00031AF3"/>
    <w:rsid w:val="0005240B"/>
    <w:rsid w:val="000569CC"/>
    <w:rsid w:val="000608A7"/>
    <w:rsid w:val="00062D80"/>
    <w:rsid w:val="0006405F"/>
    <w:rsid w:val="0006728C"/>
    <w:rsid w:val="00071EB9"/>
    <w:rsid w:val="00077D52"/>
    <w:rsid w:val="0008760C"/>
    <w:rsid w:val="000905B5"/>
    <w:rsid w:val="00096EF7"/>
    <w:rsid w:val="000A0585"/>
    <w:rsid w:val="000A71E7"/>
    <w:rsid w:val="000B726B"/>
    <w:rsid w:val="000B74F7"/>
    <w:rsid w:val="000C0DD5"/>
    <w:rsid w:val="000C21C0"/>
    <w:rsid w:val="000C7D14"/>
    <w:rsid w:val="000D18B5"/>
    <w:rsid w:val="000D4076"/>
    <w:rsid w:val="000D41C0"/>
    <w:rsid w:val="000E2E0B"/>
    <w:rsid w:val="000E3D92"/>
    <w:rsid w:val="000E6F78"/>
    <w:rsid w:val="000E7958"/>
    <w:rsid w:val="000F34EC"/>
    <w:rsid w:val="000F7304"/>
    <w:rsid w:val="00103EB4"/>
    <w:rsid w:val="00106045"/>
    <w:rsid w:val="001064D6"/>
    <w:rsid w:val="0012632B"/>
    <w:rsid w:val="00131578"/>
    <w:rsid w:val="001338B1"/>
    <w:rsid w:val="001361B3"/>
    <w:rsid w:val="00137E1C"/>
    <w:rsid w:val="001406E7"/>
    <w:rsid w:val="00144650"/>
    <w:rsid w:val="0015206E"/>
    <w:rsid w:val="00157D5C"/>
    <w:rsid w:val="00161F04"/>
    <w:rsid w:val="00162819"/>
    <w:rsid w:val="00170D73"/>
    <w:rsid w:val="00173A74"/>
    <w:rsid w:val="00174E3B"/>
    <w:rsid w:val="00177B59"/>
    <w:rsid w:val="00182BCD"/>
    <w:rsid w:val="00186F50"/>
    <w:rsid w:val="00187227"/>
    <w:rsid w:val="00193698"/>
    <w:rsid w:val="001A6964"/>
    <w:rsid w:val="001A7226"/>
    <w:rsid w:val="001A7CCF"/>
    <w:rsid w:val="001B33A1"/>
    <w:rsid w:val="001B49BF"/>
    <w:rsid w:val="001C4E61"/>
    <w:rsid w:val="001D15AC"/>
    <w:rsid w:val="001D2764"/>
    <w:rsid w:val="001D4EF1"/>
    <w:rsid w:val="001D7C1F"/>
    <w:rsid w:val="001E31F4"/>
    <w:rsid w:val="001E6F20"/>
    <w:rsid w:val="001F1FCD"/>
    <w:rsid w:val="001F264E"/>
    <w:rsid w:val="001F7520"/>
    <w:rsid w:val="00200BE8"/>
    <w:rsid w:val="00201C62"/>
    <w:rsid w:val="00202E49"/>
    <w:rsid w:val="0021079D"/>
    <w:rsid w:val="00215ED3"/>
    <w:rsid w:val="00216516"/>
    <w:rsid w:val="00220177"/>
    <w:rsid w:val="00221F20"/>
    <w:rsid w:val="00223911"/>
    <w:rsid w:val="0022500B"/>
    <w:rsid w:val="00227102"/>
    <w:rsid w:val="002354CD"/>
    <w:rsid w:val="002359D9"/>
    <w:rsid w:val="00242414"/>
    <w:rsid w:val="00245029"/>
    <w:rsid w:val="0025724C"/>
    <w:rsid w:val="002608FD"/>
    <w:rsid w:val="00260B41"/>
    <w:rsid w:val="00262053"/>
    <w:rsid w:val="00262467"/>
    <w:rsid w:val="00262700"/>
    <w:rsid w:val="00270694"/>
    <w:rsid w:val="00272E38"/>
    <w:rsid w:val="00286A52"/>
    <w:rsid w:val="00286E54"/>
    <w:rsid w:val="00286E92"/>
    <w:rsid w:val="00291061"/>
    <w:rsid w:val="00295CA1"/>
    <w:rsid w:val="002A11EE"/>
    <w:rsid w:val="002A1BB6"/>
    <w:rsid w:val="002A650C"/>
    <w:rsid w:val="002B38DE"/>
    <w:rsid w:val="002B441C"/>
    <w:rsid w:val="002C69D6"/>
    <w:rsid w:val="002D6BC1"/>
    <w:rsid w:val="002E4192"/>
    <w:rsid w:val="002F17EB"/>
    <w:rsid w:val="002F300B"/>
    <w:rsid w:val="002F3D13"/>
    <w:rsid w:val="002F48CC"/>
    <w:rsid w:val="00302F48"/>
    <w:rsid w:val="003045B2"/>
    <w:rsid w:val="00304937"/>
    <w:rsid w:val="003159AF"/>
    <w:rsid w:val="00321E1E"/>
    <w:rsid w:val="00325464"/>
    <w:rsid w:val="003269F5"/>
    <w:rsid w:val="0035068B"/>
    <w:rsid w:val="003519F0"/>
    <w:rsid w:val="00353BA6"/>
    <w:rsid w:val="00354464"/>
    <w:rsid w:val="00367B49"/>
    <w:rsid w:val="0037068F"/>
    <w:rsid w:val="00373D6C"/>
    <w:rsid w:val="00384234"/>
    <w:rsid w:val="00384F16"/>
    <w:rsid w:val="003912D4"/>
    <w:rsid w:val="0039214D"/>
    <w:rsid w:val="003A4F55"/>
    <w:rsid w:val="003B1711"/>
    <w:rsid w:val="003C26C1"/>
    <w:rsid w:val="003C5425"/>
    <w:rsid w:val="003C5A7F"/>
    <w:rsid w:val="003E2828"/>
    <w:rsid w:val="003F2CBA"/>
    <w:rsid w:val="003F3302"/>
    <w:rsid w:val="003F42B5"/>
    <w:rsid w:val="003F6366"/>
    <w:rsid w:val="004033ED"/>
    <w:rsid w:val="00403B20"/>
    <w:rsid w:val="004051C3"/>
    <w:rsid w:val="0042245B"/>
    <w:rsid w:val="00422BBC"/>
    <w:rsid w:val="00430294"/>
    <w:rsid w:val="00435B17"/>
    <w:rsid w:val="00436EAF"/>
    <w:rsid w:val="0044285F"/>
    <w:rsid w:val="004430C9"/>
    <w:rsid w:val="00444E1C"/>
    <w:rsid w:val="00446493"/>
    <w:rsid w:val="004505A3"/>
    <w:rsid w:val="004529CC"/>
    <w:rsid w:val="00455E87"/>
    <w:rsid w:val="00470785"/>
    <w:rsid w:val="00473D97"/>
    <w:rsid w:val="00477752"/>
    <w:rsid w:val="00477B25"/>
    <w:rsid w:val="00477FBA"/>
    <w:rsid w:val="00486506"/>
    <w:rsid w:val="00487262"/>
    <w:rsid w:val="00490E8F"/>
    <w:rsid w:val="00491C77"/>
    <w:rsid w:val="00493DE7"/>
    <w:rsid w:val="004A301E"/>
    <w:rsid w:val="004A478D"/>
    <w:rsid w:val="004C02AD"/>
    <w:rsid w:val="004C37C4"/>
    <w:rsid w:val="004C5A17"/>
    <w:rsid w:val="004D2913"/>
    <w:rsid w:val="004D7E6C"/>
    <w:rsid w:val="004E0788"/>
    <w:rsid w:val="004E52EC"/>
    <w:rsid w:val="004E6AC0"/>
    <w:rsid w:val="004F1834"/>
    <w:rsid w:val="004F2115"/>
    <w:rsid w:val="0050434B"/>
    <w:rsid w:val="00505B07"/>
    <w:rsid w:val="00514406"/>
    <w:rsid w:val="005145DE"/>
    <w:rsid w:val="00516785"/>
    <w:rsid w:val="00516A7E"/>
    <w:rsid w:val="00536046"/>
    <w:rsid w:val="005364EB"/>
    <w:rsid w:val="0054012F"/>
    <w:rsid w:val="0054293E"/>
    <w:rsid w:val="00543B39"/>
    <w:rsid w:val="00546E6C"/>
    <w:rsid w:val="00546FE7"/>
    <w:rsid w:val="0055181A"/>
    <w:rsid w:val="0055716F"/>
    <w:rsid w:val="00562534"/>
    <w:rsid w:val="00564989"/>
    <w:rsid w:val="00566570"/>
    <w:rsid w:val="0058298D"/>
    <w:rsid w:val="0058523D"/>
    <w:rsid w:val="0059039A"/>
    <w:rsid w:val="005A12D1"/>
    <w:rsid w:val="005A3AD4"/>
    <w:rsid w:val="005B3310"/>
    <w:rsid w:val="005B45A5"/>
    <w:rsid w:val="005B4F8E"/>
    <w:rsid w:val="005B5BAD"/>
    <w:rsid w:val="005C2673"/>
    <w:rsid w:val="005C68D9"/>
    <w:rsid w:val="005D1B7B"/>
    <w:rsid w:val="005D3CA5"/>
    <w:rsid w:val="005D7913"/>
    <w:rsid w:val="005D7B1F"/>
    <w:rsid w:val="005E574B"/>
    <w:rsid w:val="005E6545"/>
    <w:rsid w:val="005F0D68"/>
    <w:rsid w:val="005F34C8"/>
    <w:rsid w:val="005F5DBE"/>
    <w:rsid w:val="005F7106"/>
    <w:rsid w:val="006022D1"/>
    <w:rsid w:val="00603215"/>
    <w:rsid w:val="006078D6"/>
    <w:rsid w:val="00611E45"/>
    <w:rsid w:val="00612C6B"/>
    <w:rsid w:val="0061687B"/>
    <w:rsid w:val="006207F0"/>
    <w:rsid w:val="006259D3"/>
    <w:rsid w:val="00632755"/>
    <w:rsid w:val="0063595E"/>
    <w:rsid w:val="00645873"/>
    <w:rsid w:val="00652029"/>
    <w:rsid w:val="00654BA0"/>
    <w:rsid w:val="00655E75"/>
    <w:rsid w:val="00656FF0"/>
    <w:rsid w:val="006637C8"/>
    <w:rsid w:val="00664541"/>
    <w:rsid w:val="00670D09"/>
    <w:rsid w:val="00673EEC"/>
    <w:rsid w:val="00675367"/>
    <w:rsid w:val="00677DB0"/>
    <w:rsid w:val="00681489"/>
    <w:rsid w:val="00692A78"/>
    <w:rsid w:val="006930FF"/>
    <w:rsid w:val="006A0410"/>
    <w:rsid w:val="006A42BB"/>
    <w:rsid w:val="006A6B4A"/>
    <w:rsid w:val="006A7195"/>
    <w:rsid w:val="006B4EEE"/>
    <w:rsid w:val="006B65BF"/>
    <w:rsid w:val="006C2425"/>
    <w:rsid w:val="006C6D05"/>
    <w:rsid w:val="006C7FE9"/>
    <w:rsid w:val="006D21D5"/>
    <w:rsid w:val="006D4537"/>
    <w:rsid w:val="006D5D96"/>
    <w:rsid w:val="006F4B5B"/>
    <w:rsid w:val="00701118"/>
    <w:rsid w:val="00701BB9"/>
    <w:rsid w:val="0070555B"/>
    <w:rsid w:val="00707088"/>
    <w:rsid w:val="00707547"/>
    <w:rsid w:val="00726FE4"/>
    <w:rsid w:val="007271E7"/>
    <w:rsid w:val="00740694"/>
    <w:rsid w:val="007446A6"/>
    <w:rsid w:val="0075086F"/>
    <w:rsid w:val="007525D9"/>
    <w:rsid w:val="007539B0"/>
    <w:rsid w:val="00755E63"/>
    <w:rsid w:val="007604D3"/>
    <w:rsid w:val="00772127"/>
    <w:rsid w:val="00790659"/>
    <w:rsid w:val="00793DA7"/>
    <w:rsid w:val="007A40D1"/>
    <w:rsid w:val="007B5756"/>
    <w:rsid w:val="007D0760"/>
    <w:rsid w:val="007D4D7A"/>
    <w:rsid w:val="007E6554"/>
    <w:rsid w:val="0080407C"/>
    <w:rsid w:val="00807D40"/>
    <w:rsid w:val="008112C5"/>
    <w:rsid w:val="00811A35"/>
    <w:rsid w:val="00812337"/>
    <w:rsid w:val="00816A46"/>
    <w:rsid w:val="00816F82"/>
    <w:rsid w:val="00817CCD"/>
    <w:rsid w:val="00820337"/>
    <w:rsid w:val="00826F59"/>
    <w:rsid w:val="008317C9"/>
    <w:rsid w:val="00832143"/>
    <w:rsid w:val="00836762"/>
    <w:rsid w:val="00836EDF"/>
    <w:rsid w:val="00840C5D"/>
    <w:rsid w:val="00865BF9"/>
    <w:rsid w:val="008666FD"/>
    <w:rsid w:val="00870AF7"/>
    <w:rsid w:val="008726AB"/>
    <w:rsid w:val="008743B3"/>
    <w:rsid w:val="0088077A"/>
    <w:rsid w:val="00886214"/>
    <w:rsid w:val="00890B9B"/>
    <w:rsid w:val="00890BE1"/>
    <w:rsid w:val="008A20BF"/>
    <w:rsid w:val="008A31FA"/>
    <w:rsid w:val="008B1E1B"/>
    <w:rsid w:val="008B2BF8"/>
    <w:rsid w:val="008B4AAE"/>
    <w:rsid w:val="008B77E4"/>
    <w:rsid w:val="008C250A"/>
    <w:rsid w:val="008C3A53"/>
    <w:rsid w:val="008C74CD"/>
    <w:rsid w:val="008D0243"/>
    <w:rsid w:val="008D22F3"/>
    <w:rsid w:val="008E028B"/>
    <w:rsid w:val="008E3B14"/>
    <w:rsid w:val="008E4D1E"/>
    <w:rsid w:val="008E5903"/>
    <w:rsid w:val="008E6335"/>
    <w:rsid w:val="00906E93"/>
    <w:rsid w:val="00910D68"/>
    <w:rsid w:val="0091349F"/>
    <w:rsid w:val="00914E7B"/>
    <w:rsid w:val="00914FAD"/>
    <w:rsid w:val="0091774B"/>
    <w:rsid w:val="009229E6"/>
    <w:rsid w:val="009233E1"/>
    <w:rsid w:val="00924592"/>
    <w:rsid w:val="0093130C"/>
    <w:rsid w:val="009422AF"/>
    <w:rsid w:val="00950870"/>
    <w:rsid w:val="00951A8D"/>
    <w:rsid w:val="009549F9"/>
    <w:rsid w:val="00954FAF"/>
    <w:rsid w:val="0095641C"/>
    <w:rsid w:val="0096011A"/>
    <w:rsid w:val="00965374"/>
    <w:rsid w:val="00972489"/>
    <w:rsid w:val="00975C29"/>
    <w:rsid w:val="0099468F"/>
    <w:rsid w:val="009A07D8"/>
    <w:rsid w:val="009A1C79"/>
    <w:rsid w:val="009A2ACB"/>
    <w:rsid w:val="009A41AA"/>
    <w:rsid w:val="009A743B"/>
    <w:rsid w:val="009A75FD"/>
    <w:rsid w:val="009B1E18"/>
    <w:rsid w:val="009B26DE"/>
    <w:rsid w:val="009C1D75"/>
    <w:rsid w:val="009D099D"/>
    <w:rsid w:val="009D2D29"/>
    <w:rsid w:val="009D702E"/>
    <w:rsid w:val="009E4D72"/>
    <w:rsid w:val="009E50CD"/>
    <w:rsid w:val="009E675B"/>
    <w:rsid w:val="009F4C30"/>
    <w:rsid w:val="00A00B76"/>
    <w:rsid w:val="00A0564E"/>
    <w:rsid w:val="00A126A7"/>
    <w:rsid w:val="00A15AA7"/>
    <w:rsid w:val="00A17890"/>
    <w:rsid w:val="00A31BC0"/>
    <w:rsid w:val="00A33577"/>
    <w:rsid w:val="00A349DF"/>
    <w:rsid w:val="00A35B6F"/>
    <w:rsid w:val="00A402A0"/>
    <w:rsid w:val="00A43016"/>
    <w:rsid w:val="00A56F8A"/>
    <w:rsid w:val="00A6348C"/>
    <w:rsid w:val="00A63D41"/>
    <w:rsid w:val="00A70D91"/>
    <w:rsid w:val="00A75651"/>
    <w:rsid w:val="00A76800"/>
    <w:rsid w:val="00A81B6F"/>
    <w:rsid w:val="00A82740"/>
    <w:rsid w:val="00A8357F"/>
    <w:rsid w:val="00A83AAB"/>
    <w:rsid w:val="00A877BD"/>
    <w:rsid w:val="00A93CC6"/>
    <w:rsid w:val="00AA6BA6"/>
    <w:rsid w:val="00AB23B5"/>
    <w:rsid w:val="00AB7CEA"/>
    <w:rsid w:val="00AB7EC4"/>
    <w:rsid w:val="00AC1878"/>
    <w:rsid w:val="00AC291F"/>
    <w:rsid w:val="00AD1675"/>
    <w:rsid w:val="00AD363D"/>
    <w:rsid w:val="00AD422E"/>
    <w:rsid w:val="00AD73A1"/>
    <w:rsid w:val="00AE356F"/>
    <w:rsid w:val="00AE3826"/>
    <w:rsid w:val="00AE4EC0"/>
    <w:rsid w:val="00AF0B3A"/>
    <w:rsid w:val="00AF497D"/>
    <w:rsid w:val="00AF6BFB"/>
    <w:rsid w:val="00B001A8"/>
    <w:rsid w:val="00B0591B"/>
    <w:rsid w:val="00B06A9E"/>
    <w:rsid w:val="00B11D57"/>
    <w:rsid w:val="00B24AF7"/>
    <w:rsid w:val="00B24E41"/>
    <w:rsid w:val="00B357D5"/>
    <w:rsid w:val="00B36C2E"/>
    <w:rsid w:val="00B40E9B"/>
    <w:rsid w:val="00B45435"/>
    <w:rsid w:val="00B545CF"/>
    <w:rsid w:val="00B64F53"/>
    <w:rsid w:val="00B65E15"/>
    <w:rsid w:val="00B66872"/>
    <w:rsid w:val="00B673D6"/>
    <w:rsid w:val="00B70713"/>
    <w:rsid w:val="00B741C4"/>
    <w:rsid w:val="00B74829"/>
    <w:rsid w:val="00B76E79"/>
    <w:rsid w:val="00B77593"/>
    <w:rsid w:val="00B84A1E"/>
    <w:rsid w:val="00B93E9C"/>
    <w:rsid w:val="00BB0772"/>
    <w:rsid w:val="00BB4B1E"/>
    <w:rsid w:val="00BB68CA"/>
    <w:rsid w:val="00BB6972"/>
    <w:rsid w:val="00BC0211"/>
    <w:rsid w:val="00BC1014"/>
    <w:rsid w:val="00BC4645"/>
    <w:rsid w:val="00BD2677"/>
    <w:rsid w:val="00BF087B"/>
    <w:rsid w:val="00BF415E"/>
    <w:rsid w:val="00C04647"/>
    <w:rsid w:val="00C07846"/>
    <w:rsid w:val="00C10716"/>
    <w:rsid w:val="00C24232"/>
    <w:rsid w:val="00C262B4"/>
    <w:rsid w:val="00C36D00"/>
    <w:rsid w:val="00C46C3E"/>
    <w:rsid w:val="00C5448A"/>
    <w:rsid w:val="00C55532"/>
    <w:rsid w:val="00C6117C"/>
    <w:rsid w:val="00C61F4C"/>
    <w:rsid w:val="00C631E4"/>
    <w:rsid w:val="00C642AE"/>
    <w:rsid w:val="00C67920"/>
    <w:rsid w:val="00C70E02"/>
    <w:rsid w:val="00C7662A"/>
    <w:rsid w:val="00C81951"/>
    <w:rsid w:val="00C95D92"/>
    <w:rsid w:val="00C96A93"/>
    <w:rsid w:val="00CA31FB"/>
    <w:rsid w:val="00CA45AF"/>
    <w:rsid w:val="00CA5EDC"/>
    <w:rsid w:val="00CA6856"/>
    <w:rsid w:val="00CA6CD9"/>
    <w:rsid w:val="00CB2304"/>
    <w:rsid w:val="00CB59B4"/>
    <w:rsid w:val="00CC0E63"/>
    <w:rsid w:val="00CC3A63"/>
    <w:rsid w:val="00CC5F19"/>
    <w:rsid w:val="00CC7A36"/>
    <w:rsid w:val="00CD13A7"/>
    <w:rsid w:val="00CF1C91"/>
    <w:rsid w:val="00CF334B"/>
    <w:rsid w:val="00CF37FC"/>
    <w:rsid w:val="00CF7B49"/>
    <w:rsid w:val="00D0056F"/>
    <w:rsid w:val="00D01EA1"/>
    <w:rsid w:val="00D02A83"/>
    <w:rsid w:val="00D115B6"/>
    <w:rsid w:val="00D1270B"/>
    <w:rsid w:val="00D13142"/>
    <w:rsid w:val="00D14E94"/>
    <w:rsid w:val="00D20B3E"/>
    <w:rsid w:val="00D2306A"/>
    <w:rsid w:val="00D241E6"/>
    <w:rsid w:val="00D25FBB"/>
    <w:rsid w:val="00D32B3C"/>
    <w:rsid w:val="00D344D6"/>
    <w:rsid w:val="00D3521C"/>
    <w:rsid w:val="00D35297"/>
    <w:rsid w:val="00D413C2"/>
    <w:rsid w:val="00D414C7"/>
    <w:rsid w:val="00D41A1A"/>
    <w:rsid w:val="00D4481D"/>
    <w:rsid w:val="00D6477A"/>
    <w:rsid w:val="00D65251"/>
    <w:rsid w:val="00D7515E"/>
    <w:rsid w:val="00D7563A"/>
    <w:rsid w:val="00D75E39"/>
    <w:rsid w:val="00D83EBF"/>
    <w:rsid w:val="00D8671A"/>
    <w:rsid w:val="00D87A8F"/>
    <w:rsid w:val="00D9576A"/>
    <w:rsid w:val="00DA3A0C"/>
    <w:rsid w:val="00DA5072"/>
    <w:rsid w:val="00DA6B79"/>
    <w:rsid w:val="00DA7F5A"/>
    <w:rsid w:val="00DB2953"/>
    <w:rsid w:val="00DB7CF5"/>
    <w:rsid w:val="00DC708C"/>
    <w:rsid w:val="00DD1571"/>
    <w:rsid w:val="00DD24D2"/>
    <w:rsid w:val="00DE05D5"/>
    <w:rsid w:val="00DE449E"/>
    <w:rsid w:val="00DF6342"/>
    <w:rsid w:val="00DF66B1"/>
    <w:rsid w:val="00E01129"/>
    <w:rsid w:val="00E04152"/>
    <w:rsid w:val="00E04506"/>
    <w:rsid w:val="00E05F40"/>
    <w:rsid w:val="00E100FC"/>
    <w:rsid w:val="00E1325F"/>
    <w:rsid w:val="00E14C8A"/>
    <w:rsid w:val="00E202A6"/>
    <w:rsid w:val="00E20BAE"/>
    <w:rsid w:val="00E21C85"/>
    <w:rsid w:val="00E272E1"/>
    <w:rsid w:val="00E27973"/>
    <w:rsid w:val="00E36B01"/>
    <w:rsid w:val="00E37957"/>
    <w:rsid w:val="00E4062E"/>
    <w:rsid w:val="00E40F1E"/>
    <w:rsid w:val="00E41C76"/>
    <w:rsid w:val="00E50220"/>
    <w:rsid w:val="00E5405F"/>
    <w:rsid w:val="00E57325"/>
    <w:rsid w:val="00E57E48"/>
    <w:rsid w:val="00E61698"/>
    <w:rsid w:val="00E647A2"/>
    <w:rsid w:val="00E7752A"/>
    <w:rsid w:val="00E85A35"/>
    <w:rsid w:val="00E92A3F"/>
    <w:rsid w:val="00E94749"/>
    <w:rsid w:val="00E953DC"/>
    <w:rsid w:val="00EA37BE"/>
    <w:rsid w:val="00EA54B1"/>
    <w:rsid w:val="00EB0CE1"/>
    <w:rsid w:val="00EB594E"/>
    <w:rsid w:val="00EC3635"/>
    <w:rsid w:val="00ED3543"/>
    <w:rsid w:val="00ED6B4E"/>
    <w:rsid w:val="00ED7DB5"/>
    <w:rsid w:val="00EE534E"/>
    <w:rsid w:val="00EF05FB"/>
    <w:rsid w:val="00EF0B11"/>
    <w:rsid w:val="00F043B6"/>
    <w:rsid w:val="00F07802"/>
    <w:rsid w:val="00F07DF9"/>
    <w:rsid w:val="00F1253A"/>
    <w:rsid w:val="00F13BD4"/>
    <w:rsid w:val="00F14075"/>
    <w:rsid w:val="00F146A4"/>
    <w:rsid w:val="00F23114"/>
    <w:rsid w:val="00F30BA9"/>
    <w:rsid w:val="00F33655"/>
    <w:rsid w:val="00F37312"/>
    <w:rsid w:val="00F401B5"/>
    <w:rsid w:val="00F4161B"/>
    <w:rsid w:val="00F532C5"/>
    <w:rsid w:val="00F60582"/>
    <w:rsid w:val="00F60C88"/>
    <w:rsid w:val="00F6511A"/>
    <w:rsid w:val="00F73BDE"/>
    <w:rsid w:val="00F73C33"/>
    <w:rsid w:val="00F76E63"/>
    <w:rsid w:val="00F85447"/>
    <w:rsid w:val="00F9325E"/>
    <w:rsid w:val="00FA7622"/>
    <w:rsid w:val="00FB2C5F"/>
    <w:rsid w:val="00FB672B"/>
    <w:rsid w:val="00FC07BA"/>
    <w:rsid w:val="00FC4495"/>
    <w:rsid w:val="00FC5670"/>
    <w:rsid w:val="00FD335C"/>
    <w:rsid w:val="00FD4340"/>
    <w:rsid w:val="00FE012A"/>
    <w:rsid w:val="00FE2D10"/>
    <w:rsid w:val="00FE6615"/>
    <w:rsid w:val="00FE66E7"/>
    <w:rsid w:val="00FF00E3"/>
    <w:rsid w:val="00FF2107"/>
    <w:rsid w:val="00FF3181"/>
    <w:rsid w:val="00FF34E5"/>
    <w:rsid w:val="00FF37A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1F04"/>
    <w:pPr>
      <w:keepNext/>
      <w:overflowPunct/>
      <w:autoSpaceDE/>
      <w:autoSpaceDN/>
      <w:adjustRightInd/>
      <w:spacing w:line="360" w:lineRule="auto"/>
      <w:ind w:firstLine="1134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F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61F04"/>
    <w:rPr>
      <w:strike w:val="0"/>
      <w:dstrike w:val="0"/>
      <w:color w:val="88D4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61F0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61F04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61F04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7">
    <w:name w:val="No Spacing"/>
    <w:qFormat/>
    <w:rsid w:val="0016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.1"/>
    <w:uiPriority w:val="99"/>
    <w:rsid w:val="00161F0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61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rsid w:val="00161F0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16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B441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359D9"/>
    <w:pPr>
      <w:widowControl w:val="0"/>
      <w:suppressAutoHyphens/>
      <w:overflowPunct/>
      <w:autoSpaceDE/>
      <w:autoSpaceDN/>
      <w:adjustRightInd/>
      <w:spacing w:after="120" w:line="480" w:lineRule="auto"/>
      <w:ind w:left="283"/>
    </w:pPr>
    <w:rPr>
      <w:rFonts w:eastAsia="Arial Unicode MS"/>
      <w:kern w:val="2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59D9"/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ConsPlusTitle">
    <w:name w:val="ConsPlusTitle"/>
    <w:rsid w:val="004F2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E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E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3A4F55"/>
    <w:rPr>
      <w:b/>
      <w:bCs/>
    </w:rPr>
  </w:style>
  <w:style w:type="paragraph" w:customStyle="1" w:styleId="article">
    <w:name w:val="article"/>
    <w:basedOn w:val="a"/>
    <w:rsid w:val="00B001A8"/>
    <w:pPr>
      <w:overflowPunct/>
      <w:autoSpaceDE/>
      <w:autoSpaceDN/>
      <w:adjustRightInd/>
      <w:spacing w:before="100" w:beforeAutospacing="1" w:after="120"/>
      <w:ind w:firstLine="600"/>
      <w:jc w:val="both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3912D4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Arial Unicode MS"/>
      <w:kern w:val="2"/>
      <w:szCs w:val="24"/>
      <w:lang w:eastAsia="en-US"/>
    </w:rPr>
  </w:style>
  <w:style w:type="paragraph" w:customStyle="1" w:styleId="Default">
    <w:name w:val="Default"/>
    <w:rsid w:val="005D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1F04"/>
    <w:pPr>
      <w:keepNext/>
      <w:overflowPunct/>
      <w:autoSpaceDE/>
      <w:autoSpaceDN/>
      <w:adjustRightInd/>
      <w:spacing w:line="360" w:lineRule="auto"/>
      <w:ind w:firstLine="1134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F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61F04"/>
    <w:rPr>
      <w:strike w:val="0"/>
      <w:dstrike w:val="0"/>
      <w:color w:val="88D4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61F0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61F04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61F04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7">
    <w:name w:val="No Spacing"/>
    <w:qFormat/>
    <w:rsid w:val="0016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.1"/>
    <w:uiPriority w:val="99"/>
    <w:rsid w:val="00161F0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61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rsid w:val="00161F0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16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B441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359D9"/>
    <w:pPr>
      <w:widowControl w:val="0"/>
      <w:suppressAutoHyphens/>
      <w:overflowPunct/>
      <w:autoSpaceDE/>
      <w:autoSpaceDN/>
      <w:adjustRightInd/>
      <w:spacing w:after="120" w:line="480" w:lineRule="auto"/>
      <w:ind w:left="283"/>
    </w:pPr>
    <w:rPr>
      <w:rFonts w:eastAsia="Arial Unicode MS"/>
      <w:kern w:val="2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59D9"/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ConsPlusTitle">
    <w:name w:val="ConsPlusTitle"/>
    <w:rsid w:val="004F2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E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E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3A4F55"/>
    <w:rPr>
      <w:b/>
      <w:bCs/>
    </w:rPr>
  </w:style>
  <w:style w:type="paragraph" w:customStyle="1" w:styleId="article">
    <w:name w:val="article"/>
    <w:basedOn w:val="a"/>
    <w:rsid w:val="00B001A8"/>
    <w:pPr>
      <w:overflowPunct/>
      <w:autoSpaceDE/>
      <w:autoSpaceDN/>
      <w:adjustRightInd/>
      <w:spacing w:before="100" w:beforeAutospacing="1" w:after="120"/>
      <w:ind w:firstLine="600"/>
      <w:jc w:val="both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3912D4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Arial Unicode MS"/>
      <w:kern w:val="2"/>
      <w:szCs w:val="24"/>
      <w:lang w:eastAsia="en-US"/>
    </w:rPr>
  </w:style>
  <w:style w:type="paragraph" w:customStyle="1" w:styleId="Default">
    <w:name w:val="Default"/>
    <w:rsid w:val="005D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egion-kurtamys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audi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9150-DC08-4239-B728-169BA49B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2018-04-26T06:10:00Z</cp:lastPrinted>
  <dcterms:created xsi:type="dcterms:W3CDTF">2018-04-05T08:55:00Z</dcterms:created>
  <dcterms:modified xsi:type="dcterms:W3CDTF">2018-04-26T06:11:00Z</dcterms:modified>
</cp:coreProperties>
</file>