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Pr="001E4C91" w:rsidRDefault="00D441D0" w:rsidP="00D441D0">
      <w:pPr>
        <w:jc w:val="center"/>
        <w:rPr>
          <w:sz w:val="28"/>
          <w:szCs w:val="28"/>
        </w:rPr>
      </w:pPr>
      <w:r w:rsidRPr="001E4C91">
        <w:rPr>
          <w:sz w:val="28"/>
          <w:szCs w:val="28"/>
        </w:rPr>
        <w:t>Курганская область</w:t>
      </w:r>
    </w:p>
    <w:p w:rsidR="00D441D0" w:rsidRPr="001E4C91" w:rsidRDefault="00D441D0" w:rsidP="00D441D0">
      <w:pPr>
        <w:jc w:val="center"/>
        <w:rPr>
          <w:sz w:val="28"/>
          <w:szCs w:val="28"/>
        </w:rPr>
      </w:pPr>
      <w:r w:rsidRPr="001E4C91">
        <w:rPr>
          <w:sz w:val="28"/>
          <w:szCs w:val="28"/>
        </w:rPr>
        <w:t>Куртамышский район</w:t>
      </w:r>
    </w:p>
    <w:p w:rsidR="00D441D0" w:rsidRPr="001E4C91" w:rsidRDefault="00D441D0" w:rsidP="00D441D0">
      <w:pPr>
        <w:jc w:val="center"/>
        <w:rPr>
          <w:sz w:val="28"/>
          <w:szCs w:val="28"/>
        </w:rPr>
      </w:pPr>
      <w:r w:rsidRPr="001E4C91">
        <w:rPr>
          <w:sz w:val="28"/>
          <w:szCs w:val="28"/>
        </w:rPr>
        <w:t>Куртамышская районная Дума</w:t>
      </w:r>
    </w:p>
    <w:p w:rsidR="00D441D0" w:rsidRDefault="00D441D0" w:rsidP="00D441D0">
      <w:pPr>
        <w:jc w:val="center"/>
        <w:rPr>
          <w:b/>
          <w:sz w:val="28"/>
          <w:szCs w:val="28"/>
        </w:rPr>
      </w:pPr>
    </w:p>
    <w:p w:rsidR="00D441D0" w:rsidRDefault="00D441D0" w:rsidP="00D441D0">
      <w:pPr>
        <w:jc w:val="center"/>
        <w:rPr>
          <w:sz w:val="32"/>
          <w:szCs w:val="32"/>
        </w:rPr>
      </w:pPr>
      <w:r w:rsidRPr="004972C6">
        <w:rPr>
          <w:sz w:val="32"/>
          <w:szCs w:val="32"/>
        </w:rPr>
        <w:t>РЕШЕНИЕ</w:t>
      </w:r>
    </w:p>
    <w:p w:rsidR="00D441D0" w:rsidRPr="004972C6" w:rsidRDefault="00D441D0" w:rsidP="00D441D0">
      <w:pPr>
        <w:jc w:val="center"/>
        <w:rPr>
          <w:sz w:val="32"/>
          <w:szCs w:val="32"/>
        </w:rPr>
      </w:pPr>
    </w:p>
    <w:p w:rsidR="00D441D0" w:rsidRPr="004972C6" w:rsidRDefault="00D441D0" w:rsidP="00D441D0">
      <w:pPr>
        <w:jc w:val="both"/>
        <w:rPr>
          <w:sz w:val="28"/>
          <w:szCs w:val="28"/>
        </w:rPr>
      </w:pPr>
      <w:r w:rsidRPr="004972C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77D02">
        <w:rPr>
          <w:sz w:val="28"/>
          <w:szCs w:val="28"/>
        </w:rPr>
        <w:t>1</w:t>
      </w:r>
      <w:r w:rsidRPr="004972C6">
        <w:rPr>
          <w:sz w:val="28"/>
          <w:szCs w:val="28"/>
        </w:rPr>
        <w:t xml:space="preserve">  апреля  201</w:t>
      </w:r>
      <w:r w:rsidR="00577D02">
        <w:rPr>
          <w:sz w:val="28"/>
          <w:szCs w:val="28"/>
        </w:rPr>
        <w:t>6</w:t>
      </w:r>
      <w:r w:rsidRPr="004972C6">
        <w:rPr>
          <w:sz w:val="28"/>
          <w:szCs w:val="28"/>
        </w:rPr>
        <w:t xml:space="preserve"> года  № </w:t>
      </w:r>
      <w:r w:rsidR="009A10DA">
        <w:rPr>
          <w:sz w:val="28"/>
          <w:szCs w:val="28"/>
        </w:rPr>
        <w:t>25</w:t>
      </w:r>
      <w:r w:rsidRPr="004972C6">
        <w:rPr>
          <w:sz w:val="28"/>
          <w:szCs w:val="28"/>
        </w:rPr>
        <w:t xml:space="preserve"> </w:t>
      </w:r>
      <w:r w:rsidR="00577D02">
        <w:rPr>
          <w:sz w:val="28"/>
          <w:szCs w:val="28"/>
        </w:rPr>
        <w:t xml:space="preserve"> </w:t>
      </w:r>
    </w:p>
    <w:p w:rsidR="00D441D0" w:rsidRPr="004972C6" w:rsidRDefault="00D441D0" w:rsidP="00D441D0">
      <w:pPr>
        <w:jc w:val="both"/>
        <w:rPr>
          <w:sz w:val="26"/>
          <w:szCs w:val="26"/>
        </w:rPr>
      </w:pPr>
      <w:r w:rsidRPr="004972C6">
        <w:rPr>
          <w:sz w:val="26"/>
          <w:szCs w:val="26"/>
        </w:rPr>
        <w:t>г. Куртамыш</w:t>
      </w:r>
    </w:p>
    <w:p w:rsidR="00D441D0" w:rsidRDefault="00D441D0" w:rsidP="00D441D0">
      <w:pPr>
        <w:jc w:val="both"/>
        <w:rPr>
          <w:sz w:val="28"/>
          <w:szCs w:val="28"/>
        </w:rPr>
      </w:pPr>
    </w:p>
    <w:p w:rsidR="00D441D0" w:rsidRPr="004972C6" w:rsidRDefault="00D441D0" w:rsidP="00D441D0">
      <w:pPr>
        <w:jc w:val="both"/>
        <w:rPr>
          <w:sz w:val="28"/>
          <w:szCs w:val="28"/>
        </w:rPr>
      </w:pPr>
    </w:p>
    <w:tbl>
      <w:tblPr>
        <w:tblW w:w="9119" w:type="dxa"/>
        <w:tblLook w:val="0000"/>
      </w:tblPr>
      <w:tblGrid>
        <w:gridCol w:w="9119"/>
      </w:tblGrid>
      <w:tr w:rsidR="00D441D0" w:rsidRPr="004972C6" w:rsidTr="001B36AB">
        <w:trPr>
          <w:trHeight w:val="993"/>
        </w:trPr>
        <w:tc>
          <w:tcPr>
            <w:tcW w:w="9119" w:type="dxa"/>
          </w:tcPr>
          <w:p w:rsidR="00D441D0" w:rsidRPr="004972C6" w:rsidRDefault="00D441D0" w:rsidP="00577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отчете  председателя Контрольно-счетной палаты </w:t>
            </w:r>
            <w:r w:rsidRPr="004972C6">
              <w:rPr>
                <w:b/>
                <w:bCs/>
                <w:sz w:val="28"/>
                <w:szCs w:val="28"/>
              </w:rPr>
              <w:t xml:space="preserve"> Куртамышск</w:t>
            </w:r>
            <w:r>
              <w:rPr>
                <w:b/>
                <w:bCs/>
                <w:sz w:val="28"/>
                <w:szCs w:val="28"/>
              </w:rPr>
              <w:t>ого района</w:t>
            </w:r>
            <w:r w:rsidRPr="004972C6">
              <w:rPr>
                <w:b/>
                <w:bCs/>
                <w:sz w:val="28"/>
                <w:szCs w:val="28"/>
              </w:rPr>
              <w:t xml:space="preserve"> о деятельности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972C6">
              <w:rPr>
                <w:b/>
                <w:bCs/>
                <w:sz w:val="28"/>
                <w:szCs w:val="28"/>
              </w:rPr>
              <w:t xml:space="preserve"> в 201</w:t>
            </w:r>
            <w:r w:rsidR="00577D02">
              <w:rPr>
                <w:b/>
                <w:bCs/>
                <w:sz w:val="28"/>
                <w:szCs w:val="28"/>
              </w:rPr>
              <w:t>5</w:t>
            </w:r>
            <w:r w:rsidRPr="004972C6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D441D0" w:rsidRDefault="00D441D0" w:rsidP="00D441D0">
      <w:pPr>
        <w:jc w:val="both"/>
        <w:rPr>
          <w:sz w:val="28"/>
          <w:szCs w:val="28"/>
        </w:rPr>
      </w:pPr>
    </w:p>
    <w:p w:rsidR="00D441D0" w:rsidRPr="004972C6" w:rsidRDefault="00D441D0" w:rsidP="00D441D0">
      <w:pPr>
        <w:jc w:val="both"/>
        <w:rPr>
          <w:sz w:val="28"/>
          <w:szCs w:val="28"/>
        </w:rPr>
      </w:pPr>
      <w:r w:rsidRPr="004972C6">
        <w:rPr>
          <w:sz w:val="28"/>
          <w:szCs w:val="28"/>
        </w:rPr>
        <w:tab/>
        <w:t xml:space="preserve">Заслушав и обсудив отчет председателя </w:t>
      </w:r>
      <w:r>
        <w:rPr>
          <w:sz w:val="28"/>
          <w:szCs w:val="28"/>
        </w:rPr>
        <w:t xml:space="preserve">контрольно-счетной палаты Куртамышского района  </w:t>
      </w:r>
      <w:r w:rsidRPr="004972C6">
        <w:rPr>
          <w:sz w:val="28"/>
          <w:szCs w:val="28"/>
        </w:rPr>
        <w:t xml:space="preserve">  </w:t>
      </w:r>
      <w:r>
        <w:rPr>
          <w:sz w:val="28"/>
          <w:szCs w:val="28"/>
        </w:rPr>
        <w:t>Солодковой О.А.</w:t>
      </w:r>
      <w:r w:rsidRPr="004972C6">
        <w:rPr>
          <w:sz w:val="28"/>
          <w:szCs w:val="28"/>
        </w:rPr>
        <w:t xml:space="preserve"> о  деятельности </w:t>
      </w:r>
      <w:r>
        <w:rPr>
          <w:sz w:val="28"/>
          <w:szCs w:val="28"/>
        </w:rPr>
        <w:t xml:space="preserve">Контрольно-счетной палаты </w:t>
      </w:r>
      <w:r w:rsidRPr="004972C6">
        <w:rPr>
          <w:sz w:val="28"/>
          <w:szCs w:val="28"/>
        </w:rPr>
        <w:t xml:space="preserve"> в 201</w:t>
      </w:r>
      <w:r w:rsidR="00577D02">
        <w:rPr>
          <w:sz w:val="28"/>
          <w:szCs w:val="28"/>
        </w:rPr>
        <w:t>5</w:t>
      </w:r>
      <w:r w:rsidRPr="004972C6">
        <w:rPr>
          <w:sz w:val="28"/>
          <w:szCs w:val="28"/>
        </w:rPr>
        <w:t xml:space="preserve"> году, Куртамышская районная Дума РЕШИЛА:</w:t>
      </w:r>
    </w:p>
    <w:p w:rsidR="00D441D0" w:rsidRDefault="00D441D0" w:rsidP="00D441D0">
      <w:pPr>
        <w:jc w:val="both"/>
        <w:rPr>
          <w:sz w:val="28"/>
          <w:szCs w:val="28"/>
        </w:rPr>
      </w:pPr>
      <w:r w:rsidRPr="004972C6">
        <w:rPr>
          <w:sz w:val="28"/>
          <w:szCs w:val="28"/>
        </w:rPr>
        <w:tab/>
        <w:t xml:space="preserve"> 1. Отчет  председателя </w:t>
      </w:r>
      <w:r>
        <w:rPr>
          <w:sz w:val="28"/>
          <w:szCs w:val="28"/>
        </w:rPr>
        <w:t xml:space="preserve">Контрольно-счетной палаты </w:t>
      </w:r>
      <w:r w:rsidRPr="004972C6">
        <w:rPr>
          <w:sz w:val="28"/>
          <w:szCs w:val="28"/>
        </w:rPr>
        <w:t xml:space="preserve"> принять к сведению.</w:t>
      </w:r>
    </w:p>
    <w:p w:rsidR="00D441D0" w:rsidRPr="004972C6" w:rsidRDefault="00D441D0" w:rsidP="00D44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2C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4972C6">
        <w:rPr>
          <w:sz w:val="28"/>
          <w:szCs w:val="28"/>
        </w:rPr>
        <w:t xml:space="preserve">. Настоящее решение и отчет о деятельности </w:t>
      </w:r>
      <w:r>
        <w:rPr>
          <w:sz w:val="28"/>
          <w:szCs w:val="28"/>
        </w:rPr>
        <w:t xml:space="preserve">Контрольно-счетной палаты </w:t>
      </w:r>
      <w:r w:rsidRPr="004972C6">
        <w:rPr>
          <w:sz w:val="28"/>
          <w:szCs w:val="28"/>
        </w:rPr>
        <w:t>за 201</w:t>
      </w:r>
      <w:r w:rsidR="00577D02">
        <w:rPr>
          <w:sz w:val="28"/>
          <w:szCs w:val="28"/>
        </w:rPr>
        <w:t>5</w:t>
      </w:r>
      <w:r w:rsidRPr="004972C6">
        <w:rPr>
          <w:sz w:val="28"/>
          <w:szCs w:val="28"/>
        </w:rPr>
        <w:t xml:space="preserve"> год опубликовать в информационном бюллетене «Куртамышский район: официально» и разместить на официальном сайте Администрации Куртамышского района Курганской области.</w:t>
      </w:r>
    </w:p>
    <w:p w:rsidR="00D441D0" w:rsidRPr="004972C6" w:rsidRDefault="00D441D0" w:rsidP="00D441D0">
      <w:pPr>
        <w:jc w:val="both"/>
        <w:rPr>
          <w:sz w:val="28"/>
          <w:szCs w:val="28"/>
        </w:rPr>
      </w:pPr>
      <w:r w:rsidRPr="004972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4972C6">
        <w:rPr>
          <w:sz w:val="28"/>
          <w:szCs w:val="28"/>
        </w:rPr>
        <w:t xml:space="preserve">. Контроль за исполнением настоящего решения возложить на председателей комиссий районной Думы.  </w:t>
      </w:r>
    </w:p>
    <w:p w:rsidR="00D441D0" w:rsidRDefault="00D441D0" w:rsidP="00D441D0">
      <w:pPr>
        <w:jc w:val="both"/>
        <w:rPr>
          <w:sz w:val="26"/>
        </w:rPr>
      </w:pPr>
    </w:p>
    <w:p w:rsidR="00D441D0" w:rsidRDefault="00D441D0" w:rsidP="00D441D0">
      <w:pPr>
        <w:jc w:val="both"/>
        <w:rPr>
          <w:sz w:val="26"/>
        </w:rPr>
      </w:pPr>
    </w:p>
    <w:p w:rsidR="00D441D0" w:rsidRDefault="00D441D0" w:rsidP="00D441D0">
      <w:pPr>
        <w:jc w:val="both"/>
        <w:rPr>
          <w:sz w:val="26"/>
        </w:rPr>
      </w:pPr>
    </w:p>
    <w:p w:rsidR="00D441D0" w:rsidRDefault="00D441D0" w:rsidP="00D441D0">
      <w:pPr>
        <w:jc w:val="both"/>
        <w:rPr>
          <w:sz w:val="26"/>
        </w:rPr>
      </w:pPr>
    </w:p>
    <w:p w:rsidR="00D441D0" w:rsidRPr="004972C6" w:rsidRDefault="00D441D0" w:rsidP="00D441D0">
      <w:pPr>
        <w:jc w:val="both"/>
        <w:rPr>
          <w:sz w:val="26"/>
        </w:rPr>
      </w:pPr>
    </w:p>
    <w:p w:rsidR="00D441D0" w:rsidRPr="004972C6" w:rsidRDefault="00D441D0" w:rsidP="00D441D0">
      <w:pPr>
        <w:jc w:val="both"/>
        <w:rPr>
          <w:sz w:val="28"/>
          <w:szCs w:val="28"/>
        </w:rPr>
      </w:pPr>
      <w:r w:rsidRPr="004972C6">
        <w:rPr>
          <w:sz w:val="28"/>
          <w:szCs w:val="28"/>
        </w:rPr>
        <w:t xml:space="preserve">Председатель Куртамышской </w:t>
      </w:r>
    </w:p>
    <w:p w:rsidR="00D441D0" w:rsidRDefault="00D441D0" w:rsidP="00D441D0">
      <w:pPr>
        <w:jc w:val="both"/>
        <w:rPr>
          <w:sz w:val="28"/>
          <w:szCs w:val="28"/>
        </w:rPr>
      </w:pPr>
      <w:r w:rsidRPr="004972C6">
        <w:rPr>
          <w:sz w:val="28"/>
          <w:szCs w:val="28"/>
        </w:rPr>
        <w:t xml:space="preserve">районной Думы </w:t>
      </w:r>
      <w:r w:rsidRPr="004972C6">
        <w:rPr>
          <w:sz w:val="28"/>
          <w:szCs w:val="28"/>
        </w:rPr>
        <w:tab/>
      </w:r>
      <w:r w:rsidRPr="004972C6">
        <w:rPr>
          <w:sz w:val="28"/>
          <w:szCs w:val="28"/>
        </w:rPr>
        <w:tab/>
      </w:r>
      <w:r w:rsidRPr="004972C6">
        <w:rPr>
          <w:sz w:val="28"/>
          <w:szCs w:val="28"/>
        </w:rPr>
        <w:tab/>
      </w:r>
      <w:r w:rsidRPr="004972C6">
        <w:rPr>
          <w:sz w:val="28"/>
          <w:szCs w:val="28"/>
        </w:rPr>
        <w:tab/>
      </w:r>
      <w:r w:rsidRPr="004972C6">
        <w:rPr>
          <w:sz w:val="28"/>
          <w:szCs w:val="28"/>
        </w:rPr>
        <w:tab/>
      </w:r>
      <w:r w:rsidRPr="004972C6">
        <w:rPr>
          <w:sz w:val="28"/>
          <w:szCs w:val="28"/>
        </w:rPr>
        <w:tab/>
        <w:t xml:space="preserve">              </w:t>
      </w:r>
      <w:r w:rsidR="00577D02">
        <w:rPr>
          <w:sz w:val="28"/>
          <w:szCs w:val="28"/>
        </w:rPr>
        <w:t>Т.Н.Менщикова</w:t>
      </w:r>
      <w:r w:rsidRPr="004972C6">
        <w:rPr>
          <w:sz w:val="28"/>
          <w:szCs w:val="28"/>
        </w:rPr>
        <w:t xml:space="preserve"> </w:t>
      </w:r>
    </w:p>
    <w:p w:rsidR="00D441D0" w:rsidRDefault="00D441D0" w:rsidP="00D441D0">
      <w:pPr>
        <w:jc w:val="both"/>
        <w:rPr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41D0" w:rsidRDefault="00D441D0" w:rsidP="00CA2978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225C" w:rsidRPr="00414DD1" w:rsidRDefault="0097225C" w:rsidP="0097225C">
      <w:pPr>
        <w:tabs>
          <w:tab w:val="left" w:pos="6096"/>
        </w:tabs>
        <w:jc w:val="center"/>
        <w:rPr>
          <w:b/>
          <w:sz w:val="24"/>
          <w:szCs w:val="24"/>
        </w:rPr>
      </w:pPr>
      <w:r w:rsidRPr="00414DD1">
        <w:rPr>
          <w:b/>
          <w:sz w:val="24"/>
          <w:szCs w:val="24"/>
        </w:rPr>
        <w:lastRenderedPageBreak/>
        <w:t xml:space="preserve">Отчёт о деятельности </w:t>
      </w:r>
    </w:p>
    <w:p w:rsidR="0097225C" w:rsidRPr="00414DD1" w:rsidRDefault="0097225C" w:rsidP="0097225C">
      <w:pPr>
        <w:jc w:val="center"/>
        <w:rPr>
          <w:b/>
          <w:sz w:val="24"/>
          <w:szCs w:val="24"/>
        </w:rPr>
      </w:pPr>
      <w:r w:rsidRPr="00414DD1">
        <w:rPr>
          <w:b/>
          <w:sz w:val="24"/>
          <w:szCs w:val="24"/>
        </w:rPr>
        <w:t>Контрольно-счетной палаты Куртамышского района за 201</w:t>
      </w:r>
      <w:r>
        <w:rPr>
          <w:b/>
          <w:sz w:val="24"/>
          <w:szCs w:val="24"/>
        </w:rPr>
        <w:t>5</w:t>
      </w:r>
      <w:r w:rsidRPr="00414DD1">
        <w:rPr>
          <w:b/>
          <w:sz w:val="24"/>
          <w:szCs w:val="24"/>
        </w:rPr>
        <w:t xml:space="preserve"> год</w:t>
      </w:r>
    </w:p>
    <w:p w:rsidR="007A3FFF" w:rsidRPr="00414DD1" w:rsidRDefault="00D441D0" w:rsidP="00787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3FFF" w:rsidRDefault="007A3FFF" w:rsidP="0078797A">
      <w:pPr>
        <w:jc w:val="center"/>
        <w:rPr>
          <w:sz w:val="24"/>
          <w:szCs w:val="24"/>
        </w:rPr>
      </w:pPr>
    </w:p>
    <w:p w:rsidR="007A3FFF" w:rsidRDefault="007A3FFF" w:rsidP="0078797A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414DD1">
        <w:rPr>
          <w:rFonts w:eastAsiaTheme="minorHAnsi"/>
          <w:sz w:val="24"/>
          <w:szCs w:val="24"/>
          <w:lang w:eastAsia="en-US"/>
        </w:rPr>
        <w:t xml:space="preserve">Настоящий отчет о деятельности Контрольно-счетной палаты Куртамышского района </w:t>
      </w:r>
      <w:r w:rsidRPr="00414DD1">
        <w:rPr>
          <w:rFonts w:eastAsiaTheme="minorHAnsi"/>
          <w:iCs/>
          <w:sz w:val="24"/>
          <w:szCs w:val="24"/>
          <w:lang w:eastAsia="en-US"/>
        </w:rPr>
        <w:t xml:space="preserve">(далее по тексту - Отчет, КСП) </w:t>
      </w:r>
      <w:r w:rsidRPr="00414DD1">
        <w:rPr>
          <w:rFonts w:eastAsiaTheme="minorHAnsi"/>
          <w:sz w:val="24"/>
          <w:szCs w:val="24"/>
          <w:lang w:eastAsia="en-US"/>
        </w:rPr>
        <w:t>за</w:t>
      </w:r>
      <w:r w:rsidRPr="009E2124">
        <w:rPr>
          <w:rFonts w:eastAsiaTheme="minorHAnsi"/>
          <w:sz w:val="24"/>
          <w:szCs w:val="24"/>
          <w:lang w:eastAsia="en-US"/>
        </w:rPr>
        <w:t xml:space="preserve"> 201</w:t>
      </w:r>
      <w:r>
        <w:rPr>
          <w:rFonts w:eastAsiaTheme="minorHAnsi"/>
          <w:sz w:val="24"/>
          <w:szCs w:val="24"/>
          <w:lang w:eastAsia="en-US"/>
        </w:rPr>
        <w:t>5</w:t>
      </w:r>
      <w:r w:rsidRPr="009E2124">
        <w:rPr>
          <w:rFonts w:eastAsiaTheme="minorHAnsi"/>
          <w:sz w:val="24"/>
          <w:szCs w:val="24"/>
          <w:lang w:eastAsia="en-US"/>
        </w:rPr>
        <w:t xml:space="preserve"> год, итогах проведенных контрольных и экспертно-аналитических мероприятий подготовлен на основании требований статьи 19 Федерального закона от 7 февраля 2011№6-ФЗ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Куртамышского района.</w:t>
      </w:r>
    </w:p>
    <w:p w:rsidR="007A3FFF" w:rsidRPr="001931D8" w:rsidRDefault="007A3FFF" w:rsidP="000A76B5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1931D8">
        <w:rPr>
          <w:sz w:val="24"/>
          <w:szCs w:val="24"/>
        </w:rPr>
        <w:t xml:space="preserve"> году Контрольно-счетная палата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бюджетав соответствии с планом </w:t>
      </w:r>
      <w:r>
        <w:rPr>
          <w:sz w:val="24"/>
          <w:szCs w:val="24"/>
        </w:rPr>
        <w:t>деятельности</w:t>
      </w:r>
      <w:r w:rsidRPr="001931D8">
        <w:rPr>
          <w:sz w:val="24"/>
          <w:szCs w:val="24"/>
        </w:rPr>
        <w:t xml:space="preserve">, утвержденным решением </w:t>
      </w:r>
      <w:r>
        <w:rPr>
          <w:sz w:val="24"/>
          <w:szCs w:val="24"/>
        </w:rPr>
        <w:t xml:space="preserve">Куртамышской районной </w:t>
      </w:r>
      <w:r w:rsidRPr="001931D8">
        <w:rPr>
          <w:sz w:val="24"/>
          <w:szCs w:val="24"/>
        </w:rPr>
        <w:t>Думы от 2</w:t>
      </w:r>
      <w:r>
        <w:rPr>
          <w:sz w:val="24"/>
          <w:szCs w:val="24"/>
        </w:rPr>
        <w:t>7</w:t>
      </w:r>
      <w:r w:rsidRPr="001931D8">
        <w:rPr>
          <w:sz w:val="24"/>
          <w:szCs w:val="24"/>
        </w:rPr>
        <w:t xml:space="preserve"> ноября  201</w:t>
      </w:r>
      <w:r>
        <w:rPr>
          <w:sz w:val="24"/>
          <w:szCs w:val="24"/>
        </w:rPr>
        <w:t>4</w:t>
      </w:r>
      <w:r w:rsidRPr="001931D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48</w:t>
      </w:r>
      <w:r w:rsidRPr="001931D8">
        <w:rPr>
          <w:sz w:val="24"/>
          <w:szCs w:val="24"/>
        </w:rPr>
        <w:t xml:space="preserve">. </w:t>
      </w:r>
    </w:p>
    <w:p w:rsidR="007A3FFF" w:rsidRPr="001931D8" w:rsidRDefault="007A3FFF" w:rsidP="000A76B5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</w:t>
      </w:r>
      <w:r w:rsidRPr="001931D8">
        <w:rPr>
          <w:sz w:val="24"/>
          <w:szCs w:val="24"/>
        </w:rPr>
        <w:t>КСП строилась на укреплении и развитии основополагающих принципов, являющихся базовыми для эффективного функционирования деятельности контрольного органа в сфере муниципальных финансов: законности, объективности, независимости, гласности и последовательности реализации всех форм финансового контроля.</w:t>
      </w:r>
    </w:p>
    <w:p w:rsidR="007A3FFF" w:rsidRPr="001931D8" w:rsidRDefault="007A3FFF" w:rsidP="000A76B5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>В течение отчетного периода Контрольно-счетная палата Куртамышского района основное внимание уделяла контролю за целевым расходованием бюджетных ресурсов, а также эффективностью их использования.</w:t>
      </w:r>
    </w:p>
    <w:p w:rsidR="007A3FFF" w:rsidRPr="00717B6F" w:rsidRDefault="007A3FFF" w:rsidP="000A76B5">
      <w:pPr>
        <w:jc w:val="both"/>
        <w:rPr>
          <w:color w:val="000000" w:themeColor="text1"/>
          <w:sz w:val="24"/>
          <w:szCs w:val="24"/>
        </w:rPr>
      </w:pPr>
      <w:r w:rsidRPr="001931D8">
        <w:rPr>
          <w:sz w:val="24"/>
          <w:szCs w:val="24"/>
        </w:rPr>
        <w:t>В целях обеспечения предварительного, оперативного и последующего контроля формирования и исполнения районного бюджета  в 201</w:t>
      </w:r>
      <w:r>
        <w:rPr>
          <w:sz w:val="24"/>
          <w:szCs w:val="24"/>
        </w:rPr>
        <w:t>5</w:t>
      </w:r>
      <w:r w:rsidRPr="001931D8">
        <w:rPr>
          <w:sz w:val="24"/>
          <w:szCs w:val="24"/>
        </w:rPr>
        <w:t xml:space="preserve"> году  проведено 2</w:t>
      </w:r>
      <w:r w:rsidR="00CA1FC1">
        <w:rPr>
          <w:sz w:val="24"/>
          <w:szCs w:val="24"/>
        </w:rPr>
        <w:t>3</w:t>
      </w:r>
      <w:r w:rsidRPr="001931D8">
        <w:rPr>
          <w:sz w:val="24"/>
          <w:szCs w:val="24"/>
        </w:rPr>
        <w:t xml:space="preserve"> контрольных мероприяти</w:t>
      </w:r>
      <w:r w:rsidR="00CA1FC1">
        <w:rPr>
          <w:sz w:val="24"/>
          <w:szCs w:val="24"/>
        </w:rPr>
        <w:t>я</w:t>
      </w:r>
      <w:r w:rsidRPr="001931D8">
        <w:rPr>
          <w:sz w:val="24"/>
          <w:szCs w:val="24"/>
        </w:rPr>
        <w:t>. Перечень контрольных мероприятий, проведенных КСП в 201</w:t>
      </w:r>
      <w:r w:rsidR="00CA1FC1">
        <w:rPr>
          <w:sz w:val="24"/>
          <w:szCs w:val="24"/>
        </w:rPr>
        <w:t>5</w:t>
      </w:r>
      <w:r w:rsidRPr="001931D8">
        <w:rPr>
          <w:sz w:val="24"/>
          <w:szCs w:val="24"/>
        </w:rPr>
        <w:t xml:space="preserve"> году, </w:t>
      </w:r>
      <w:r w:rsidRPr="00717B6F">
        <w:rPr>
          <w:color w:val="000000" w:themeColor="text1"/>
          <w:sz w:val="24"/>
          <w:szCs w:val="24"/>
        </w:rPr>
        <w:t xml:space="preserve">представлен  в приложении1 к </w:t>
      </w:r>
      <w:r w:rsidR="009158FA">
        <w:rPr>
          <w:color w:val="000000" w:themeColor="text1"/>
          <w:sz w:val="24"/>
          <w:szCs w:val="24"/>
        </w:rPr>
        <w:t>отчету о деятельности</w:t>
      </w:r>
      <w:r w:rsidRPr="00717B6F">
        <w:rPr>
          <w:color w:val="000000" w:themeColor="text1"/>
          <w:sz w:val="24"/>
          <w:szCs w:val="24"/>
        </w:rPr>
        <w:t xml:space="preserve">. </w:t>
      </w:r>
    </w:p>
    <w:p w:rsidR="007A3FFF" w:rsidRPr="001931D8" w:rsidRDefault="007A3FFF" w:rsidP="000A76B5">
      <w:pPr>
        <w:jc w:val="both"/>
        <w:rPr>
          <w:color w:val="000000" w:themeColor="text1"/>
          <w:sz w:val="24"/>
          <w:szCs w:val="24"/>
        </w:rPr>
      </w:pPr>
      <w:r w:rsidRPr="00717B6F">
        <w:rPr>
          <w:color w:val="000000" w:themeColor="text1"/>
          <w:sz w:val="24"/>
          <w:szCs w:val="24"/>
        </w:rPr>
        <w:t xml:space="preserve">Общий объем бюджетных средств, охваченных </w:t>
      </w:r>
      <w:r w:rsidRPr="001931D8">
        <w:rPr>
          <w:color w:val="000000" w:themeColor="text1"/>
          <w:sz w:val="24"/>
          <w:szCs w:val="24"/>
        </w:rPr>
        <w:t>проверками КСП в 201</w:t>
      </w:r>
      <w:r w:rsidR="00CA1FC1">
        <w:rPr>
          <w:color w:val="000000" w:themeColor="text1"/>
          <w:sz w:val="24"/>
          <w:szCs w:val="24"/>
        </w:rPr>
        <w:t>5</w:t>
      </w:r>
      <w:r w:rsidRPr="001931D8">
        <w:rPr>
          <w:color w:val="000000" w:themeColor="text1"/>
          <w:sz w:val="24"/>
          <w:szCs w:val="24"/>
        </w:rPr>
        <w:t xml:space="preserve"> году, составил </w:t>
      </w:r>
      <w:r w:rsidR="00C11C9E">
        <w:rPr>
          <w:color w:val="000000" w:themeColor="text1"/>
          <w:sz w:val="24"/>
          <w:szCs w:val="24"/>
        </w:rPr>
        <w:t xml:space="preserve">690080,0 </w:t>
      </w:r>
      <w:r w:rsidRPr="001931D8">
        <w:rPr>
          <w:color w:val="000000" w:themeColor="text1"/>
          <w:sz w:val="24"/>
          <w:szCs w:val="24"/>
        </w:rPr>
        <w:t>тыс. руб.</w:t>
      </w:r>
    </w:p>
    <w:p w:rsidR="007A3FFF" w:rsidRPr="001931D8" w:rsidRDefault="007A3FFF" w:rsidP="002C4D18">
      <w:pPr>
        <w:jc w:val="both"/>
        <w:rPr>
          <w:color w:val="000000" w:themeColor="text1"/>
          <w:sz w:val="24"/>
          <w:szCs w:val="24"/>
        </w:rPr>
      </w:pPr>
      <w:r w:rsidRPr="001931D8">
        <w:rPr>
          <w:color w:val="000000" w:themeColor="text1"/>
          <w:sz w:val="24"/>
          <w:szCs w:val="24"/>
        </w:rPr>
        <w:t>По результатам  2</w:t>
      </w:r>
      <w:r w:rsidR="00C11C9E">
        <w:rPr>
          <w:color w:val="000000" w:themeColor="text1"/>
          <w:sz w:val="24"/>
          <w:szCs w:val="24"/>
        </w:rPr>
        <w:t>3</w:t>
      </w:r>
      <w:r w:rsidRPr="001931D8">
        <w:rPr>
          <w:color w:val="000000" w:themeColor="text1"/>
          <w:sz w:val="24"/>
          <w:szCs w:val="24"/>
        </w:rPr>
        <w:t xml:space="preserve"> проверок установлены нарушения на общую сумму </w:t>
      </w:r>
      <w:r w:rsidR="009158FA">
        <w:rPr>
          <w:color w:val="000000" w:themeColor="text1"/>
          <w:sz w:val="24"/>
          <w:szCs w:val="24"/>
        </w:rPr>
        <w:t xml:space="preserve">18739,9 </w:t>
      </w:r>
      <w:r w:rsidRPr="001931D8">
        <w:rPr>
          <w:color w:val="000000" w:themeColor="text1"/>
          <w:sz w:val="24"/>
          <w:szCs w:val="24"/>
        </w:rPr>
        <w:t xml:space="preserve">тыс. руб. </w:t>
      </w:r>
    </w:p>
    <w:p w:rsidR="007A3FFF" w:rsidRDefault="007A3FFF" w:rsidP="002C4D18">
      <w:pPr>
        <w:pStyle w:val="1"/>
        <w:keepNext w:val="0"/>
        <w:widowControl w:val="0"/>
        <w:spacing w:line="240" w:lineRule="auto"/>
        <w:ind w:firstLine="0"/>
        <w:rPr>
          <w:sz w:val="24"/>
        </w:rPr>
      </w:pPr>
      <w:r w:rsidRPr="001931D8">
        <w:rPr>
          <w:sz w:val="24"/>
        </w:rPr>
        <w:t>Структура финансовых нарушений, выявленных в отчетном году:</w:t>
      </w:r>
    </w:p>
    <w:p w:rsidR="00D71AAC" w:rsidRDefault="00D71AAC" w:rsidP="0078797A">
      <w:pPr>
        <w:jc w:val="both"/>
        <w:rPr>
          <w:sz w:val="24"/>
          <w:szCs w:val="24"/>
        </w:rPr>
      </w:pPr>
      <w:r w:rsidRPr="001931D8">
        <w:rPr>
          <w:bCs/>
          <w:sz w:val="24"/>
          <w:szCs w:val="24"/>
        </w:rPr>
        <w:t xml:space="preserve">- </w:t>
      </w:r>
      <w:r w:rsidRPr="001931D8">
        <w:rPr>
          <w:sz w:val="24"/>
          <w:szCs w:val="24"/>
        </w:rPr>
        <w:t xml:space="preserve">неправомерные расходы, произведенные в нарушение действующего законодательства </w:t>
      </w:r>
      <w:r w:rsidR="00667D31">
        <w:rPr>
          <w:sz w:val="24"/>
          <w:szCs w:val="24"/>
        </w:rPr>
        <w:t>составили 1803</w:t>
      </w:r>
      <w:r w:rsidR="008240EB">
        <w:rPr>
          <w:sz w:val="24"/>
          <w:szCs w:val="24"/>
        </w:rPr>
        <w:t>7</w:t>
      </w:r>
      <w:r w:rsidR="00667D31">
        <w:rPr>
          <w:sz w:val="24"/>
          <w:szCs w:val="24"/>
        </w:rPr>
        <w:t>,7</w:t>
      </w:r>
      <w:r w:rsidRPr="001931D8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D37937" w:rsidRDefault="00D37937" w:rsidP="001411D5">
      <w:pPr>
        <w:tabs>
          <w:tab w:val="left" w:pos="851"/>
        </w:tabs>
        <w:jc w:val="both"/>
        <w:rPr>
          <w:sz w:val="24"/>
        </w:rPr>
      </w:pPr>
      <w:r w:rsidRPr="001931D8">
        <w:rPr>
          <w:sz w:val="24"/>
          <w:szCs w:val="24"/>
        </w:rPr>
        <w:t xml:space="preserve">Так, </w:t>
      </w:r>
      <w:r w:rsidR="00AD1286" w:rsidRPr="00541A1F">
        <w:rPr>
          <w:sz w:val="24"/>
        </w:rPr>
        <w:t xml:space="preserve">Администрацией Куртамышского района </w:t>
      </w:r>
      <w:r w:rsidR="00AD1286">
        <w:rPr>
          <w:sz w:val="24"/>
        </w:rPr>
        <w:t>произведены расходы в сумме 17982,4</w:t>
      </w:r>
      <w:r w:rsidR="00AD1286" w:rsidRPr="00135075">
        <w:rPr>
          <w:sz w:val="24"/>
        </w:rPr>
        <w:t xml:space="preserve"> тыс. руб.</w:t>
      </w:r>
      <w:r w:rsidR="00AD1286">
        <w:rPr>
          <w:sz w:val="24"/>
        </w:rPr>
        <w:t xml:space="preserve">,которые отсутствуют в </w:t>
      </w:r>
      <w:r w:rsidR="009158FA">
        <w:rPr>
          <w:sz w:val="24"/>
        </w:rPr>
        <w:t xml:space="preserve">перечне мероприятий </w:t>
      </w:r>
      <w:r w:rsidRPr="001931D8">
        <w:rPr>
          <w:sz w:val="24"/>
          <w:szCs w:val="24"/>
        </w:rPr>
        <w:t xml:space="preserve">муниципальной программы </w:t>
      </w:r>
      <w:r w:rsidRPr="00135075">
        <w:rPr>
          <w:sz w:val="24"/>
        </w:rPr>
        <w:t>«Стимулирование развития жилищного строительства в Куртамышском районе на 2013-2017 годы»</w:t>
      </w:r>
      <w:r w:rsidR="00AD1286">
        <w:rPr>
          <w:sz w:val="24"/>
        </w:rPr>
        <w:t>. О</w:t>
      </w:r>
      <w:r w:rsidRPr="00135075">
        <w:rPr>
          <w:sz w:val="24"/>
        </w:rPr>
        <w:t>тветственным исполнителем не уточнялись затраты по программным мероприятиям</w:t>
      </w:r>
      <w:r w:rsidR="009158FA">
        <w:rPr>
          <w:sz w:val="24"/>
        </w:rPr>
        <w:t xml:space="preserve">. </w:t>
      </w:r>
    </w:p>
    <w:p w:rsidR="006A1215" w:rsidRDefault="002113CA" w:rsidP="001411D5">
      <w:pPr>
        <w:pStyle w:val="aa"/>
        <w:tabs>
          <w:tab w:val="left" w:pos="426"/>
        </w:tabs>
        <w:spacing w:after="0"/>
        <w:contextualSpacing/>
        <w:jc w:val="both"/>
        <w:rPr>
          <w:sz w:val="24"/>
        </w:rPr>
      </w:pPr>
      <w:r w:rsidRPr="0000592B">
        <w:rPr>
          <w:sz w:val="24"/>
        </w:rPr>
        <w:t>Выявлены факты необоснованного включения в меню-требование продуктов</w:t>
      </w:r>
      <w:r>
        <w:rPr>
          <w:sz w:val="24"/>
        </w:rPr>
        <w:t xml:space="preserve"> и их списания в сумме 0,</w:t>
      </w:r>
      <w:r w:rsidR="006A1215">
        <w:rPr>
          <w:sz w:val="24"/>
        </w:rPr>
        <w:t xml:space="preserve">2 </w:t>
      </w:r>
      <w:r>
        <w:rPr>
          <w:sz w:val="24"/>
        </w:rPr>
        <w:t xml:space="preserve">тыс. </w:t>
      </w:r>
      <w:r w:rsidRPr="0000592B">
        <w:rPr>
          <w:sz w:val="24"/>
        </w:rPr>
        <w:t>руб.</w:t>
      </w:r>
      <w:r>
        <w:rPr>
          <w:sz w:val="24"/>
        </w:rPr>
        <w:t xml:space="preserve"> (</w:t>
      </w:r>
      <w:r w:rsidR="004C7A8F">
        <w:rPr>
          <w:sz w:val="24"/>
        </w:rPr>
        <w:t>Д</w:t>
      </w:r>
      <w:r>
        <w:rPr>
          <w:sz w:val="24"/>
        </w:rPr>
        <w:t>етский сад № 7).</w:t>
      </w:r>
    </w:p>
    <w:p w:rsidR="006A1215" w:rsidRDefault="008240EB" w:rsidP="001411D5">
      <w:pPr>
        <w:pStyle w:val="aa"/>
        <w:tabs>
          <w:tab w:val="left" w:pos="426"/>
        </w:tabs>
        <w:spacing w:after="0"/>
        <w:contextualSpacing/>
        <w:jc w:val="both"/>
        <w:rPr>
          <w:sz w:val="24"/>
        </w:rPr>
      </w:pPr>
      <w:r w:rsidRPr="00637CA0">
        <w:rPr>
          <w:sz w:val="24"/>
        </w:rPr>
        <w:t xml:space="preserve">В нарушение Бюджетного кодекса РФ </w:t>
      </w:r>
      <w:r>
        <w:rPr>
          <w:sz w:val="24"/>
        </w:rPr>
        <w:t xml:space="preserve">МКДОУ «Детский сад № 7» </w:t>
      </w:r>
      <w:r w:rsidRPr="00637CA0">
        <w:rPr>
          <w:sz w:val="24"/>
        </w:rPr>
        <w:t xml:space="preserve">заключен договор с ГАОУ ДПО ИРОСТ на сумму </w:t>
      </w:r>
      <w:r w:rsidR="006A1215">
        <w:rPr>
          <w:sz w:val="24"/>
        </w:rPr>
        <w:t>3</w:t>
      </w:r>
      <w:r w:rsidRPr="00637CA0">
        <w:rPr>
          <w:sz w:val="24"/>
        </w:rPr>
        <w:t>,0</w:t>
      </w:r>
      <w:r w:rsidR="006A1215">
        <w:rPr>
          <w:sz w:val="24"/>
        </w:rPr>
        <w:t xml:space="preserve"> тыс. </w:t>
      </w:r>
      <w:r>
        <w:rPr>
          <w:sz w:val="24"/>
        </w:rPr>
        <w:t>руб. в отсутствии доведенных лимитов.</w:t>
      </w:r>
    </w:p>
    <w:p w:rsidR="00693B30" w:rsidRPr="00BA3056" w:rsidRDefault="00860005" w:rsidP="001411D5">
      <w:pPr>
        <w:pStyle w:val="aa"/>
        <w:tabs>
          <w:tab w:val="left" w:pos="426"/>
        </w:tabs>
        <w:spacing w:after="0"/>
        <w:contextualSpacing/>
        <w:jc w:val="both"/>
        <w:rPr>
          <w:color w:val="000000" w:themeColor="text1"/>
          <w:sz w:val="24"/>
        </w:rPr>
      </w:pPr>
      <w:r>
        <w:rPr>
          <w:rFonts w:eastAsiaTheme="minorHAnsi"/>
          <w:sz w:val="24"/>
        </w:rPr>
        <w:t xml:space="preserve">При проверке расходования бюджетных средств </w:t>
      </w:r>
      <w:r w:rsidR="00472D8A">
        <w:rPr>
          <w:rFonts w:eastAsiaTheme="minorHAnsi"/>
          <w:sz w:val="24"/>
        </w:rPr>
        <w:t xml:space="preserve">на реализацию </w:t>
      </w:r>
      <w:r>
        <w:rPr>
          <w:rFonts w:eastAsiaTheme="minorHAnsi"/>
          <w:sz w:val="24"/>
        </w:rPr>
        <w:t xml:space="preserve">муниципальной  программы </w:t>
      </w:r>
      <w:r w:rsidRPr="00AC05B1">
        <w:rPr>
          <w:bCs/>
          <w:color w:val="000000"/>
          <w:sz w:val="24"/>
        </w:rPr>
        <w:t>«</w:t>
      </w:r>
      <w:r w:rsidRPr="00AC05B1">
        <w:rPr>
          <w:sz w:val="24"/>
        </w:rPr>
        <w:t>Развитие</w:t>
      </w:r>
      <w:r w:rsidRPr="00B52D41">
        <w:rPr>
          <w:sz w:val="24"/>
        </w:rPr>
        <w:t xml:space="preserve"> агропромышленного комплекса в Куртамышском районе на 2013-2020 годы</w:t>
      </w:r>
      <w:r w:rsidRPr="00B52D41">
        <w:rPr>
          <w:bCs/>
          <w:color w:val="000000"/>
          <w:sz w:val="24"/>
        </w:rPr>
        <w:t>»</w:t>
      </w:r>
      <w:r w:rsidR="008975D3">
        <w:rPr>
          <w:bCs/>
          <w:color w:val="000000"/>
          <w:sz w:val="24"/>
        </w:rPr>
        <w:t xml:space="preserve"> в</w:t>
      </w:r>
      <w:r w:rsidR="008E07D0" w:rsidRPr="00380828">
        <w:rPr>
          <w:color w:val="222222"/>
          <w:sz w:val="24"/>
        </w:rPr>
        <w:t>одител</w:t>
      </w:r>
      <w:r w:rsidR="008E07D0">
        <w:rPr>
          <w:color w:val="222222"/>
          <w:sz w:val="24"/>
        </w:rPr>
        <w:t xml:space="preserve">ь </w:t>
      </w:r>
      <w:r w:rsidR="00693B30">
        <w:rPr>
          <w:color w:val="222222"/>
          <w:sz w:val="24"/>
        </w:rPr>
        <w:t xml:space="preserve">легкового автомобиля </w:t>
      </w:r>
      <w:r w:rsidR="008975D3">
        <w:rPr>
          <w:color w:val="222222"/>
          <w:sz w:val="24"/>
        </w:rPr>
        <w:t xml:space="preserve">отдела сельского хозяйства </w:t>
      </w:r>
      <w:r w:rsidR="008E07D0">
        <w:rPr>
          <w:color w:val="222222"/>
          <w:sz w:val="24"/>
        </w:rPr>
        <w:t>наход</w:t>
      </w:r>
      <w:r w:rsidR="00693B30">
        <w:rPr>
          <w:color w:val="222222"/>
          <w:sz w:val="24"/>
        </w:rPr>
        <w:t xml:space="preserve">ясь </w:t>
      </w:r>
      <w:r w:rsidR="008E07D0">
        <w:rPr>
          <w:color w:val="222222"/>
          <w:sz w:val="24"/>
        </w:rPr>
        <w:t>в  очередном отпуске</w:t>
      </w:r>
      <w:r w:rsidR="008E07D0" w:rsidRPr="00380828">
        <w:rPr>
          <w:color w:val="222222"/>
          <w:sz w:val="24"/>
        </w:rPr>
        <w:t xml:space="preserve">проходил </w:t>
      </w:r>
      <w:r w:rsidR="008E07D0" w:rsidRPr="00DF6DFE">
        <w:rPr>
          <w:color w:val="000000" w:themeColor="text1"/>
          <w:sz w:val="24"/>
        </w:rPr>
        <w:t xml:space="preserve">предрейсовый медицинский осмотр, </w:t>
      </w:r>
      <w:r w:rsidR="009158FA">
        <w:rPr>
          <w:color w:val="000000" w:themeColor="text1"/>
          <w:sz w:val="24"/>
        </w:rPr>
        <w:t>осуществлял заправку автомобиля</w:t>
      </w:r>
      <w:r w:rsidR="00472D8A">
        <w:rPr>
          <w:color w:val="000000" w:themeColor="text1"/>
          <w:sz w:val="24"/>
        </w:rPr>
        <w:t xml:space="preserve">, а также </w:t>
      </w:r>
      <w:r w:rsidR="008E07D0" w:rsidRPr="00DF6DFE">
        <w:rPr>
          <w:color w:val="000000" w:themeColor="text1"/>
          <w:sz w:val="24"/>
        </w:rPr>
        <w:t xml:space="preserve">списание </w:t>
      </w:r>
      <w:r w:rsidR="00472D8A">
        <w:rPr>
          <w:color w:val="000000" w:themeColor="text1"/>
          <w:sz w:val="24"/>
        </w:rPr>
        <w:t xml:space="preserve">бензина </w:t>
      </w:r>
      <w:r w:rsidR="008E07D0">
        <w:rPr>
          <w:color w:val="000000" w:themeColor="text1"/>
          <w:sz w:val="24"/>
        </w:rPr>
        <w:t xml:space="preserve">в объеме 185 литров </w:t>
      </w:r>
      <w:r w:rsidR="008E07D0" w:rsidRPr="00DF6DFE">
        <w:rPr>
          <w:color w:val="000000" w:themeColor="text1"/>
          <w:sz w:val="24"/>
        </w:rPr>
        <w:t>на сумму 5</w:t>
      </w:r>
      <w:r w:rsidR="00667D31">
        <w:rPr>
          <w:color w:val="000000" w:themeColor="text1"/>
          <w:sz w:val="24"/>
        </w:rPr>
        <w:t xml:space="preserve">,6 тыс. </w:t>
      </w:r>
      <w:r w:rsidR="008E07D0" w:rsidRPr="00DF6DFE">
        <w:rPr>
          <w:color w:val="000000" w:themeColor="text1"/>
          <w:sz w:val="24"/>
        </w:rPr>
        <w:t>руб.</w:t>
      </w:r>
      <w:r w:rsidR="00693B30" w:rsidRPr="00F17648">
        <w:rPr>
          <w:color w:val="222222"/>
          <w:sz w:val="24"/>
        </w:rPr>
        <w:t xml:space="preserve">Аналогично, </w:t>
      </w:r>
      <w:r w:rsidR="00693B30" w:rsidRPr="00F17648">
        <w:rPr>
          <w:color w:val="000000" w:themeColor="text1"/>
          <w:sz w:val="24"/>
        </w:rPr>
        <w:t>водител</w:t>
      </w:r>
      <w:r w:rsidR="00693B30">
        <w:rPr>
          <w:color w:val="000000" w:themeColor="text1"/>
          <w:sz w:val="24"/>
        </w:rPr>
        <w:t xml:space="preserve">ем </w:t>
      </w:r>
      <w:r w:rsidR="00ED74F5">
        <w:rPr>
          <w:color w:val="000000" w:themeColor="text1"/>
          <w:sz w:val="24"/>
        </w:rPr>
        <w:t xml:space="preserve">отдела сельского хозяйства в </w:t>
      </w:r>
      <w:r w:rsidR="00693B30">
        <w:rPr>
          <w:color w:val="222222"/>
          <w:sz w:val="24"/>
        </w:rPr>
        <w:t xml:space="preserve"> период очередного отпуска получ</w:t>
      </w:r>
      <w:r w:rsidR="00693B30" w:rsidRPr="00F17648">
        <w:rPr>
          <w:color w:val="222222"/>
          <w:sz w:val="24"/>
        </w:rPr>
        <w:t>е</w:t>
      </w:r>
      <w:r w:rsidR="00693B30">
        <w:rPr>
          <w:color w:val="222222"/>
          <w:sz w:val="24"/>
        </w:rPr>
        <w:t xml:space="preserve">ны </w:t>
      </w:r>
      <w:r w:rsidR="00693B30" w:rsidRPr="00F17648">
        <w:rPr>
          <w:color w:val="222222"/>
          <w:sz w:val="24"/>
        </w:rPr>
        <w:t>денежные средства в подотчет на приобретение запасных частей к автомобилю в сумме 4</w:t>
      </w:r>
      <w:r w:rsidR="00667D31">
        <w:rPr>
          <w:color w:val="222222"/>
          <w:sz w:val="24"/>
        </w:rPr>
        <w:t>,</w:t>
      </w:r>
      <w:r w:rsidR="00693B30" w:rsidRPr="00F17648">
        <w:rPr>
          <w:color w:val="222222"/>
          <w:sz w:val="24"/>
        </w:rPr>
        <w:t>2</w:t>
      </w:r>
      <w:r w:rsidR="00667D31">
        <w:rPr>
          <w:color w:val="222222"/>
          <w:sz w:val="24"/>
        </w:rPr>
        <w:t xml:space="preserve"> тыс. </w:t>
      </w:r>
      <w:r w:rsidR="00693B30" w:rsidRPr="00F17648">
        <w:rPr>
          <w:color w:val="222222"/>
          <w:sz w:val="24"/>
        </w:rPr>
        <w:t xml:space="preserve">руб. </w:t>
      </w:r>
      <w:r w:rsidR="00693B30" w:rsidRPr="00BA3056">
        <w:rPr>
          <w:color w:val="000000" w:themeColor="text1"/>
          <w:sz w:val="24"/>
        </w:rPr>
        <w:t xml:space="preserve">Таким образом, </w:t>
      </w:r>
      <w:r w:rsidR="00ED74F5" w:rsidRPr="00DF6DFE">
        <w:rPr>
          <w:color w:val="000000" w:themeColor="text1"/>
          <w:sz w:val="24"/>
        </w:rPr>
        <w:t xml:space="preserve">списание </w:t>
      </w:r>
      <w:r w:rsidR="008975D3">
        <w:rPr>
          <w:color w:val="000000" w:themeColor="text1"/>
          <w:sz w:val="24"/>
        </w:rPr>
        <w:t xml:space="preserve">бензина </w:t>
      </w:r>
      <w:r w:rsidR="00ED74F5">
        <w:rPr>
          <w:color w:val="000000" w:themeColor="text1"/>
          <w:sz w:val="24"/>
        </w:rPr>
        <w:t xml:space="preserve">в объеме 185 литров </w:t>
      </w:r>
      <w:r w:rsidR="00ED74F5" w:rsidRPr="00DF6DFE">
        <w:rPr>
          <w:color w:val="000000" w:themeColor="text1"/>
          <w:sz w:val="24"/>
        </w:rPr>
        <w:t>на сумму 5</w:t>
      </w:r>
      <w:r w:rsidR="00667D31">
        <w:rPr>
          <w:color w:val="000000" w:themeColor="text1"/>
          <w:sz w:val="24"/>
        </w:rPr>
        <w:t>,</w:t>
      </w:r>
      <w:r w:rsidR="00ED74F5" w:rsidRPr="00DF6DFE">
        <w:rPr>
          <w:color w:val="000000" w:themeColor="text1"/>
          <w:sz w:val="24"/>
        </w:rPr>
        <w:t>6</w:t>
      </w:r>
      <w:r w:rsidR="00667D31">
        <w:rPr>
          <w:color w:val="000000" w:themeColor="text1"/>
          <w:sz w:val="24"/>
        </w:rPr>
        <w:t xml:space="preserve"> тыс. </w:t>
      </w:r>
      <w:r w:rsidR="00ED74F5" w:rsidRPr="00DF6DFE">
        <w:rPr>
          <w:color w:val="000000" w:themeColor="text1"/>
          <w:sz w:val="24"/>
        </w:rPr>
        <w:t>руб.</w:t>
      </w:r>
      <w:r w:rsidR="00ED74F5">
        <w:rPr>
          <w:color w:val="000000" w:themeColor="text1"/>
          <w:sz w:val="24"/>
        </w:rPr>
        <w:t xml:space="preserve"> и </w:t>
      </w:r>
      <w:r w:rsidR="00693B30" w:rsidRPr="00BA3056">
        <w:rPr>
          <w:color w:val="000000" w:themeColor="text1"/>
          <w:sz w:val="24"/>
        </w:rPr>
        <w:t>выдача денежных средств в сумме 4</w:t>
      </w:r>
      <w:r w:rsidR="00667D31">
        <w:rPr>
          <w:color w:val="000000" w:themeColor="text1"/>
          <w:sz w:val="24"/>
        </w:rPr>
        <w:t>,</w:t>
      </w:r>
      <w:r w:rsidR="00693B30" w:rsidRPr="00BA3056">
        <w:rPr>
          <w:color w:val="000000" w:themeColor="text1"/>
          <w:sz w:val="24"/>
        </w:rPr>
        <w:t>2</w:t>
      </w:r>
      <w:r w:rsidR="00667D31">
        <w:rPr>
          <w:color w:val="000000" w:themeColor="text1"/>
          <w:sz w:val="24"/>
        </w:rPr>
        <w:t xml:space="preserve"> тыс. </w:t>
      </w:r>
      <w:r w:rsidR="00693B30" w:rsidRPr="00BA3056">
        <w:rPr>
          <w:color w:val="000000" w:themeColor="text1"/>
          <w:sz w:val="24"/>
        </w:rPr>
        <w:t xml:space="preserve">руб. в подотчет водителю </w:t>
      </w:r>
      <w:r w:rsidR="00ED74F5">
        <w:rPr>
          <w:color w:val="000000" w:themeColor="text1"/>
          <w:sz w:val="24"/>
        </w:rPr>
        <w:t xml:space="preserve">отдела сельского хозяйства </w:t>
      </w:r>
      <w:r w:rsidR="00693B30" w:rsidRPr="00BA3056">
        <w:rPr>
          <w:color w:val="000000" w:themeColor="text1"/>
          <w:sz w:val="24"/>
        </w:rPr>
        <w:t>произведен</w:t>
      </w:r>
      <w:r w:rsidR="001F06BD">
        <w:rPr>
          <w:color w:val="000000" w:themeColor="text1"/>
          <w:sz w:val="24"/>
        </w:rPr>
        <w:t xml:space="preserve">ы </w:t>
      </w:r>
      <w:r w:rsidR="00693B30" w:rsidRPr="00BA3056">
        <w:rPr>
          <w:color w:val="000000" w:themeColor="text1"/>
          <w:sz w:val="24"/>
        </w:rPr>
        <w:t>необоснованно.</w:t>
      </w:r>
    </w:p>
    <w:p w:rsidR="00A101D6" w:rsidRDefault="00EF7F39" w:rsidP="00397064">
      <w:pPr>
        <w:tabs>
          <w:tab w:val="left" w:pos="426"/>
        </w:tabs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lastRenderedPageBreak/>
        <w:t>Выявлена переплата надбав</w:t>
      </w:r>
      <w:r w:rsidR="001F06BD">
        <w:rPr>
          <w:rFonts w:eastAsiaTheme="minorHAnsi"/>
          <w:sz w:val="24"/>
        </w:rPr>
        <w:t xml:space="preserve">ок </w:t>
      </w:r>
      <w:r w:rsidRPr="000C2C02">
        <w:rPr>
          <w:rFonts w:eastAsiaTheme="minorHAnsi"/>
          <w:sz w:val="24"/>
        </w:rPr>
        <w:t>стимулирующего характера за сложность и напряженность</w:t>
      </w:r>
      <w:r>
        <w:rPr>
          <w:rFonts w:eastAsiaTheme="minorHAnsi"/>
          <w:sz w:val="24"/>
        </w:rPr>
        <w:t xml:space="preserve"> д</w:t>
      </w:r>
      <w:r w:rsidRPr="0019529B">
        <w:rPr>
          <w:rFonts w:eastAsiaTheme="minorHAnsi"/>
          <w:sz w:val="24"/>
        </w:rPr>
        <w:t xml:space="preserve">иректору и заместителю директора </w:t>
      </w:r>
      <w:r w:rsidR="00073038">
        <w:rPr>
          <w:rFonts w:eastAsiaTheme="minorHAnsi"/>
          <w:sz w:val="24"/>
        </w:rPr>
        <w:t xml:space="preserve">муниципального бюджетного учреждения </w:t>
      </w:r>
      <w:r w:rsidRPr="0019529B">
        <w:rPr>
          <w:rFonts w:eastAsiaTheme="minorHAnsi"/>
          <w:sz w:val="24"/>
        </w:rPr>
        <w:t>«Ф</w:t>
      </w:r>
      <w:r w:rsidR="00073038">
        <w:rPr>
          <w:rFonts w:eastAsiaTheme="minorHAnsi"/>
          <w:sz w:val="24"/>
        </w:rPr>
        <w:t>изкультурно – оздоровительный комплекс</w:t>
      </w:r>
      <w:r w:rsidRPr="0019529B">
        <w:rPr>
          <w:rFonts w:eastAsiaTheme="minorHAnsi"/>
          <w:sz w:val="24"/>
        </w:rPr>
        <w:t xml:space="preserve">» </w:t>
      </w:r>
      <w:r>
        <w:rPr>
          <w:rFonts w:eastAsiaTheme="minorHAnsi"/>
          <w:sz w:val="24"/>
        </w:rPr>
        <w:t xml:space="preserve">в сумме </w:t>
      </w:r>
      <w:r w:rsidR="001F06BD">
        <w:rPr>
          <w:rFonts w:eastAsiaTheme="minorHAnsi"/>
          <w:sz w:val="24"/>
        </w:rPr>
        <w:t xml:space="preserve">18,3 </w:t>
      </w:r>
      <w:r w:rsidR="00667D31">
        <w:rPr>
          <w:rFonts w:eastAsiaTheme="minorHAnsi"/>
          <w:sz w:val="24"/>
        </w:rPr>
        <w:t xml:space="preserve">тыс. </w:t>
      </w:r>
      <w:r w:rsidR="001F06BD">
        <w:rPr>
          <w:rFonts w:eastAsiaTheme="minorHAnsi"/>
          <w:sz w:val="24"/>
        </w:rPr>
        <w:t xml:space="preserve">руб., </w:t>
      </w:r>
      <w:r w:rsidR="00397064" w:rsidRPr="00AB31F9">
        <w:rPr>
          <w:rFonts w:eastAsiaTheme="minorHAnsi"/>
          <w:sz w:val="24"/>
        </w:rPr>
        <w:t xml:space="preserve">директору </w:t>
      </w:r>
      <w:r w:rsidR="00397064">
        <w:rPr>
          <w:rFonts w:eastAsiaTheme="minorHAnsi"/>
          <w:sz w:val="24"/>
        </w:rPr>
        <w:t>у</w:t>
      </w:r>
      <w:r w:rsidR="00397064" w:rsidRPr="00AB31F9">
        <w:rPr>
          <w:rFonts w:eastAsiaTheme="minorHAnsi"/>
          <w:sz w:val="24"/>
        </w:rPr>
        <w:t>чреждения начиная с 01.10.2014 г. по 31.12.2014г. была выплачена надбавка к должностному окладу за особые условия (сложность, сро</w:t>
      </w:r>
      <w:r w:rsidR="00112C8F">
        <w:rPr>
          <w:rFonts w:eastAsiaTheme="minorHAnsi"/>
          <w:sz w:val="24"/>
        </w:rPr>
        <w:t xml:space="preserve">чность, особый режим работы) </w:t>
      </w:r>
      <w:r w:rsidR="00397064" w:rsidRPr="00AB31F9">
        <w:rPr>
          <w:rFonts w:eastAsiaTheme="minorHAnsi"/>
          <w:sz w:val="24"/>
        </w:rPr>
        <w:t xml:space="preserve">без </w:t>
      </w:r>
      <w:r w:rsidR="00397064">
        <w:rPr>
          <w:rFonts w:eastAsiaTheme="minorHAnsi"/>
          <w:sz w:val="24"/>
        </w:rPr>
        <w:t xml:space="preserve">подтверждающих оснований в сумме </w:t>
      </w:r>
      <w:r w:rsidR="00397064" w:rsidRPr="00397064">
        <w:rPr>
          <w:rFonts w:eastAsiaTheme="minorHAnsi"/>
          <w:sz w:val="24"/>
        </w:rPr>
        <w:t>10</w:t>
      </w:r>
      <w:r w:rsidR="00D4396F">
        <w:rPr>
          <w:rFonts w:eastAsiaTheme="minorHAnsi"/>
          <w:sz w:val="24"/>
        </w:rPr>
        <w:t>,</w:t>
      </w:r>
      <w:r w:rsidR="00397064" w:rsidRPr="00397064">
        <w:rPr>
          <w:rFonts w:eastAsiaTheme="minorHAnsi"/>
          <w:sz w:val="24"/>
        </w:rPr>
        <w:t>5</w:t>
      </w:r>
      <w:r w:rsidR="00D4396F">
        <w:rPr>
          <w:rFonts w:eastAsiaTheme="minorHAnsi"/>
          <w:sz w:val="24"/>
        </w:rPr>
        <w:t xml:space="preserve"> тыс. </w:t>
      </w:r>
      <w:r w:rsidR="00397064" w:rsidRPr="00397064">
        <w:rPr>
          <w:rFonts w:eastAsiaTheme="minorHAnsi"/>
          <w:sz w:val="24"/>
        </w:rPr>
        <w:t>руб.</w:t>
      </w:r>
    </w:p>
    <w:p w:rsidR="00397064" w:rsidRDefault="00112C8F" w:rsidP="00397064">
      <w:pPr>
        <w:tabs>
          <w:tab w:val="left" w:pos="426"/>
        </w:tabs>
        <w:jc w:val="both"/>
        <w:rPr>
          <w:rFonts w:eastAsiaTheme="minorHAnsi"/>
          <w:bCs/>
          <w:sz w:val="24"/>
        </w:rPr>
      </w:pPr>
      <w:r>
        <w:rPr>
          <w:rFonts w:eastAsiaTheme="minorHAnsi"/>
          <w:sz w:val="24"/>
        </w:rPr>
        <w:t>Выявлены факты предоставления с</w:t>
      </w:r>
      <w:r w:rsidR="00A101D6" w:rsidRPr="00AB31F9">
        <w:rPr>
          <w:rFonts w:eastAsiaTheme="minorHAnsi"/>
          <w:bCs/>
          <w:sz w:val="24"/>
        </w:rPr>
        <w:t>тандартны</w:t>
      </w:r>
      <w:r>
        <w:rPr>
          <w:rFonts w:eastAsiaTheme="minorHAnsi"/>
          <w:bCs/>
          <w:sz w:val="24"/>
        </w:rPr>
        <w:t xml:space="preserve">х </w:t>
      </w:r>
      <w:r w:rsidR="00A101D6" w:rsidRPr="00AB31F9">
        <w:rPr>
          <w:rFonts w:eastAsiaTheme="minorHAnsi"/>
          <w:bCs/>
          <w:sz w:val="24"/>
        </w:rPr>
        <w:t>налоговы</w:t>
      </w:r>
      <w:r>
        <w:rPr>
          <w:rFonts w:eastAsiaTheme="minorHAnsi"/>
          <w:bCs/>
          <w:sz w:val="24"/>
        </w:rPr>
        <w:t xml:space="preserve">х </w:t>
      </w:r>
      <w:r w:rsidR="00A101D6" w:rsidRPr="00AB31F9">
        <w:rPr>
          <w:rFonts w:eastAsiaTheme="minorHAnsi"/>
          <w:bCs/>
          <w:sz w:val="24"/>
        </w:rPr>
        <w:t>вычет</w:t>
      </w:r>
      <w:r>
        <w:rPr>
          <w:rFonts w:eastAsiaTheme="minorHAnsi"/>
          <w:bCs/>
          <w:sz w:val="24"/>
        </w:rPr>
        <w:t xml:space="preserve">ов </w:t>
      </w:r>
      <w:r w:rsidR="00A101D6" w:rsidRPr="00AB31F9">
        <w:rPr>
          <w:rFonts w:eastAsiaTheme="minorHAnsi"/>
          <w:bCs/>
          <w:sz w:val="24"/>
        </w:rPr>
        <w:t xml:space="preserve">работникам </w:t>
      </w:r>
      <w:r>
        <w:rPr>
          <w:rFonts w:eastAsiaTheme="minorHAnsi"/>
          <w:sz w:val="24"/>
        </w:rPr>
        <w:t xml:space="preserve">муниципального бюджетного учреждения </w:t>
      </w:r>
      <w:r w:rsidRPr="0019529B">
        <w:rPr>
          <w:rFonts w:eastAsiaTheme="minorHAnsi"/>
          <w:sz w:val="24"/>
        </w:rPr>
        <w:t>«Ф</w:t>
      </w:r>
      <w:r>
        <w:rPr>
          <w:rFonts w:eastAsiaTheme="minorHAnsi"/>
          <w:sz w:val="24"/>
        </w:rPr>
        <w:t>изкультурно – оздоровительный комплекс</w:t>
      </w:r>
      <w:r w:rsidRPr="0019529B">
        <w:rPr>
          <w:rFonts w:eastAsiaTheme="minorHAnsi"/>
          <w:sz w:val="24"/>
        </w:rPr>
        <w:t xml:space="preserve">» </w:t>
      </w:r>
      <w:r w:rsidR="00A101D6" w:rsidRPr="00AB31F9">
        <w:rPr>
          <w:rFonts w:eastAsiaTheme="minorHAnsi"/>
          <w:bCs/>
          <w:sz w:val="24"/>
        </w:rPr>
        <w:t>без подтверждающих документов</w:t>
      </w:r>
      <w:r w:rsidR="00667D31">
        <w:rPr>
          <w:rFonts w:eastAsiaTheme="minorHAnsi"/>
          <w:bCs/>
          <w:sz w:val="24"/>
        </w:rPr>
        <w:t xml:space="preserve"> (13,5 тыс. руб.)</w:t>
      </w:r>
      <w:r w:rsidR="002C4D18">
        <w:rPr>
          <w:rFonts w:eastAsiaTheme="minorHAnsi"/>
          <w:bCs/>
          <w:sz w:val="24"/>
        </w:rPr>
        <w:t>;</w:t>
      </w:r>
    </w:p>
    <w:p w:rsidR="005D4F18" w:rsidRDefault="005D4F18" w:rsidP="00397064">
      <w:pPr>
        <w:tabs>
          <w:tab w:val="left" w:pos="426"/>
        </w:tabs>
        <w:jc w:val="both"/>
        <w:rPr>
          <w:rFonts w:eastAsiaTheme="minorHAnsi"/>
          <w:bCs/>
          <w:sz w:val="24"/>
        </w:rPr>
      </w:pPr>
    </w:p>
    <w:p w:rsidR="007D56F6" w:rsidRPr="00694765" w:rsidRDefault="007A3FFF" w:rsidP="000D19B3">
      <w:pPr>
        <w:jc w:val="both"/>
        <w:rPr>
          <w:color w:val="000000" w:themeColor="text1"/>
          <w:sz w:val="24"/>
          <w:szCs w:val="24"/>
        </w:rPr>
      </w:pPr>
      <w:r w:rsidRPr="00694765">
        <w:rPr>
          <w:color w:val="000000" w:themeColor="text1"/>
          <w:sz w:val="24"/>
          <w:szCs w:val="24"/>
        </w:rPr>
        <w:t xml:space="preserve">- неэффективное </w:t>
      </w:r>
      <w:r w:rsidRPr="00694765">
        <w:rPr>
          <w:bCs/>
          <w:color w:val="000000" w:themeColor="text1"/>
          <w:sz w:val="24"/>
          <w:szCs w:val="24"/>
        </w:rPr>
        <w:t xml:space="preserve">использование средств </w:t>
      </w:r>
      <w:r w:rsidRPr="00694765">
        <w:rPr>
          <w:color w:val="000000" w:themeColor="text1"/>
          <w:sz w:val="24"/>
          <w:szCs w:val="24"/>
        </w:rPr>
        <w:t xml:space="preserve">бюджета </w:t>
      </w:r>
      <w:r w:rsidR="001411D5" w:rsidRPr="00694765">
        <w:rPr>
          <w:color w:val="000000" w:themeColor="text1"/>
          <w:sz w:val="24"/>
          <w:szCs w:val="24"/>
        </w:rPr>
        <w:t xml:space="preserve">составили </w:t>
      </w:r>
      <w:r w:rsidR="00C11C9E" w:rsidRPr="00694765">
        <w:rPr>
          <w:color w:val="000000" w:themeColor="text1"/>
          <w:sz w:val="24"/>
          <w:szCs w:val="24"/>
        </w:rPr>
        <w:t xml:space="preserve">6,0 </w:t>
      </w:r>
      <w:r w:rsidRPr="00694765">
        <w:rPr>
          <w:color w:val="000000" w:themeColor="text1"/>
          <w:sz w:val="24"/>
          <w:szCs w:val="24"/>
        </w:rPr>
        <w:t xml:space="preserve">тыс. руб.  </w:t>
      </w:r>
      <w:r w:rsidRPr="00694765">
        <w:rPr>
          <w:rFonts w:eastAsiaTheme="minorHAnsi"/>
          <w:color w:val="000000" w:themeColor="text1"/>
          <w:sz w:val="24"/>
          <w:szCs w:val="24"/>
        </w:rPr>
        <w:t>(не соблюден п</w:t>
      </w:r>
      <w:r w:rsidRPr="00694765">
        <w:rPr>
          <w:rFonts w:eastAsiaTheme="minorHAnsi"/>
          <w:bCs/>
          <w:color w:val="000000" w:themeColor="text1"/>
          <w:sz w:val="24"/>
          <w:szCs w:val="24"/>
        </w:rPr>
        <w:t xml:space="preserve">ринцип эффективности использования бюджетных средств </w:t>
      </w:r>
      <w:r w:rsidR="000D19B3" w:rsidRPr="00694765">
        <w:rPr>
          <w:color w:val="000000" w:themeColor="text1"/>
          <w:sz w:val="24"/>
          <w:szCs w:val="24"/>
        </w:rPr>
        <w:t>Администрацией Куртамышского района.В нарушение статьи 34 Бюджетного кодекса РФ  неэффективно использованы бюджетные средства в сумме 6,0 тыс. руб. (</w:t>
      </w:r>
      <w:r w:rsidR="00694765" w:rsidRPr="00694765">
        <w:rPr>
          <w:color w:val="000000" w:themeColor="text1"/>
          <w:sz w:val="24"/>
          <w:szCs w:val="24"/>
        </w:rPr>
        <w:t xml:space="preserve">проведена </w:t>
      </w:r>
      <w:r w:rsidR="000D19B3" w:rsidRPr="00694765">
        <w:rPr>
          <w:color w:val="000000" w:themeColor="text1"/>
          <w:sz w:val="24"/>
          <w:szCs w:val="24"/>
        </w:rPr>
        <w:t>оценк</w:t>
      </w:r>
      <w:r w:rsidR="001A1A9D" w:rsidRPr="00694765">
        <w:rPr>
          <w:color w:val="000000" w:themeColor="text1"/>
          <w:sz w:val="24"/>
          <w:szCs w:val="24"/>
        </w:rPr>
        <w:t>а</w:t>
      </w:r>
      <w:r w:rsidR="000D19B3" w:rsidRPr="00694765">
        <w:rPr>
          <w:color w:val="000000" w:themeColor="text1"/>
          <w:sz w:val="24"/>
          <w:szCs w:val="24"/>
        </w:rPr>
        <w:t xml:space="preserve"> муниципального имущества</w:t>
      </w:r>
      <w:r w:rsidR="00C24BF5">
        <w:rPr>
          <w:color w:val="000000" w:themeColor="text1"/>
          <w:sz w:val="24"/>
          <w:szCs w:val="24"/>
        </w:rPr>
        <w:t>, которое в течение года не реализовано</w:t>
      </w:r>
      <w:r w:rsidR="002C4D18">
        <w:rPr>
          <w:color w:val="000000" w:themeColor="text1"/>
          <w:sz w:val="24"/>
          <w:szCs w:val="24"/>
        </w:rPr>
        <w:t>));</w:t>
      </w:r>
    </w:p>
    <w:p w:rsidR="008F66EC" w:rsidRDefault="007A3FFF" w:rsidP="0078797A">
      <w:pPr>
        <w:contextualSpacing/>
        <w:jc w:val="both"/>
        <w:rPr>
          <w:sz w:val="24"/>
          <w:szCs w:val="24"/>
        </w:rPr>
      </w:pPr>
      <w:r w:rsidRPr="000D19B3">
        <w:rPr>
          <w:bCs/>
          <w:sz w:val="24"/>
          <w:szCs w:val="24"/>
        </w:rPr>
        <w:t xml:space="preserve">- </w:t>
      </w:r>
      <w:r w:rsidR="000B4976" w:rsidRPr="000D19B3">
        <w:rPr>
          <w:bCs/>
          <w:sz w:val="24"/>
          <w:szCs w:val="24"/>
        </w:rPr>
        <w:t xml:space="preserve">нарушения законодательства о бухгалтерском учете </w:t>
      </w:r>
      <w:r w:rsidRPr="000D19B3">
        <w:rPr>
          <w:sz w:val="24"/>
          <w:szCs w:val="24"/>
        </w:rPr>
        <w:t xml:space="preserve">составили </w:t>
      </w:r>
      <w:r w:rsidR="00137861">
        <w:rPr>
          <w:sz w:val="24"/>
          <w:szCs w:val="24"/>
        </w:rPr>
        <w:t xml:space="preserve">128,5 </w:t>
      </w:r>
      <w:r w:rsidRPr="000D19B3">
        <w:rPr>
          <w:sz w:val="24"/>
          <w:szCs w:val="24"/>
        </w:rPr>
        <w:t>тыс. руб.</w:t>
      </w:r>
      <w:r w:rsidR="000B4976" w:rsidRPr="000D19B3">
        <w:rPr>
          <w:sz w:val="24"/>
          <w:szCs w:val="24"/>
        </w:rPr>
        <w:t xml:space="preserve"> (не соблюдение требований Федерального закона «О бухгалтерском учете», Приказов Минфина отделом</w:t>
      </w:r>
      <w:r w:rsidR="000B4976">
        <w:rPr>
          <w:sz w:val="24"/>
          <w:szCs w:val="24"/>
        </w:rPr>
        <w:t xml:space="preserve">сельского хозяйства и развития сельских территорий Администрации Куртамышского района, </w:t>
      </w:r>
      <w:r w:rsidR="00137861">
        <w:rPr>
          <w:sz w:val="24"/>
          <w:szCs w:val="24"/>
        </w:rPr>
        <w:t xml:space="preserve">МОУО «Отдел образования Администрации Куртамышского района», </w:t>
      </w:r>
      <w:r w:rsidR="001F06BD">
        <w:rPr>
          <w:sz w:val="24"/>
          <w:szCs w:val="24"/>
        </w:rPr>
        <w:t xml:space="preserve">Администрацией </w:t>
      </w:r>
      <w:r w:rsidR="00E86143">
        <w:rPr>
          <w:sz w:val="24"/>
          <w:szCs w:val="24"/>
        </w:rPr>
        <w:t>Обанинского</w:t>
      </w:r>
      <w:r w:rsidR="000B4976" w:rsidRPr="001931D8">
        <w:rPr>
          <w:sz w:val="24"/>
          <w:szCs w:val="24"/>
        </w:rPr>
        <w:t>сельсовета</w:t>
      </w:r>
      <w:r w:rsidR="00137861">
        <w:rPr>
          <w:sz w:val="24"/>
          <w:szCs w:val="24"/>
        </w:rPr>
        <w:t>, ООО «Исток»</w:t>
      </w:r>
      <w:r w:rsidR="00804B97">
        <w:rPr>
          <w:sz w:val="24"/>
          <w:szCs w:val="24"/>
        </w:rPr>
        <w:t>)</w:t>
      </w:r>
      <w:r w:rsidR="002C4D18">
        <w:rPr>
          <w:sz w:val="24"/>
          <w:szCs w:val="24"/>
        </w:rPr>
        <w:t>;</w:t>
      </w:r>
    </w:p>
    <w:p w:rsidR="005D4F18" w:rsidRPr="001931D8" w:rsidRDefault="005D4F18" w:rsidP="0078797A">
      <w:pPr>
        <w:contextualSpacing/>
        <w:jc w:val="both"/>
        <w:rPr>
          <w:sz w:val="24"/>
          <w:szCs w:val="24"/>
        </w:rPr>
      </w:pPr>
    </w:p>
    <w:p w:rsidR="00D71AAC" w:rsidRDefault="00D71AAC" w:rsidP="0078797A">
      <w:pPr>
        <w:jc w:val="both"/>
        <w:rPr>
          <w:sz w:val="24"/>
          <w:szCs w:val="24"/>
        </w:rPr>
      </w:pPr>
      <w:r>
        <w:rPr>
          <w:sz w:val="24"/>
          <w:szCs w:val="24"/>
        </w:rPr>
        <w:t>- нарушения порядка управления и использования муниципального имущества – 46,0 тыс. руб.</w:t>
      </w:r>
      <w:r w:rsidR="0066157B">
        <w:rPr>
          <w:sz w:val="24"/>
          <w:szCs w:val="24"/>
        </w:rPr>
        <w:t xml:space="preserve"> (отдел экономики, управления муниципальным имуществом и земельных отношений Администрации Куртамышского района)</w:t>
      </w:r>
      <w:r>
        <w:rPr>
          <w:sz w:val="24"/>
          <w:szCs w:val="24"/>
        </w:rPr>
        <w:t>;</w:t>
      </w:r>
    </w:p>
    <w:p w:rsidR="00BC35E8" w:rsidRPr="001807A9" w:rsidRDefault="001807A9" w:rsidP="0078797A">
      <w:pPr>
        <w:jc w:val="both"/>
        <w:rPr>
          <w:sz w:val="24"/>
          <w:szCs w:val="24"/>
        </w:rPr>
      </w:pPr>
      <w:r w:rsidRPr="001807A9">
        <w:rPr>
          <w:sz w:val="24"/>
          <w:szCs w:val="24"/>
        </w:rPr>
        <w:t>В ходе проверки выявлено, что н</w:t>
      </w:r>
      <w:r w:rsidR="00BC35E8" w:rsidRPr="001807A9">
        <w:rPr>
          <w:sz w:val="24"/>
          <w:szCs w:val="24"/>
        </w:rPr>
        <w:t xml:space="preserve">а балансе </w:t>
      </w:r>
      <w:r w:rsidRPr="001807A9">
        <w:rPr>
          <w:rFonts w:eastAsiaTheme="minorHAnsi"/>
          <w:sz w:val="24"/>
          <w:szCs w:val="24"/>
        </w:rPr>
        <w:t xml:space="preserve">муниципального бюджетного учреждения «Физкультурно – оздоровительный комплекс» </w:t>
      </w:r>
      <w:r w:rsidR="00BC35E8" w:rsidRPr="001807A9">
        <w:rPr>
          <w:sz w:val="24"/>
          <w:szCs w:val="24"/>
        </w:rPr>
        <w:t xml:space="preserve">находилось муниципальное имущество (дачный домик) </w:t>
      </w:r>
      <w:r w:rsidR="00294104" w:rsidRPr="001807A9">
        <w:rPr>
          <w:sz w:val="24"/>
          <w:szCs w:val="24"/>
        </w:rPr>
        <w:t xml:space="preserve">балансовая стоимость которого не соответствовала фактической балансовой стоимости </w:t>
      </w:r>
      <w:r w:rsidR="00564A92">
        <w:rPr>
          <w:sz w:val="24"/>
          <w:szCs w:val="24"/>
        </w:rPr>
        <w:t>(</w:t>
      </w:r>
      <w:r w:rsidR="00294104" w:rsidRPr="001807A9">
        <w:rPr>
          <w:sz w:val="24"/>
          <w:szCs w:val="24"/>
        </w:rPr>
        <w:t>согласно свидетельству о государственной регистрации права</w:t>
      </w:r>
      <w:r w:rsidR="00564A92">
        <w:rPr>
          <w:sz w:val="24"/>
          <w:szCs w:val="24"/>
        </w:rPr>
        <w:t>)</w:t>
      </w:r>
      <w:r w:rsidR="00294104" w:rsidRPr="001807A9">
        <w:rPr>
          <w:sz w:val="24"/>
          <w:szCs w:val="24"/>
        </w:rPr>
        <w:t xml:space="preserve">. </w:t>
      </w:r>
      <w:r w:rsidR="00B81E6A" w:rsidRPr="001807A9">
        <w:rPr>
          <w:rFonts w:eastAsiaTheme="minorHAnsi"/>
          <w:sz w:val="24"/>
          <w:szCs w:val="24"/>
        </w:rPr>
        <w:t xml:space="preserve">В реестре объектов муниципальной собственности Куртамышского района по объекту – </w:t>
      </w:r>
      <w:r w:rsidR="00564A92">
        <w:rPr>
          <w:rFonts w:eastAsiaTheme="minorHAnsi"/>
          <w:sz w:val="24"/>
          <w:szCs w:val="24"/>
        </w:rPr>
        <w:t>«Д</w:t>
      </w:r>
      <w:r w:rsidR="00B81E6A" w:rsidRPr="001807A9">
        <w:rPr>
          <w:rFonts w:eastAsiaTheme="minorHAnsi"/>
          <w:sz w:val="24"/>
          <w:szCs w:val="24"/>
        </w:rPr>
        <w:t>ачный домик</w:t>
      </w:r>
      <w:r w:rsidR="00564A92">
        <w:rPr>
          <w:rFonts w:eastAsiaTheme="minorHAnsi"/>
          <w:sz w:val="24"/>
          <w:szCs w:val="24"/>
        </w:rPr>
        <w:t>»</w:t>
      </w:r>
      <w:r w:rsidR="00B81E6A" w:rsidRPr="001807A9">
        <w:rPr>
          <w:rFonts w:eastAsiaTheme="minorHAnsi"/>
          <w:sz w:val="24"/>
          <w:szCs w:val="24"/>
        </w:rPr>
        <w:t xml:space="preserve"> указана недостоверная </w:t>
      </w:r>
      <w:r w:rsidRPr="001807A9">
        <w:rPr>
          <w:rFonts w:eastAsiaTheme="minorHAnsi"/>
          <w:sz w:val="24"/>
          <w:szCs w:val="24"/>
        </w:rPr>
        <w:t xml:space="preserve">информация в части указания общей </w:t>
      </w:r>
      <w:r w:rsidR="00B81E6A" w:rsidRPr="001807A9">
        <w:rPr>
          <w:rFonts w:eastAsiaTheme="minorHAnsi"/>
          <w:sz w:val="24"/>
          <w:szCs w:val="24"/>
        </w:rPr>
        <w:t xml:space="preserve"> площад</w:t>
      </w:r>
      <w:r w:rsidRPr="001807A9">
        <w:rPr>
          <w:rFonts w:eastAsiaTheme="minorHAnsi"/>
          <w:sz w:val="24"/>
          <w:szCs w:val="24"/>
        </w:rPr>
        <w:t xml:space="preserve">и </w:t>
      </w:r>
      <w:r w:rsidR="00D860A7">
        <w:rPr>
          <w:rFonts w:eastAsiaTheme="minorHAnsi"/>
          <w:sz w:val="24"/>
          <w:szCs w:val="24"/>
        </w:rPr>
        <w:t xml:space="preserve">муниципального </w:t>
      </w:r>
      <w:r w:rsidRPr="001807A9">
        <w:rPr>
          <w:rFonts w:eastAsiaTheme="minorHAnsi"/>
          <w:sz w:val="24"/>
          <w:szCs w:val="24"/>
        </w:rPr>
        <w:t>имущества</w:t>
      </w:r>
      <w:r w:rsidR="00B81E6A" w:rsidRPr="001807A9">
        <w:rPr>
          <w:rFonts w:eastAsiaTheme="minorHAnsi"/>
          <w:sz w:val="24"/>
          <w:szCs w:val="24"/>
        </w:rPr>
        <w:t>.</w:t>
      </w:r>
    </w:p>
    <w:p w:rsidR="00F441DD" w:rsidRDefault="003042DD" w:rsidP="0078797A">
      <w:pPr>
        <w:pStyle w:val="a9"/>
        <w:jc w:val="both"/>
        <w:rPr>
          <w:sz w:val="24"/>
          <w:szCs w:val="24"/>
        </w:rPr>
      </w:pPr>
      <w:r w:rsidRPr="001807A9">
        <w:rPr>
          <w:sz w:val="24"/>
          <w:szCs w:val="24"/>
        </w:rPr>
        <w:t>В нарушение</w:t>
      </w:r>
      <w:r w:rsidR="001B5096">
        <w:rPr>
          <w:sz w:val="24"/>
          <w:szCs w:val="24"/>
        </w:rPr>
        <w:t xml:space="preserve">постановления Правительства Курганской области от 13.12.2011 № 595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Курганской области, и земельные участки, государственная собственность на которые не разграничена» </w:t>
      </w:r>
      <w:r>
        <w:rPr>
          <w:sz w:val="24"/>
          <w:szCs w:val="24"/>
        </w:rPr>
        <w:t>по договору аренды земельных участков с ООО «Курганстройсервис» размер годовой арендной платы</w:t>
      </w:r>
      <w:r w:rsidR="001B5096">
        <w:rPr>
          <w:sz w:val="24"/>
          <w:szCs w:val="24"/>
        </w:rPr>
        <w:t xml:space="preserve"> рассчитан не от кадастровой стоимости, а от обшей площади земельных </w:t>
      </w:r>
      <w:r w:rsidR="00DE452E">
        <w:rPr>
          <w:sz w:val="24"/>
          <w:szCs w:val="24"/>
        </w:rPr>
        <w:t>участков</w:t>
      </w:r>
      <w:r w:rsidR="001807A9">
        <w:rPr>
          <w:sz w:val="24"/>
          <w:szCs w:val="24"/>
        </w:rPr>
        <w:t xml:space="preserve">, таким образом, </w:t>
      </w:r>
      <w:r w:rsidR="00F441DD">
        <w:rPr>
          <w:sz w:val="24"/>
          <w:szCs w:val="24"/>
        </w:rPr>
        <w:t xml:space="preserve">в бюджет Куртамышского района не поступили средства от аренды земельных участков в сумме </w:t>
      </w:r>
      <w:r w:rsidR="00F441DD" w:rsidRPr="00447C50">
        <w:rPr>
          <w:sz w:val="24"/>
          <w:szCs w:val="24"/>
        </w:rPr>
        <w:t>12</w:t>
      </w:r>
      <w:r w:rsidR="001F06BD">
        <w:rPr>
          <w:sz w:val="24"/>
          <w:szCs w:val="24"/>
        </w:rPr>
        <w:t>,</w:t>
      </w:r>
      <w:r w:rsidR="00F441DD" w:rsidRPr="00447C50">
        <w:rPr>
          <w:sz w:val="24"/>
          <w:szCs w:val="24"/>
        </w:rPr>
        <w:t>0</w:t>
      </w:r>
      <w:r w:rsidR="001F06BD">
        <w:rPr>
          <w:sz w:val="24"/>
          <w:szCs w:val="24"/>
        </w:rPr>
        <w:t xml:space="preserve"> тыс. </w:t>
      </w:r>
      <w:r w:rsidR="00F441DD" w:rsidRPr="00447C50">
        <w:rPr>
          <w:sz w:val="24"/>
          <w:szCs w:val="24"/>
        </w:rPr>
        <w:t xml:space="preserve">руб. </w:t>
      </w:r>
    </w:p>
    <w:p w:rsidR="00847A53" w:rsidRDefault="001F06BD" w:rsidP="00847A53">
      <w:pPr>
        <w:jc w:val="both"/>
        <w:rPr>
          <w:rFonts w:eastAsiaTheme="minorHAnsi"/>
          <w:sz w:val="24"/>
        </w:rPr>
      </w:pPr>
      <w:r>
        <w:rPr>
          <w:sz w:val="24"/>
        </w:rPr>
        <w:t>В ходе проверки выявлено, что в</w:t>
      </w:r>
      <w:r w:rsidR="007E3F01" w:rsidRPr="007E3F01">
        <w:rPr>
          <w:sz w:val="24"/>
        </w:rPr>
        <w:t xml:space="preserve"> нарушение требований  приказа Минэкономразвития РФ № 424 «Об утверждении Порядка ведения органами местного самоуправления реестров муниципальной собственности» </w:t>
      </w:r>
      <w:r w:rsidR="007E3F01">
        <w:rPr>
          <w:sz w:val="24"/>
        </w:rPr>
        <w:t>реестрмуниципальной собственности Куртамышского района</w:t>
      </w:r>
      <w:r w:rsidR="000C7609">
        <w:rPr>
          <w:rFonts w:eastAsiaTheme="minorHAnsi"/>
          <w:sz w:val="24"/>
        </w:rPr>
        <w:t>содержит неполную информацию по двум объектам движимого имущества</w:t>
      </w:r>
      <w:r w:rsidR="00564A92">
        <w:rPr>
          <w:rFonts w:eastAsiaTheme="minorHAnsi"/>
          <w:sz w:val="24"/>
        </w:rPr>
        <w:t xml:space="preserve">. По </w:t>
      </w:r>
      <w:r w:rsidR="00847A53">
        <w:rPr>
          <w:rFonts w:eastAsiaTheme="minorHAnsi"/>
          <w:sz w:val="24"/>
        </w:rPr>
        <w:t>объекта</w:t>
      </w:r>
      <w:r w:rsidR="00564A92">
        <w:rPr>
          <w:rFonts w:eastAsiaTheme="minorHAnsi"/>
          <w:sz w:val="24"/>
        </w:rPr>
        <w:t xml:space="preserve">м </w:t>
      </w:r>
      <w:r w:rsidR="00847A53">
        <w:rPr>
          <w:rFonts w:eastAsiaTheme="minorHAnsi"/>
          <w:sz w:val="24"/>
        </w:rPr>
        <w:t xml:space="preserve">недвижимого имущества </w:t>
      </w:r>
      <w:r w:rsidR="00847A53" w:rsidRPr="000C0E6C">
        <w:rPr>
          <w:rFonts w:eastAsiaTheme="minorHAnsi"/>
          <w:sz w:val="24"/>
        </w:rPr>
        <w:t xml:space="preserve">(земельный участок по ул. Свободы, 23а, земельный участок </w:t>
      </w:r>
      <w:r w:rsidR="000C0E6C" w:rsidRPr="000C0E6C">
        <w:rPr>
          <w:rFonts w:eastAsiaTheme="minorHAnsi"/>
          <w:sz w:val="24"/>
        </w:rPr>
        <w:t xml:space="preserve">- </w:t>
      </w:r>
      <w:r w:rsidR="00847A53" w:rsidRPr="000C0E6C">
        <w:rPr>
          <w:rFonts w:eastAsiaTheme="minorHAnsi"/>
          <w:sz w:val="24"/>
        </w:rPr>
        <w:t>территория лыжной базы</w:t>
      </w:r>
      <w:r w:rsidR="000C0E6C" w:rsidRPr="000C0E6C">
        <w:rPr>
          <w:rFonts w:eastAsiaTheme="minorHAnsi"/>
          <w:sz w:val="24"/>
        </w:rPr>
        <w:t xml:space="preserve">) </w:t>
      </w:r>
      <w:r w:rsidR="00D860A7">
        <w:rPr>
          <w:rFonts w:eastAsiaTheme="minorHAnsi"/>
          <w:sz w:val="24"/>
        </w:rPr>
        <w:t xml:space="preserve">информация </w:t>
      </w:r>
      <w:r w:rsidR="000C0E6C" w:rsidRPr="000C0E6C">
        <w:rPr>
          <w:rFonts w:eastAsiaTheme="minorHAnsi"/>
          <w:sz w:val="24"/>
        </w:rPr>
        <w:t xml:space="preserve">в реестре муниципального имущества </w:t>
      </w:r>
      <w:r w:rsidR="00847A53" w:rsidRPr="000C0E6C">
        <w:rPr>
          <w:rFonts w:eastAsiaTheme="minorHAnsi"/>
          <w:sz w:val="24"/>
        </w:rPr>
        <w:t>отсутствуют.</w:t>
      </w:r>
    </w:p>
    <w:p w:rsidR="00A46AE9" w:rsidRDefault="00A46AE9" w:rsidP="00A46AE9">
      <w:pPr>
        <w:pStyle w:val="a9"/>
        <w:jc w:val="both"/>
        <w:rPr>
          <w:sz w:val="24"/>
        </w:rPr>
      </w:pPr>
      <w:r>
        <w:rPr>
          <w:sz w:val="24"/>
          <w:szCs w:val="24"/>
        </w:rPr>
        <w:t xml:space="preserve">      С </w:t>
      </w:r>
      <w:r w:rsidRPr="00447C50">
        <w:rPr>
          <w:sz w:val="24"/>
          <w:szCs w:val="24"/>
        </w:rPr>
        <w:t>нарушение</w:t>
      </w:r>
      <w:r>
        <w:rPr>
          <w:sz w:val="24"/>
          <w:szCs w:val="24"/>
        </w:rPr>
        <w:t>м требований Федерального з</w:t>
      </w:r>
      <w:r w:rsidRPr="00447C50">
        <w:rPr>
          <w:sz w:val="24"/>
          <w:szCs w:val="24"/>
        </w:rPr>
        <w:t xml:space="preserve">акона № 101-ФЗ </w:t>
      </w:r>
      <w:r>
        <w:rPr>
          <w:sz w:val="24"/>
          <w:szCs w:val="24"/>
        </w:rPr>
        <w:t xml:space="preserve">«Об обороте земель сельскохозяйственного назначения» </w:t>
      </w:r>
      <w:r w:rsidRPr="00447C50">
        <w:rPr>
          <w:sz w:val="24"/>
          <w:szCs w:val="24"/>
        </w:rPr>
        <w:t>заключены 4 договора аренды на земли се</w:t>
      </w:r>
      <w:r>
        <w:rPr>
          <w:sz w:val="24"/>
          <w:szCs w:val="24"/>
        </w:rPr>
        <w:t xml:space="preserve">льскохозяйственного назначения. </w:t>
      </w:r>
      <w:r>
        <w:rPr>
          <w:sz w:val="24"/>
        </w:rPr>
        <w:t xml:space="preserve">С </w:t>
      </w:r>
      <w:r w:rsidRPr="00447C50">
        <w:rPr>
          <w:sz w:val="24"/>
        </w:rPr>
        <w:t>нарушением установленного законодательством срока</w:t>
      </w:r>
      <w:r>
        <w:rPr>
          <w:sz w:val="24"/>
        </w:rPr>
        <w:t xml:space="preserve"> (</w:t>
      </w:r>
      <w:r>
        <w:rPr>
          <w:bCs/>
          <w:sz w:val="24"/>
        </w:rPr>
        <w:t xml:space="preserve">Земельный кодекс РФ)  </w:t>
      </w:r>
      <w:r>
        <w:rPr>
          <w:sz w:val="24"/>
        </w:rPr>
        <w:t>осуществлялся возврат задатков</w:t>
      </w:r>
      <w:r w:rsidRPr="00AE6D2D">
        <w:rPr>
          <w:sz w:val="24"/>
        </w:rPr>
        <w:t>.</w:t>
      </w:r>
      <w:r>
        <w:rPr>
          <w:sz w:val="24"/>
        </w:rPr>
        <w:t xml:space="preserve"> В </w:t>
      </w:r>
      <w:r w:rsidRPr="00447C50">
        <w:rPr>
          <w:sz w:val="24"/>
        </w:rPr>
        <w:t>нарушение Бюджетного</w:t>
      </w:r>
      <w:r>
        <w:rPr>
          <w:sz w:val="24"/>
        </w:rPr>
        <w:t xml:space="preserve"> кодекса РФ отделом экономики начисление задолженности и взыскание пени за несвоевременную оплату платежей производилось не в полном объеме.</w:t>
      </w:r>
    </w:p>
    <w:p w:rsidR="007E3F01" w:rsidRPr="0019490C" w:rsidRDefault="007E3F01" w:rsidP="000C7609">
      <w:pPr>
        <w:jc w:val="both"/>
        <w:rPr>
          <w:sz w:val="24"/>
        </w:rPr>
      </w:pPr>
    </w:p>
    <w:p w:rsidR="007A3FFF" w:rsidRDefault="007A3FFF" w:rsidP="0066157B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 xml:space="preserve">- нарушения трудового законодательства – </w:t>
      </w:r>
      <w:r w:rsidR="00137861">
        <w:rPr>
          <w:sz w:val="24"/>
          <w:szCs w:val="24"/>
        </w:rPr>
        <w:t xml:space="preserve">521,7 </w:t>
      </w:r>
      <w:r w:rsidRPr="001931D8">
        <w:rPr>
          <w:sz w:val="24"/>
          <w:szCs w:val="24"/>
        </w:rPr>
        <w:t xml:space="preserve">тыс. руб. (выплата заработной платы с нарушением сроков, несоблюдение правил внутреннего трудового распорядка в </w:t>
      </w:r>
      <w:r w:rsidR="004D6106">
        <w:rPr>
          <w:rFonts w:eastAsiaTheme="minorHAnsi"/>
          <w:sz w:val="24"/>
        </w:rPr>
        <w:t xml:space="preserve">муниципальном бюджетном учреждении </w:t>
      </w:r>
      <w:r w:rsidR="004D6106" w:rsidRPr="0019529B">
        <w:rPr>
          <w:rFonts w:eastAsiaTheme="minorHAnsi"/>
          <w:sz w:val="24"/>
        </w:rPr>
        <w:t>«Ф</w:t>
      </w:r>
      <w:r w:rsidR="004D6106">
        <w:rPr>
          <w:rFonts w:eastAsiaTheme="minorHAnsi"/>
          <w:sz w:val="24"/>
        </w:rPr>
        <w:t>изкультурно – оздоровительный комплекс</w:t>
      </w:r>
      <w:r w:rsidR="004D6106" w:rsidRPr="0019529B">
        <w:rPr>
          <w:rFonts w:eastAsiaTheme="minorHAnsi"/>
          <w:sz w:val="24"/>
        </w:rPr>
        <w:t>»</w:t>
      </w:r>
      <w:r w:rsidR="004D6106">
        <w:rPr>
          <w:rFonts w:eastAsiaTheme="minorHAnsi"/>
          <w:sz w:val="24"/>
        </w:rPr>
        <w:t xml:space="preserve">, </w:t>
      </w:r>
      <w:r w:rsidR="00675D19">
        <w:rPr>
          <w:sz w:val="24"/>
          <w:szCs w:val="24"/>
        </w:rPr>
        <w:t>Обанинском</w:t>
      </w:r>
      <w:r w:rsidRPr="001931D8">
        <w:rPr>
          <w:sz w:val="24"/>
          <w:szCs w:val="24"/>
        </w:rPr>
        <w:t>сельсовете</w:t>
      </w:r>
      <w:r w:rsidR="00675D19">
        <w:rPr>
          <w:sz w:val="24"/>
          <w:szCs w:val="24"/>
        </w:rPr>
        <w:t>, Долговском сельсовете, Закомалдинском сельсовете</w:t>
      </w:r>
      <w:r w:rsidRPr="001931D8">
        <w:rPr>
          <w:sz w:val="24"/>
          <w:szCs w:val="24"/>
        </w:rPr>
        <w:t>);</w:t>
      </w:r>
    </w:p>
    <w:p w:rsidR="00675D19" w:rsidRDefault="00675D19" w:rsidP="0066157B">
      <w:pPr>
        <w:jc w:val="both"/>
        <w:rPr>
          <w:bCs/>
          <w:sz w:val="24"/>
          <w:szCs w:val="24"/>
        </w:rPr>
      </w:pPr>
    </w:p>
    <w:p w:rsidR="00702AB4" w:rsidRDefault="007A3FFF" w:rsidP="009C1825">
      <w:pPr>
        <w:jc w:val="both"/>
        <w:rPr>
          <w:sz w:val="24"/>
          <w:szCs w:val="24"/>
        </w:rPr>
      </w:pPr>
      <w:r w:rsidRPr="001931D8">
        <w:rPr>
          <w:bCs/>
          <w:sz w:val="24"/>
          <w:szCs w:val="24"/>
        </w:rPr>
        <w:t>- нарушения законодательства о размещении заказов для государственных и муниципальных нужд, контрактной системы</w:t>
      </w:r>
      <w:r w:rsidR="00702AB4">
        <w:rPr>
          <w:sz w:val="24"/>
          <w:szCs w:val="24"/>
        </w:rPr>
        <w:t>:</w:t>
      </w:r>
    </w:p>
    <w:p w:rsidR="00195924" w:rsidRDefault="007A3FFF" w:rsidP="002C4D18">
      <w:pPr>
        <w:pStyle w:val="ConsPlusNormal"/>
        <w:jc w:val="both"/>
      </w:pPr>
      <w:r w:rsidRPr="001931D8">
        <w:t>Так</w:t>
      </w:r>
      <w:r>
        <w:t xml:space="preserve">, </w:t>
      </w:r>
      <w:r w:rsidRPr="001931D8">
        <w:t>в нарушение требований федерального законодательства</w:t>
      </w:r>
      <w:r w:rsidR="001C7BA3" w:rsidRPr="00995A05">
        <w:rPr>
          <w:color w:val="000000" w:themeColor="text1"/>
        </w:rPr>
        <w:t>МОУК «Отдел культуры Администрации Куртамышского района»</w:t>
      </w:r>
      <w:r w:rsidR="00B50D93">
        <w:rPr>
          <w:color w:val="000000" w:themeColor="text1"/>
        </w:rPr>
        <w:t xml:space="preserve">неправомерно </w:t>
      </w:r>
      <w:r w:rsidR="009C1825">
        <w:rPr>
          <w:bCs/>
        </w:rPr>
        <w:t>заключен</w:t>
      </w:r>
      <w:r w:rsidR="001C7BA3">
        <w:rPr>
          <w:bCs/>
        </w:rPr>
        <w:t xml:space="preserve">о </w:t>
      </w:r>
      <w:r w:rsidR="009C1825">
        <w:rPr>
          <w:bCs/>
        </w:rPr>
        <w:t>дополнительно</w:t>
      </w:r>
      <w:r w:rsidR="001C7BA3">
        <w:rPr>
          <w:bCs/>
        </w:rPr>
        <w:t xml:space="preserve">е соглашение </w:t>
      </w:r>
      <w:r w:rsidR="009C1825">
        <w:rPr>
          <w:bCs/>
        </w:rPr>
        <w:t>к договору энергоснабжения</w:t>
      </w:r>
      <w:r w:rsidR="001E3EC6">
        <w:rPr>
          <w:bCs/>
        </w:rPr>
        <w:t>(</w:t>
      </w:r>
      <w:r w:rsidR="009C1825">
        <w:rPr>
          <w:color w:val="000000" w:themeColor="text1"/>
        </w:rPr>
        <w:t>законодательств</w:t>
      </w:r>
      <w:r w:rsidR="001E3EC6">
        <w:rPr>
          <w:color w:val="000000" w:themeColor="text1"/>
        </w:rPr>
        <w:t>о</w:t>
      </w:r>
      <w:r w:rsidR="009C1825">
        <w:rPr>
          <w:color w:val="000000" w:themeColor="text1"/>
        </w:rPr>
        <w:t xml:space="preserve"> о размещении заказов на поставки товаров, выполнения работ, оказания услуг</w:t>
      </w:r>
      <w:r w:rsidR="001E3EC6">
        <w:rPr>
          <w:color w:val="000000" w:themeColor="text1"/>
        </w:rPr>
        <w:t>)</w:t>
      </w:r>
      <w:r w:rsidR="00702AB4">
        <w:rPr>
          <w:color w:val="000000" w:themeColor="text1"/>
        </w:rPr>
        <w:t>, к</w:t>
      </w:r>
      <w:r w:rsidR="00702AB4" w:rsidRPr="00632EA7">
        <w:t xml:space="preserve">онтрактный управляющий </w:t>
      </w:r>
      <w:r w:rsidR="00702AB4">
        <w:t xml:space="preserve">отдела культуры </w:t>
      </w:r>
      <w:r w:rsidR="00702AB4" w:rsidRPr="00632EA7">
        <w:t xml:space="preserve">назначен с нарушением срока, установленного </w:t>
      </w:r>
      <w:r w:rsidR="00304B3D">
        <w:t>законом о контрактной системе</w:t>
      </w:r>
      <w:r w:rsidR="00702AB4" w:rsidRPr="00632EA7">
        <w:t>.</w:t>
      </w:r>
      <w:r w:rsidR="00CA5792">
        <w:t xml:space="preserve"> Планы-графики отдельных дошкольных организаций сформированы с нарушением требований приказов </w:t>
      </w:r>
      <w:r w:rsidR="000E2A22">
        <w:t>Министерства экономического развития Российской Федера</w:t>
      </w:r>
      <w:r w:rsidR="007A5B05">
        <w:t xml:space="preserve">ции и Федерального казначейства. </w:t>
      </w:r>
      <w:r w:rsidR="00702AB4" w:rsidRPr="009B0A8F">
        <w:t>В нарушени</w:t>
      </w:r>
      <w:r w:rsidR="00304B3D">
        <w:t>е з</w:t>
      </w:r>
      <w:r w:rsidR="00702AB4" w:rsidRPr="009B0A8F">
        <w:t>акона о контрактной системе</w:t>
      </w:r>
      <w:r w:rsidR="00702AB4">
        <w:t xml:space="preserve"> муниципальными органами не осуществляется ведомственный контроль (отдел образования, отдел культуры). </w:t>
      </w:r>
      <w:r w:rsidR="000B58F5">
        <w:t>У</w:t>
      </w:r>
      <w:r w:rsidR="000B58F5" w:rsidRPr="009B0A8F">
        <w:rPr>
          <w:color w:val="010100"/>
        </w:rPr>
        <w:t>контрактных управляющих (</w:t>
      </w:r>
      <w:r w:rsidR="000B58F5">
        <w:rPr>
          <w:color w:val="010100"/>
        </w:rPr>
        <w:t>муниципальные образовательные организации, отдел культуры</w:t>
      </w:r>
      <w:r w:rsidR="000B58F5" w:rsidRPr="009B0A8F">
        <w:rPr>
          <w:color w:val="010100"/>
        </w:rPr>
        <w:t>) отсутств</w:t>
      </w:r>
      <w:r w:rsidR="000B58F5">
        <w:rPr>
          <w:color w:val="010100"/>
        </w:rPr>
        <w:t xml:space="preserve">ует образование в сфере закупок, что не </w:t>
      </w:r>
      <w:r w:rsidR="00702AB4" w:rsidRPr="009B0A8F">
        <w:rPr>
          <w:color w:val="010100"/>
        </w:rPr>
        <w:t>обеспечивает</w:t>
      </w:r>
      <w:r w:rsidR="000B58F5">
        <w:rPr>
          <w:color w:val="010100"/>
        </w:rPr>
        <w:t xml:space="preserve"> реализацию </w:t>
      </w:r>
      <w:r w:rsidR="00702AB4" w:rsidRPr="009B0A8F">
        <w:rPr>
          <w:color w:val="010100"/>
        </w:rPr>
        <w:t>принцип</w:t>
      </w:r>
      <w:r w:rsidR="000B58F5">
        <w:rPr>
          <w:color w:val="010100"/>
        </w:rPr>
        <w:t>а</w:t>
      </w:r>
      <w:r w:rsidR="00702AB4" w:rsidRPr="009B0A8F">
        <w:rPr>
          <w:color w:val="010100"/>
        </w:rPr>
        <w:t xml:space="preserve"> профессионализма заказчика, установленный ст.</w:t>
      </w:r>
      <w:r w:rsidR="00702AB4">
        <w:rPr>
          <w:color w:val="010100"/>
        </w:rPr>
        <w:t xml:space="preserve"> 9 </w:t>
      </w:r>
      <w:r w:rsidR="000B58F5">
        <w:rPr>
          <w:color w:val="010100"/>
        </w:rPr>
        <w:t>закона о контрактной системе.</w:t>
      </w:r>
      <w:r w:rsidR="00006190">
        <w:rPr>
          <w:color w:val="010100"/>
        </w:rPr>
        <w:t xml:space="preserve"> Отчеты о р</w:t>
      </w:r>
      <w:r w:rsidR="00006190" w:rsidRPr="00006190">
        <w:t>езультат</w:t>
      </w:r>
      <w:r w:rsidR="00006190">
        <w:t xml:space="preserve">ах </w:t>
      </w:r>
      <w:r w:rsidR="00006190" w:rsidRPr="00006190">
        <w:t xml:space="preserve">отдельного этапа исполнения контракта, информация о поставленном товаре, выполненной работе или об оказанной услуге </w:t>
      </w:r>
      <w:r w:rsidR="00006190">
        <w:t xml:space="preserve">не размещались </w:t>
      </w:r>
      <w:r w:rsidR="00006190" w:rsidRPr="00006190">
        <w:t>заказчик</w:t>
      </w:r>
      <w:r w:rsidR="00006190">
        <w:t>ами в единой информационной системе</w:t>
      </w:r>
      <w:r w:rsidR="00E24616">
        <w:t xml:space="preserve"> (дошкольные образовательные организации)</w:t>
      </w:r>
      <w:r w:rsidR="00006190">
        <w:t xml:space="preserve">. </w:t>
      </w:r>
    </w:p>
    <w:p w:rsidR="007A3FFF" w:rsidRDefault="007A3FFF" w:rsidP="0066157B">
      <w:pPr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052BD9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Контрольно-счетной палатой полномочия по аудиту в сфере закупок осуществлялись по следующим направлениям: </w:t>
      </w:r>
    </w:p>
    <w:p w:rsidR="007A3FFF" w:rsidRPr="00DD6EEA" w:rsidRDefault="007A3FFF" w:rsidP="0066157B">
      <w:pPr>
        <w:jc w:val="both"/>
        <w:rPr>
          <w:sz w:val="24"/>
          <w:szCs w:val="24"/>
        </w:rPr>
      </w:pPr>
      <w:r w:rsidRPr="001F6D2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анализ </w:t>
      </w:r>
      <w:r w:rsidRPr="00DD6EEA">
        <w:rPr>
          <w:sz w:val="24"/>
          <w:szCs w:val="24"/>
        </w:rPr>
        <w:t>план</w:t>
      </w:r>
      <w:r>
        <w:rPr>
          <w:sz w:val="24"/>
          <w:szCs w:val="24"/>
        </w:rPr>
        <w:t>ов-графиков</w:t>
      </w:r>
      <w:r w:rsidRPr="00DD6EEA">
        <w:rPr>
          <w:sz w:val="24"/>
          <w:szCs w:val="24"/>
        </w:rPr>
        <w:t>, провер</w:t>
      </w:r>
      <w:r>
        <w:rPr>
          <w:sz w:val="24"/>
          <w:szCs w:val="24"/>
        </w:rPr>
        <w:t xml:space="preserve">ка </w:t>
      </w:r>
      <w:r w:rsidRPr="00DD6EEA">
        <w:rPr>
          <w:sz w:val="24"/>
          <w:szCs w:val="24"/>
        </w:rPr>
        <w:t>поряд</w:t>
      </w:r>
      <w:r>
        <w:rPr>
          <w:sz w:val="24"/>
          <w:szCs w:val="24"/>
        </w:rPr>
        <w:t xml:space="preserve">ка </w:t>
      </w:r>
      <w:r w:rsidRPr="00DD6EEA">
        <w:rPr>
          <w:sz w:val="24"/>
          <w:szCs w:val="24"/>
        </w:rPr>
        <w:t>формирования, утверждения и ведения план</w:t>
      </w:r>
      <w:r>
        <w:rPr>
          <w:sz w:val="24"/>
          <w:szCs w:val="24"/>
        </w:rPr>
        <w:t>ов-графиков</w:t>
      </w:r>
      <w:r w:rsidRPr="00DD6EEA">
        <w:rPr>
          <w:sz w:val="24"/>
          <w:szCs w:val="24"/>
        </w:rPr>
        <w:t xml:space="preserve">, а также порядок </w:t>
      </w:r>
      <w:r>
        <w:rPr>
          <w:sz w:val="24"/>
          <w:szCs w:val="24"/>
        </w:rPr>
        <w:t xml:space="preserve">их </w:t>
      </w:r>
      <w:r w:rsidRPr="00DD6EEA">
        <w:rPr>
          <w:sz w:val="24"/>
          <w:szCs w:val="24"/>
        </w:rPr>
        <w:t>размещения в открытом доступе;</w:t>
      </w:r>
    </w:p>
    <w:p w:rsidR="007A3FFF" w:rsidRDefault="007A3FFF" w:rsidP="0066157B">
      <w:pPr>
        <w:jc w:val="both"/>
        <w:rPr>
          <w:sz w:val="24"/>
          <w:szCs w:val="24"/>
        </w:rPr>
      </w:pPr>
      <w:r w:rsidRPr="001F6D2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проверка </w:t>
      </w:r>
      <w:r w:rsidRPr="001F6D22">
        <w:rPr>
          <w:sz w:val="24"/>
          <w:szCs w:val="24"/>
        </w:rPr>
        <w:t>наличи</w:t>
      </w:r>
      <w:r>
        <w:rPr>
          <w:sz w:val="24"/>
          <w:szCs w:val="24"/>
        </w:rPr>
        <w:t xml:space="preserve">я </w:t>
      </w:r>
      <w:r w:rsidRPr="001F6D22">
        <w:rPr>
          <w:sz w:val="24"/>
          <w:szCs w:val="24"/>
        </w:rPr>
        <w:t>и поряд</w:t>
      </w:r>
      <w:r>
        <w:rPr>
          <w:sz w:val="24"/>
          <w:szCs w:val="24"/>
        </w:rPr>
        <w:t xml:space="preserve">ка </w:t>
      </w:r>
      <w:r w:rsidRPr="001F6D22">
        <w:rPr>
          <w:sz w:val="24"/>
          <w:szCs w:val="24"/>
        </w:rPr>
        <w:t>формирования контрактной службы (назначения контрактных управляющих)</w:t>
      </w:r>
      <w:r>
        <w:rPr>
          <w:sz w:val="24"/>
          <w:szCs w:val="24"/>
        </w:rPr>
        <w:t>;</w:t>
      </w:r>
    </w:p>
    <w:p w:rsidR="007A3FFF" w:rsidRDefault="007A3FFF" w:rsidP="0066157B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110679">
        <w:rPr>
          <w:sz w:val="24"/>
          <w:szCs w:val="24"/>
        </w:rPr>
        <w:t>оответствие контракта требованиям, предусмотренным документацией (извещением) о закупке, протоколам закупки, заявке участника закупки</w:t>
      </w:r>
      <w:r>
        <w:rPr>
          <w:sz w:val="24"/>
          <w:szCs w:val="24"/>
        </w:rPr>
        <w:t>;</w:t>
      </w:r>
    </w:p>
    <w:p w:rsidR="007A3FFF" w:rsidRDefault="007A3FFF" w:rsidP="0066157B">
      <w:pPr>
        <w:jc w:val="both"/>
        <w:rPr>
          <w:sz w:val="24"/>
          <w:szCs w:val="24"/>
        </w:rPr>
      </w:pPr>
      <w:r w:rsidRPr="00833F1E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833F1E">
        <w:rPr>
          <w:sz w:val="24"/>
          <w:szCs w:val="24"/>
        </w:rPr>
        <w:t xml:space="preserve">аличие в контракте обязательных условий, предусмотренных </w:t>
      </w:r>
      <w:r w:rsidR="00DA0E7E">
        <w:rPr>
          <w:sz w:val="24"/>
          <w:szCs w:val="24"/>
        </w:rPr>
        <w:t>Федеральным з</w:t>
      </w:r>
      <w:r w:rsidRPr="00833F1E">
        <w:rPr>
          <w:sz w:val="24"/>
          <w:szCs w:val="24"/>
        </w:rPr>
        <w:t>аконом № 44-ФЗ</w:t>
      </w:r>
      <w:r>
        <w:rPr>
          <w:sz w:val="24"/>
          <w:szCs w:val="24"/>
        </w:rPr>
        <w:t>;</w:t>
      </w:r>
    </w:p>
    <w:p w:rsidR="007A3FFF" w:rsidRDefault="007A3FFF" w:rsidP="00661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 w:rsidRPr="00833F1E">
        <w:rPr>
          <w:sz w:val="24"/>
          <w:szCs w:val="24"/>
        </w:rPr>
        <w:t>своевременност</w:t>
      </w:r>
      <w:r>
        <w:rPr>
          <w:sz w:val="24"/>
          <w:szCs w:val="24"/>
        </w:rPr>
        <w:t xml:space="preserve">и </w:t>
      </w:r>
      <w:r w:rsidRPr="00833F1E">
        <w:rPr>
          <w:sz w:val="24"/>
          <w:szCs w:val="24"/>
        </w:rPr>
        <w:t>действий заказчика по реализации условий контракта, включая своевременность расчетов по контракту</w:t>
      </w:r>
      <w:r>
        <w:rPr>
          <w:sz w:val="24"/>
          <w:szCs w:val="24"/>
        </w:rPr>
        <w:t>.</w:t>
      </w:r>
    </w:p>
    <w:p w:rsidR="00C63360" w:rsidRPr="00BA4246" w:rsidRDefault="0073747D" w:rsidP="0066157B">
      <w:pPr>
        <w:jc w:val="both"/>
        <w:rPr>
          <w:rFonts w:eastAsiaTheme="minorHAnsi"/>
          <w:sz w:val="24"/>
          <w:szCs w:val="24"/>
        </w:rPr>
      </w:pPr>
      <w:r w:rsidRPr="00BA4246">
        <w:rPr>
          <w:rFonts w:eastAsiaTheme="minorHAnsi"/>
          <w:sz w:val="24"/>
          <w:szCs w:val="24"/>
        </w:rPr>
        <w:t xml:space="preserve">В 2015 году КСП проверено 104 контракта на общую сумму 49647,2 тыс. руб., из них выявлено </w:t>
      </w:r>
      <w:r w:rsidR="00EE7E6B" w:rsidRPr="00BA4246">
        <w:rPr>
          <w:rFonts w:eastAsiaTheme="minorHAnsi"/>
          <w:sz w:val="24"/>
          <w:szCs w:val="24"/>
        </w:rPr>
        <w:t xml:space="preserve">контрактов </w:t>
      </w:r>
      <w:r w:rsidRPr="00BA4246">
        <w:rPr>
          <w:rFonts w:eastAsiaTheme="minorHAnsi"/>
          <w:sz w:val="24"/>
          <w:szCs w:val="24"/>
        </w:rPr>
        <w:t>с нарушением</w:t>
      </w:r>
      <w:r w:rsidR="00EE7E6B" w:rsidRPr="00BA4246">
        <w:rPr>
          <w:rFonts w:eastAsiaTheme="minorHAnsi"/>
          <w:sz w:val="24"/>
          <w:szCs w:val="24"/>
        </w:rPr>
        <w:t xml:space="preserve"> законодательства о контрактной системе </w:t>
      </w:r>
      <w:r w:rsidR="005B7968">
        <w:rPr>
          <w:rFonts w:eastAsiaTheme="minorHAnsi"/>
          <w:sz w:val="24"/>
          <w:szCs w:val="24"/>
        </w:rPr>
        <w:t xml:space="preserve">- </w:t>
      </w:r>
      <w:r w:rsidR="00EE7E6B" w:rsidRPr="00BA4246">
        <w:rPr>
          <w:rFonts w:eastAsiaTheme="minorHAnsi"/>
          <w:sz w:val="24"/>
          <w:szCs w:val="24"/>
        </w:rPr>
        <w:t xml:space="preserve">67 </w:t>
      </w:r>
      <w:r w:rsidR="0098140F">
        <w:rPr>
          <w:rFonts w:eastAsiaTheme="minorHAnsi"/>
          <w:sz w:val="24"/>
          <w:szCs w:val="24"/>
        </w:rPr>
        <w:t>(</w:t>
      </w:r>
      <w:r w:rsidR="002D72BC">
        <w:rPr>
          <w:rFonts w:eastAsiaTheme="minorHAnsi"/>
          <w:sz w:val="24"/>
          <w:szCs w:val="24"/>
        </w:rPr>
        <w:t xml:space="preserve">или </w:t>
      </w:r>
      <w:r w:rsidR="0098140F">
        <w:rPr>
          <w:rFonts w:eastAsiaTheme="minorHAnsi"/>
          <w:sz w:val="24"/>
          <w:szCs w:val="24"/>
        </w:rPr>
        <w:t xml:space="preserve">64% от общего количества проверенных контрактов) </w:t>
      </w:r>
      <w:r w:rsidR="00EE7E6B" w:rsidRPr="00BA4246">
        <w:rPr>
          <w:rFonts w:eastAsiaTheme="minorHAnsi"/>
          <w:sz w:val="24"/>
          <w:szCs w:val="24"/>
        </w:rPr>
        <w:t>на сумму 27324,9 тыс. руб.</w:t>
      </w:r>
    </w:p>
    <w:p w:rsidR="00ED11CE" w:rsidRPr="00BA4246" w:rsidRDefault="00ED11CE" w:rsidP="00ED11CE">
      <w:pPr>
        <w:jc w:val="both"/>
        <w:rPr>
          <w:bCs/>
          <w:color w:val="000000"/>
          <w:sz w:val="24"/>
          <w:szCs w:val="24"/>
        </w:rPr>
      </w:pPr>
      <w:r w:rsidRPr="00BA4246">
        <w:rPr>
          <w:rFonts w:eastAsiaTheme="minorHAnsi"/>
          <w:sz w:val="24"/>
          <w:szCs w:val="24"/>
        </w:rPr>
        <w:t>Проверено 109 закупок, в т.ч. у единственного поставщика</w:t>
      </w:r>
      <w:r w:rsidR="005B7968">
        <w:rPr>
          <w:rFonts w:eastAsiaTheme="minorHAnsi"/>
          <w:sz w:val="24"/>
          <w:szCs w:val="24"/>
        </w:rPr>
        <w:t xml:space="preserve"> - </w:t>
      </w:r>
      <w:r w:rsidRPr="00BA4246">
        <w:rPr>
          <w:rFonts w:eastAsiaTheme="minorHAnsi"/>
          <w:sz w:val="24"/>
          <w:szCs w:val="24"/>
        </w:rPr>
        <w:t xml:space="preserve">35. Выявлены нарушения Федерального закона № 44-ФЗ в 46 закупках </w:t>
      </w:r>
      <w:r w:rsidR="0098140F">
        <w:rPr>
          <w:rFonts w:eastAsiaTheme="minorHAnsi"/>
          <w:sz w:val="24"/>
          <w:szCs w:val="24"/>
        </w:rPr>
        <w:t>(</w:t>
      </w:r>
      <w:r w:rsidR="008D4124">
        <w:rPr>
          <w:rFonts w:eastAsiaTheme="minorHAnsi"/>
          <w:sz w:val="24"/>
          <w:szCs w:val="24"/>
        </w:rPr>
        <w:t>или 42</w:t>
      </w:r>
      <w:r w:rsidR="0098140F">
        <w:rPr>
          <w:rFonts w:eastAsiaTheme="minorHAnsi"/>
          <w:sz w:val="24"/>
          <w:szCs w:val="24"/>
        </w:rPr>
        <w:t>% от обще</w:t>
      </w:r>
      <w:r w:rsidR="008D4124">
        <w:rPr>
          <w:rFonts w:eastAsiaTheme="minorHAnsi"/>
          <w:sz w:val="24"/>
          <w:szCs w:val="24"/>
        </w:rPr>
        <w:t>го количества проверенных закупок</w:t>
      </w:r>
      <w:r w:rsidR="0098140F">
        <w:rPr>
          <w:rFonts w:eastAsiaTheme="minorHAnsi"/>
          <w:sz w:val="24"/>
          <w:szCs w:val="24"/>
        </w:rPr>
        <w:t xml:space="preserve">) </w:t>
      </w:r>
      <w:r w:rsidRPr="00BA4246">
        <w:rPr>
          <w:rFonts w:eastAsiaTheme="minorHAnsi"/>
          <w:sz w:val="24"/>
          <w:szCs w:val="24"/>
        </w:rPr>
        <w:t xml:space="preserve">на сумму </w:t>
      </w:r>
      <w:r w:rsidRPr="00BA4246">
        <w:rPr>
          <w:bCs/>
          <w:color w:val="000000"/>
          <w:sz w:val="24"/>
          <w:szCs w:val="24"/>
        </w:rPr>
        <w:t>23138,5 тыс. руб.</w:t>
      </w:r>
      <w:r w:rsidR="00BA4246" w:rsidRPr="00BA4246">
        <w:rPr>
          <w:bCs/>
          <w:color w:val="000000"/>
          <w:sz w:val="24"/>
          <w:szCs w:val="24"/>
        </w:rPr>
        <w:t>;</w:t>
      </w:r>
    </w:p>
    <w:p w:rsidR="00BA4246" w:rsidRPr="00BA4246" w:rsidRDefault="00BA4246" w:rsidP="00ED11CE">
      <w:pPr>
        <w:jc w:val="both"/>
        <w:rPr>
          <w:b/>
          <w:bCs/>
          <w:color w:val="000000"/>
          <w:sz w:val="24"/>
          <w:szCs w:val="24"/>
        </w:rPr>
      </w:pPr>
      <w:r w:rsidRPr="00BA4246">
        <w:rPr>
          <w:bCs/>
          <w:color w:val="000000"/>
          <w:sz w:val="24"/>
          <w:szCs w:val="24"/>
        </w:rPr>
        <w:t xml:space="preserve">Проверено 64 плана – графика, в т.ч. </w:t>
      </w:r>
      <w:r w:rsidR="005B7968">
        <w:rPr>
          <w:bCs/>
          <w:color w:val="000000"/>
          <w:sz w:val="24"/>
          <w:szCs w:val="24"/>
        </w:rPr>
        <w:t xml:space="preserve">43 </w:t>
      </w:r>
      <w:r w:rsidRPr="00BA4246">
        <w:rPr>
          <w:bCs/>
          <w:color w:val="000000"/>
          <w:sz w:val="24"/>
          <w:szCs w:val="24"/>
        </w:rPr>
        <w:t>план</w:t>
      </w:r>
      <w:r w:rsidR="005B7968">
        <w:rPr>
          <w:bCs/>
          <w:color w:val="000000"/>
          <w:sz w:val="24"/>
          <w:szCs w:val="24"/>
        </w:rPr>
        <w:t>а</w:t>
      </w:r>
      <w:r w:rsidRPr="00BA4246">
        <w:rPr>
          <w:bCs/>
          <w:color w:val="000000"/>
          <w:sz w:val="24"/>
          <w:szCs w:val="24"/>
        </w:rPr>
        <w:t xml:space="preserve"> – график</w:t>
      </w:r>
      <w:r w:rsidR="005B7968">
        <w:rPr>
          <w:bCs/>
          <w:color w:val="000000"/>
          <w:sz w:val="24"/>
          <w:szCs w:val="24"/>
        </w:rPr>
        <w:t xml:space="preserve">а </w:t>
      </w:r>
      <w:r w:rsidR="008D4124">
        <w:rPr>
          <w:rFonts w:eastAsiaTheme="minorHAnsi"/>
          <w:sz w:val="24"/>
          <w:szCs w:val="24"/>
        </w:rPr>
        <w:t xml:space="preserve">(или 67% от общего количества проверенных планов-графиков) </w:t>
      </w:r>
      <w:r w:rsidRPr="00BA4246">
        <w:rPr>
          <w:bCs/>
          <w:color w:val="000000"/>
          <w:sz w:val="24"/>
          <w:szCs w:val="24"/>
        </w:rPr>
        <w:t>разработаныс нарушением подзаконных актов в сфере закупок.</w:t>
      </w:r>
    </w:p>
    <w:p w:rsidR="00ED11CE" w:rsidRPr="00BA4246" w:rsidRDefault="00ED11CE" w:rsidP="0066157B">
      <w:pPr>
        <w:jc w:val="both"/>
        <w:rPr>
          <w:color w:val="000000" w:themeColor="text1"/>
          <w:sz w:val="24"/>
          <w:szCs w:val="24"/>
        </w:rPr>
      </w:pPr>
    </w:p>
    <w:p w:rsidR="002D72BC" w:rsidRPr="00972FBC" w:rsidRDefault="00C63360" w:rsidP="0066157B">
      <w:pPr>
        <w:jc w:val="both"/>
        <w:rPr>
          <w:color w:val="FF0000"/>
          <w:sz w:val="24"/>
        </w:rPr>
      </w:pPr>
      <w:r w:rsidRPr="00BA4246">
        <w:rPr>
          <w:color w:val="000000" w:themeColor="text1"/>
          <w:sz w:val="24"/>
          <w:szCs w:val="24"/>
        </w:rPr>
        <w:t xml:space="preserve">По </w:t>
      </w:r>
      <w:r w:rsidR="005B7968">
        <w:rPr>
          <w:color w:val="000000" w:themeColor="text1"/>
          <w:sz w:val="24"/>
          <w:szCs w:val="24"/>
        </w:rPr>
        <w:t xml:space="preserve">обращению прокуратуры Куртамышского района </w:t>
      </w:r>
      <w:r w:rsidRPr="00BA4246">
        <w:rPr>
          <w:color w:val="000000" w:themeColor="text1"/>
          <w:sz w:val="24"/>
          <w:szCs w:val="24"/>
        </w:rPr>
        <w:t>проведен</w:t>
      </w:r>
      <w:r w:rsidR="002A5B98">
        <w:rPr>
          <w:color w:val="000000" w:themeColor="text1"/>
          <w:sz w:val="24"/>
          <w:szCs w:val="24"/>
        </w:rPr>
        <w:t xml:space="preserve">ы </w:t>
      </w:r>
      <w:r w:rsidRPr="00BA4246">
        <w:rPr>
          <w:color w:val="000000" w:themeColor="text1"/>
          <w:sz w:val="24"/>
          <w:szCs w:val="24"/>
        </w:rPr>
        <w:t>внеплановы</w:t>
      </w:r>
      <w:r w:rsidR="002A5B98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</w:rPr>
        <w:t xml:space="preserve"> проверк</w:t>
      </w:r>
      <w:r w:rsidR="002A5B98">
        <w:rPr>
          <w:color w:val="000000" w:themeColor="text1"/>
          <w:sz w:val="24"/>
        </w:rPr>
        <w:t xml:space="preserve">и </w:t>
      </w:r>
      <w:r w:rsidR="00A46AE9" w:rsidRPr="00A46AE9">
        <w:rPr>
          <w:sz w:val="24"/>
          <w:szCs w:val="24"/>
        </w:rPr>
        <w:t xml:space="preserve">соблюдения требований </w:t>
      </w:r>
      <w:r w:rsidR="00A46AE9" w:rsidRPr="00A46AE9">
        <w:rPr>
          <w:color w:val="000000" w:themeColor="text1"/>
          <w:sz w:val="24"/>
          <w:szCs w:val="24"/>
        </w:rPr>
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0" w:themeColor="text1"/>
          <w:sz w:val="24"/>
        </w:rPr>
        <w:t>в ГБУ «Куртамышская ЦРБ», ГБУ «Куртамышский</w:t>
      </w:r>
      <w:r w:rsidRPr="00694765">
        <w:rPr>
          <w:color w:val="000000" w:themeColor="text1"/>
          <w:sz w:val="24"/>
        </w:rPr>
        <w:t>ПНИ»</w:t>
      </w:r>
      <w:r w:rsidR="00694765" w:rsidRPr="00694765">
        <w:rPr>
          <w:color w:val="000000" w:themeColor="text1"/>
          <w:sz w:val="24"/>
        </w:rPr>
        <w:t>.</w:t>
      </w:r>
    </w:p>
    <w:p w:rsidR="00702AB4" w:rsidRDefault="002D72BC" w:rsidP="002D72BC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 ходе проверок ГБУ «Куртамышская ЦРБ» и ГБУ «Куртамышский ПНИ» </w:t>
      </w:r>
      <w:r w:rsidR="00C63360">
        <w:rPr>
          <w:color w:val="000000" w:themeColor="text1"/>
          <w:sz w:val="24"/>
        </w:rPr>
        <w:t xml:space="preserve">установлено утверждение документаций о закупках с нарушением требований федерального </w:t>
      </w:r>
      <w:r w:rsidR="00C63360">
        <w:rPr>
          <w:color w:val="000000" w:themeColor="text1"/>
          <w:sz w:val="24"/>
        </w:rPr>
        <w:lastRenderedPageBreak/>
        <w:t>законодательства, изменение существенных условий заключенных контрактов, предъявление к участникам закупок требований, не предусмотренных законодательством</w:t>
      </w:r>
      <w:r w:rsidR="00C5782A">
        <w:rPr>
          <w:color w:val="000000" w:themeColor="text1"/>
          <w:sz w:val="24"/>
        </w:rPr>
        <w:t>, не</w:t>
      </w:r>
      <w:r w:rsidR="0078797A">
        <w:rPr>
          <w:color w:val="000000" w:themeColor="text1"/>
          <w:sz w:val="24"/>
        </w:rPr>
        <w:t>выполнениетребований по размещению заключенных дог</w:t>
      </w:r>
      <w:r w:rsidR="004D211B">
        <w:rPr>
          <w:color w:val="000000" w:themeColor="text1"/>
          <w:sz w:val="24"/>
        </w:rPr>
        <w:t>оворов в реестре контрактов, не</w:t>
      </w:r>
      <w:r w:rsidR="0078797A">
        <w:rPr>
          <w:color w:val="000000" w:themeColor="text1"/>
          <w:sz w:val="24"/>
        </w:rPr>
        <w:t>соблюдение этапа  разработки планов-графиков</w:t>
      </w:r>
      <w:r w:rsidR="001453FC">
        <w:rPr>
          <w:color w:val="000000" w:themeColor="text1"/>
          <w:sz w:val="24"/>
        </w:rPr>
        <w:t>, сокращение сроков размещения извещения о закупке</w:t>
      </w:r>
      <w:r w:rsidR="00584689">
        <w:rPr>
          <w:color w:val="000000" w:themeColor="text1"/>
          <w:sz w:val="24"/>
        </w:rPr>
        <w:t xml:space="preserve">, </w:t>
      </w:r>
      <w:r w:rsidR="002446EE">
        <w:rPr>
          <w:color w:val="000000" w:themeColor="text1"/>
          <w:sz w:val="24"/>
        </w:rPr>
        <w:t xml:space="preserve">нарушение </w:t>
      </w:r>
      <w:r w:rsidR="002446EE" w:rsidRPr="00FD0378">
        <w:rPr>
          <w:color w:val="000000"/>
          <w:sz w:val="24"/>
        </w:rPr>
        <w:t>срока предоставления участникам аукциона разъяснений положений документации</w:t>
      </w:r>
      <w:r w:rsidR="002446EE" w:rsidRPr="00FD0378">
        <w:rPr>
          <w:color w:val="000000" w:themeColor="text1"/>
          <w:sz w:val="24"/>
        </w:rPr>
        <w:t>об электронном аукционе</w:t>
      </w:r>
      <w:r w:rsidR="002446EE">
        <w:rPr>
          <w:color w:val="000000" w:themeColor="text1"/>
          <w:sz w:val="24"/>
        </w:rPr>
        <w:t xml:space="preserve">, </w:t>
      </w:r>
      <w:r w:rsidR="004D211B">
        <w:rPr>
          <w:color w:val="000000" w:themeColor="text1"/>
          <w:sz w:val="24"/>
        </w:rPr>
        <w:t>протоколы закупки содержат не</w:t>
      </w:r>
      <w:r w:rsidR="00584689">
        <w:rPr>
          <w:color w:val="000000" w:themeColor="text1"/>
          <w:sz w:val="24"/>
        </w:rPr>
        <w:t>полную информацию об участниках закупки</w:t>
      </w:r>
      <w:r w:rsidR="00702AB4">
        <w:rPr>
          <w:color w:val="000000" w:themeColor="text1"/>
          <w:sz w:val="24"/>
        </w:rPr>
        <w:t>.</w:t>
      </w:r>
    </w:p>
    <w:p w:rsidR="002D72BC" w:rsidRDefault="00972FBC" w:rsidP="002D72BC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Прокуратурой Куртамышского района возбуждены 3 административных производства по ст. 7.30 Кодекса РФ об административных правонарушениях. К административной ответственности привлечены должностные лица Куртамышской ЦРБ</w:t>
      </w:r>
      <w:r w:rsidR="00CF06CD">
        <w:rPr>
          <w:color w:val="000000" w:themeColor="text1"/>
          <w:sz w:val="24"/>
        </w:rPr>
        <w:t>. Общая сумма уплаченных штрафов составила 38,0 тыс. руб.</w:t>
      </w:r>
    </w:p>
    <w:p w:rsidR="00F200F9" w:rsidRDefault="00F200F9" w:rsidP="0075572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Также</w:t>
      </w:r>
      <w:r w:rsidR="00755729">
        <w:rPr>
          <w:color w:val="000000" w:themeColor="text1"/>
          <w:sz w:val="24"/>
          <w:szCs w:val="24"/>
        </w:rPr>
        <w:t>, п</w:t>
      </w:r>
      <w:r w:rsidR="00755729" w:rsidRPr="00BA4246">
        <w:rPr>
          <w:color w:val="000000" w:themeColor="text1"/>
          <w:sz w:val="24"/>
          <w:szCs w:val="24"/>
        </w:rPr>
        <w:t xml:space="preserve">о </w:t>
      </w:r>
      <w:r w:rsidR="00755729">
        <w:rPr>
          <w:color w:val="000000" w:themeColor="text1"/>
          <w:sz w:val="24"/>
          <w:szCs w:val="24"/>
        </w:rPr>
        <w:t xml:space="preserve">обращению прокуратуры Куртамышского района, </w:t>
      </w:r>
      <w:r>
        <w:rPr>
          <w:color w:val="000000" w:themeColor="text1"/>
          <w:sz w:val="24"/>
          <w:szCs w:val="24"/>
        </w:rPr>
        <w:t xml:space="preserve">внеплановая проверка </w:t>
      </w:r>
      <w:r w:rsidR="00755729">
        <w:rPr>
          <w:sz w:val="24"/>
          <w:szCs w:val="24"/>
        </w:rPr>
        <w:t>соблюдения требований фе</w:t>
      </w:r>
      <w:r w:rsidRPr="00A46AE9">
        <w:rPr>
          <w:color w:val="000000" w:themeColor="text1"/>
          <w:sz w:val="24"/>
          <w:szCs w:val="24"/>
        </w:rPr>
        <w:t>дерального закон</w:t>
      </w:r>
      <w:r w:rsidR="00755729">
        <w:rPr>
          <w:color w:val="000000" w:themeColor="text1"/>
          <w:sz w:val="24"/>
          <w:szCs w:val="24"/>
        </w:rPr>
        <w:t xml:space="preserve">одательства была </w:t>
      </w:r>
      <w:r w:rsidR="00755729" w:rsidRPr="00BA4246">
        <w:rPr>
          <w:color w:val="000000" w:themeColor="text1"/>
          <w:sz w:val="24"/>
          <w:szCs w:val="24"/>
        </w:rPr>
        <w:t>проведен</w:t>
      </w:r>
      <w:r w:rsidR="00755729">
        <w:rPr>
          <w:color w:val="000000" w:themeColor="text1"/>
          <w:sz w:val="24"/>
          <w:szCs w:val="24"/>
        </w:rPr>
        <w:t>ав ООО «Исток».</w:t>
      </w:r>
    </w:p>
    <w:p w:rsidR="00755729" w:rsidRDefault="00480C28" w:rsidP="00755729">
      <w:pPr>
        <w:contextualSpacing/>
        <w:jc w:val="both"/>
        <w:rPr>
          <w:color w:val="000000" w:themeColor="text1"/>
          <w:sz w:val="24"/>
        </w:rPr>
      </w:pPr>
      <w:r>
        <w:rPr>
          <w:sz w:val="24"/>
          <w:szCs w:val="24"/>
        </w:rPr>
        <w:t xml:space="preserve">В ходе данной проверки выявлены </w:t>
      </w:r>
      <w:r w:rsidR="007324E2">
        <w:rPr>
          <w:sz w:val="24"/>
          <w:szCs w:val="24"/>
        </w:rPr>
        <w:t xml:space="preserve">факты нарушения ведения бухгалтерского учета, а именно, </w:t>
      </w:r>
      <w:r>
        <w:rPr>
          <w:sz w:val="24"/>
          <w:szCs w:val="24"/>
        </w:rPr>
        <w:t>в представленных кассовых документахза весь проверяемый период отсутствует содержание хозяйственных операций</w:t>
      </w:r>
      <w:r w:rsidR="007324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информация о документах, на основании которых были совершены </w:t>
      </w:r>
      <w:r w:rsidR="007324E2">
        <w:rPr>
          <w:sz w:val="24"/>
          <w:szCs w:val="24"/>
        </w:rPr>
        <w:t xml:space="preserve">кассовые операции. В </w:t>
      </w:r>
      <w:r>
        <w:rPr>
          <w:sz w:val="24"/>
          <w:szCs w:val="24"/>
        </w:rPr>
        <w:t>нарушение</w:t>
      </w:r>
      <w:r w:rsidRPr="00511951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511951">
        <w:rPr>
          <w:sz w:val="24"/>
          <w:szCs w:val="24"/>
        </w:rPr>
        <w:t xml:space="preserve"> о порядке ведения кассовых операций с банкнотами и монетой Банка России на территории Российской Федерации</w:t>
      </w:r>
      <w:r>
        <w:rPr>
          <w:sz w:val="24"/>
          <w:szCs w:val="24"/>
        </w:rPr>
        <w:t xml:space="preserve"> и Указаний</w:t>
      </w:r>
      <w:r w:rsidRPr="00BD2035">
        <w:rPr>
          <w:sz w:val="24"/>
          <w:szCs w:val="24"/>
        </w:rPr>
        <w:t xml:space="preserve"> Банка России </w:t>
      </w:r>
      <w:r>
        <w:rPr>
          <w:sz w:val="24"/>
          <w:szCs w:val="24"/>
        </w:rPr>
        <w:t xml:space="preserve">на предприятии производится выдача денежных </w:t>
      </w:r>
      <w:r w:rsidRPr="00323B84">
        <w:rPr>
          <w:sz w:val="24"/>
          <w:szCs w:val="24"/>
        </w:rPr>
        <w:t xml:space="preserve">средств </w:t>
      </w:r>
      <w:r w:rsidRPr="004572DC">
        <w:rPr>
          <w:sz w:val="24"/>
          <w:szCs w:val="24"/>
        </w:rPr>
        <w:t>подотчет без п</w:t>
      </w:r>
      <w:r>
        <w:rPr>
          <w:sz w:val="24"/>
          <w:szCs w:val="24"/>
        </w:rPr>
        <w:t>огашения ранее выданн</w:t>
      </w:r>
      <w:r w:rsidR="007566F6">
        <w:rPr>
          <w:sz w:val="24"/>
          <w:szCs w:val="24"/>
        </w:rPr>
        <w:t>ых денежных средств.</w:t>
      </w:r>
    </w:p>
    <w:p w:rsidR="007A3FFF" w:rsidRDefault="007A3FFF" w:rsidP="001E3EC6">
      <w:pPr>
        <w:jc w:val="both"/>
        <w:rPr>
          <w:color w:val="000000" w:themeColor="text1"/>
          <w:sz w:val="24"/>
          <w:szCs w:val="24"/>
        </w:rPr>
      </w:pPr>
      <w:r w:rsidRPr="00C35D29">
        <w:rPr>
          <w:color w:val="000000" w:themeColor="text1"/>
          <w:sz w:val="24"/>
          <w:szCs w:val="24"/>
        </w:rPr>
        <w:t xml:space="preserve">Итоги результатов  контрольных мероприятий представлены  в приложении 2 к </w:t>
      </w:r>
      <w:r w:rsidR="002D72BC">
        <w:rPr>
          <w:color w:val="000000" w:themeColor="text1"/>
          <w:sz w:val="24"/>
          <w:szCs w:val="24"/>
        </w:rPr>
        <w:t>отчету о деятельности</w:t>
      </w:r>
      <w:r w:rsidRPr="00C35D29">
        <w:rPr>
          <w:color w:val="000000" w:themeColor="text1"/>
          <w:sz w:val="24"/>
          <w:szCs w:val="24"/>
        </w:rPr>
        <w:t xml:space="preserve">. </w:t>
      </w:r>
    </w:p>
    <w:p w:rsidR="007469B9" w:rsidRPr="00C35D29" w:rsidRDefault="007469B9" w:rsidP="001E3EC6">
      <w:pPr>
        <w:jc w:val="both"/>
        <w:rPr>
          <w:color w:val="000000" w:themeColor="text1"/>
          <w:sz w:val="24"/>
          <w:szCs w:val="24"/>
        </w:rPr>
      </w:pPr>
    </w:p>
    <w:p w:rsidR="007A3FFF" w:rsidRPr="001931D8" w:rsidRDefault="007A3FFF" w:rsidP="001E3EC6">
      <w:pPr>
        <w:jc w:val="both"/>
        <w:rPr>
          <w:sz w:val="24"/>
          <w:szCs w:val="24"/>
        </w:rPr>
      </w:pPr>
      <w:r w:rsidRPr="00C35D29">
        <w:rPr>
          <w:color w:val="000000" w:themeColor="text1"/>
          <w:sz w:val="24"/>
          <w:szCs w:val="24"/>
        </w:rPr>
        <w:t xml:space="preserve">Отчеты о результатах всех контрольных мероприятий  были направлены  в Куртамышскую районную Думу, Главе Куртамышского  района, в прокуратуру Куртамышского района. Краткая информация об итогах проведенных контрольных мероприятий размещена  на официальном сайте Администрации Куртамышского района </w:t>
      </w:r>
      <w:r w:rsidRPr="001931D8">
        <w:rPr>
          <w:sz w:val="24"/>
          <w:szCs w:val="24"/>
        </w:rPr>
        <w:t>в разделе «КСП»</w:t>
      </w:r>
      <w:r>
        <w:rPr>
          <w:sz w:val="24"/>
          <w:szCs w:val="24"/>
        </w:rPr>
        <w:t xml:space="preserve"> (www.region-kurtamysh.com)</w:t>
      </w:r>
      <w:r w:rsidRPr="001931D8">
        <w:rPr>
          <w:sz w:val="24"/>
          <w:szCs w:val="24"/>
        </w:rPr>
        <w:t xml:space="preserve">. </w:t>
      </w:r>
    </w:p>
    <w:p w:rsidR="007A3FFF" w:rsidRPr="001931D8" w:rsidRDefault="007A3FFF" w:rsidP="001E3EC6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>В 201</w:t>
      </w:r>
      <w:r w:rsidR="002F0EDC">
        <w:rPr>
          <w:sz w:val="24"/>
          <w:szCs w:val="24"/>
        </w:rPr>
        <w:t>5</w:t>
      </w:r>
      <w:r w:rsidRPr="001931D8">
        <w:rPr>
          <w:sz w:val="24"/>
          <w:szCs w:val="24"/>
        </w:rPr>
        <w:t xml:space="preserve"> году проводимые Палатой комплексные  мероприятия были связаны с необходимостью выполнения требований бюджетного законодательства о проведении внешней проверки годового отчета об исполнении  бюджета за 201</w:t>
      </w:r>
      <w:r w:rsidR="002F0EDC">
        <w:rPr>
          <w:sz w:val="24"/>
          <w:szCs w:val="24"/>
        </w:rPr>
        <w:t>4</w:t>
      </w:r>
      <w:r w:rsidRPr="001931D8">
        <w:rPr>
          <w:sz w:val="24"/>
          <w:szCs w:val="24"/>
        </w:rPr>
        <w:t xml:space="preserve"> год, отдельным этапом которой являлась внешняя проверка бюджетной отчетности главных распорядителей бюджетных средств.</w:t>
      </w:r>
    </w:p>
    <w:p w:rsidR="007A3FFF" w:rsidRPr="001931D8" w:rsidRDefault="007A3FFF" w:rsidP="001E3EC6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>В рамках контроля эффективности расходования бюджетных средств следует отметить, что одной из проблем по-прежнему остается недостаточная дисциплина исполнения  как действующего законодательства, так и распорядительных документов, принимаемых Куртамыш</w:t>
      </w:r>
      <w:r>
        <w:rPr>
          <w:sz w:val="24"/>
          <w:szCs w:val="24"/>
        </w:rPr>
        <w:t>ской районной  Думой.</w:t>
      </w:r>
    </w:p>
    <w:p w:rsidR="007A3FFF" w:rsidRDefault="007A3FFF" w:rsidP="001E3EC6">
      <w:pPr>
        <w:pStyle w:val="11"/>
        <w:spacing w:after="0"/>
        <w:ind w:firstLine="0"/>
        <w:rPr>
          <w:szCs w:val="24"/>
        </w:rPr>
      </w:pPr>
      <w:r w:rsidRPr="001931D8">
        <w:rPr>
          <w:szCs w:val="24"/>
        </w:rPr>
        <w:t xml:space="preserve">Для устранения установленных нарушений и недостатков руководителям проверенных учреждений были направленыпредставления с конкретными предложениями по устранению выявленных нарушений. </w:t>
      </w:r>
    </w:p>
    <w:p w:rsidR="007A3FFF" w:rsidRPr="001931D8" w:rsidRDefault="007A3FFF" w:rsidP="001E3EC6">
      <w:pPr>
        <w:pStyle w:val="11"/>
        <w:spacing w:after="0"/>
        <w:ind w:firstLine="0"/>
        <w:rPr>
          <w:szCs w:val="24"/>
        </w:rPr>
      </w:pPr>
      <w:r w:rsidRPr="001931D8">
        <w:rPr>
          <w:szCs w:val="24"/>
        </w:rPr>
        <w:t xml:space="preserve">Важным направлением в деятельности КСП, через которое реализуется функция предварительного контроля, является экспертно-аналитическая деятельность, в процессе которой проводится экспертиза проектов муниципальных правовых актов. </w:t>
      </w:r>
    </w:p>
    <w:p w:rsidR="007A3FFF" w:rsidRPr="001931D8" w:rsidRDefault="007A3FFF" w:rsidP="001E3EC6">
      <w:pPr>
        <w:jc w:val="both"/>
        <w:rPr>
          <w:color w:val="000000" w:themeColor="text1"/>
          <w:sz w:val="24"/>
          <w:szCs w:val="24"/>
        </w:rPr>
      </w:pPr>
      <w:r w:rsidRPr="001931D8">
        <w:rPr>
          <w:color w:val="000000" w:themeColor="text1"/>
          <w:sz w:val="24"/>
          <w:szCs w:val="24"/>
        </w:rPr>
        <w:t xml:space="preserve">В течение отчетного периода в Палату поступило </w:t>
      </w:r>
      <w:r w:rsidR="002F0EDC">
        <w:rPr>
          <w:color w:val="000000" w:themeColor="text1"/>
          <w:sz w:val="24"/>
          <w:szCs w:val="24"/>
        </w:rPr>
        <w:t>47</w:t>
      </w:r>
      <w:r w:rsidRPr="001931D8">
        <w:rPr>
          <w:color w:val="000000" w:themeColor="text1"/>
          <w:sz w:val="24"/>
          <w:szCs w:val="24"/>
        </w:rPr>
        <w:t xml:space="preserve"> проектов муниципальных правовых актов, в том числе проектов решений по внесению изменений в бюджет </w:t>
      </w:r>
      <w:r>
        <w:rPr>
          <w:color w:val="000000" w:themeColor="text1"/>
          <w:sz w:val="24"/>
          <w:szCs w:val="24"/>
        </w:rPr>
        <w:t>Куртамышского</w:t>
      </w:r>
      <w:r w:rsidRPr="001931D8">
        <w:rPr>
          <w:color w:val="000000" w:themeColor="text1"/>
          <w:sz w:val="24"/>
          <w:szCs w:val="24"/>
        </w:rPr>
        <w:t xml:space="preserve">района  – </w:t>
      </w:r>
      <w:r w:rsidR="002F0EDC">
        <w:rPr>
          <w:color w:val="000000" w:themeColor="text1"/>
          <w:sz w:val="24"/>
          <w:szCs w:val="24"/>
        </w:rPr>
        <w:t>6</w:t>
      </w:r>
      <w:r w:rsidRPr="001931D8">
        <w:rPr>
          <w:color w:val="000000" w:themeColor="text1"/>
          <w:sz w:val="24"/>
          <w:szCs w:val="24"/>
        </w:rPr>
        <w:t>. На представленные проекты</w:t>
      </w:r>
      <w:r w:rsidR="002F0EDC">
        <w:rPr>
          <w:color w:val="000000" w:themeColor="text1"/>
          <w:sz w:val="24"/>
          <w:szCs w:val="24"/>
        </w:rPr>
        <w:t>подготовлено 47</w:t>
      </w:r>
      <w:r w:rsidRPr="001931D8">
        <w:rPr>
          <w:color w:val="000000" w:themeColor="text1"/>
          <w:sz w:val="24"/>
          <w:szCs w:val="24"/>
        </w:rPr>
        <w:t xml:space="preserve"> заключений. Все замечания и предложения Контрольно-счетной палаты были учтены при принятии решений Администрации  Куртамышского района и Куртамышской районной Думы. </w:t>
      </w:r>
    </w:p>
    <w:p w:rsidR="007A3FFF" w:rsidRDefault="007A3FFF" w:rsidP="001E3EC6">
      <w:pPr>
        <w:jc w:val="both"/>
        <w:rPr>
          <w:color w:val="000000" w:themeColor="text1"/>
          <w:sz w:val="24"/>
          <w:szCs w:val="24"/>
        </w:rPr>
      </w:pPr>
      <w:r w:rsidRPr="001931D8">
        <w:rPr>
          <w:color w:val="000000" w:themeColor="text1"/>
          <w:sz w:val="24"/>
          <w:szCs w:val="24"/>
        </w:rPr>
        <w:t>В соответствии с   Положением о Контрольно-счетной палате Палатой проведена экспертиза проекта решения Куртамышской районной Думы  «О районном бюджете Куртамышского района на 201</w:t>
      </w:r>
      <w:r w:rsidR="002F0EDC">
        <w:rPr>
          <w:color w:val="000000" w:themeColor="text1"/>
          <w:sz w:val="24"/>
          <w:szCs w:val="24"/>
        </w:rPr>
        <w:t>6</w:t>
      </w:r>
      <w:r w:rsidRPr="001931D8">
        <w:rPr>
          <w:color w:val="000000" w:themeColor="text1"/>
          <w:sz w:val="24"/>
          <w:szCs w:val="24"/>
        </w:rPr>
        <w:t xml:space="preserve"> год». </w:t>
      </w:r>
    </w:p>
    <w:p w:rsidR="007A3FFF" w:rsidRPr="001931D8" w:rsidRDefault="007A3FFF" w:rsidP="001E3EC6">
      <w:pPr>
        <w:jc w:val="both"/>
        <w:rPr>
          <w:color w:val="000000" w:themeColor="text1"/>
          <w:sz w:val="24"/>
          <w:szCs w:val="24"/>
        </w:rPr>
      </w:pPr>
      <w:r w:rsidRPr="001931D8">
        <w:rPr>
          <w:color w:val="000000" w:themeColor="text1"/>
          <w:sz w:val="24"/>
          <w:szCs w:val="24"/>
        </w:rPr>
        <w:lastRenderedPageBreak/>
        <w:t xml:space="preserve">В соответствии с требованиями бюджетного законодательствапроводилась финансово-экономическаяэкспертизапредставленных проектов муниципальных программ. </w:t>
      </w:r>
    </w:p>
    <w:p w:rsidR="007A3FFF" w:rsidRPr="001931D8" w:rsidRDefault="007A3FFF" w:rsidP="001E3EC6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>Отдельное место в работе Контрольно-счетной палаты занимали мероприятия по подготовке заключений об исполнении бюджета на основании квартальных отчетов Администрации Куртамышского района.</w:t>
      </w:r>
    </w:p>
    <w:p w:rsidR="007A3FFF" w:rsidRPr="001931D8" w:rsidRDefault="007A3FFF" w:rsidP="001E3EC6">
      <w:pPr>
        <w:jc w:val="both"/>
        <w:rPr>
          <w:sz w:val="24"/>
          <w:szCs w:val="24"/>
        </w:rPr>
      </w:pPr>
      <w:r w:rsidRPr="001931D8">
        <w:rPr>
          <w:sz w:val="24"/>
          <w:szCs w:val="24"/>
        </w:rPr>
        <w:t>В 201</w:t>
      </w:r>
      <w:r w:rsidR="002F0EDC">
        <w:rPr>
          <w:sz w:val="24"/>
          <w:szCs w:val="24"/>
        </w:rPr>
        <w:t>5</w:t>
      </w:r>
      <w:r w:rsidRPr="001931D8">
        <w:rPr>
          <w:sz w:val="24"/>
          <w:szCs w:val="24"/>
        </w:rPr>
        <w:t xml:space="preserve"> году продолжена разработка стандартов организации контрольной деятельности и финансового контроля  Контрольно-счетной палаты   в соответствии с общими требованиями, утвержденными Счетной палатой Российской Федерации.</w:t>
      </w:r>
    </w:p>
    <w:p w:rsidR="007A3FFF" w:rsidRPr="001931D8" w:rsidRDefault="007A3FFF" w:rsidP="001E3EC6">
      <w:pPr>
        <w:pStyle w:val="a4"/>
        <w:spacing w:before="0" w:beforeAutospacing="0" w:after="0" w:afterAutospacing="0"/>
        <w:jc w:val="both"/>
        <w:rPr>
          <w:color w:val="000000"/>
        </w:rPr>
      </w:pPr>
      <w:r w:rsidRPr="001931D8">
        <w:rPr>
          <w:color w:val="000000"/>
        </w:rPr>
        <w:t>Контрольно-счетная палата Куртамышского района в ходе своей деятельности в 201</w:t>
      </w:r>
      <w:r w:rsidR="00265C2F">
        <w:rPr>
          <w:color w:val="000000"/>
        </w:rPr>
        <w:t>5</w:t>
      </w:r>
      <w:r w:rsidRPr="001931D8">
        <w:rPr>
          <w:color w:val="000000"/>
        </w:rPr>
        <w:t xml:space="preserve"> году </w:t>
      </w:r>
      <w:r>
        <w:rPr>
          <w:color w:val="000000"/>
        </w:rPr>
        <w:t xml:space="preserve">в целом </w:t>
      </w:r>
      <w:r w:rsidRPr="001931D8">
        <w:rPr>
          <w:color w:val="000000"/>
        </w:rPr>
        <w:t>обеспечила реализацию задач и полномочий, возложенных на нее Бюджетным кодексом РФ, Федеральным законом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образований», Законом Курганской области от 05.07.2011 № 43 «О Контрольно-счетной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области», иными нормативными правовыми актами.</w:t>
      </w:r>
    </w:p>
    <w:p w:rsidR="007A3FFF" w:rsidRPr="009064C4" w:rsidRDefault="007A3FFF" w:rsidP="002C4D18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9064C4">
        <w:rPr>
          <w:color w:val="000000"/>
        </w:rPr>
        <w:t>План деятельности КСП Куртамышского района на 201</w:t>
      </w:r>
      <w:r w:rsidR="0066157B" w:rsidRPr="009064C4">
        <w:rPr>
          <w:color w:val="000000"/>
        </w:rPr>
        <w:t>5</w:t>
      </w:r>
      <w:r w:rsidRPr="009064C4">
        <w:rPr>
          <w:color w:val="000000"/>
        </w:rPr>
        <w:t xml:space="preserve"> год с учетом внеплановых заданий выполнен в полном объеме.</w:t>
      </w:r>
      <w:r w:rsidRPr="009064C4">
        <w:t>Важным элементом в осуществлении контрольных функций Контрольно-счетной палаты является принцип гласности, с целью реализации которого информация о проведенных мероприятиях, о выявленных нарушениях размещается на официальном сайте Администрации Куртамышского района в разделе «</w:t>
      </w:r>
      <w:r w:rsidRPr="009064C4">
        <w:rPr>
          <w:color w:val="000000" w:themeColor="text1"/>
        </w:rPr>
        <w:t>КСП» (</w:t>
      </w:r>
      <w:hyperlink r:id="rId8" w:history="1">
        <w:r w:rsidR="00C72F5F" w:rsidRPr="009064C4">
          <w:rPr>
            <w:rStyle w:val="a8"/>
            <w:color w:val="000000" w:themeColor="text1"/>
          </w:rPr>
          <w:t>www.region-kurtamysh.com</w:t>
        </w:r>
      </w:hyperlink>
      <w:r w:rsidRPr="009064C4">
        <w:rPr>
          <w:color w:val="000000" w:themeColor="text1"/>
        </w:rPr>
        <w:t>).</w:t>
      </w:r>
    </w:p>
    <w:p w:rsidR="00C72F5F" w:rsidRPr="009064C4" w:rsidRDefault="00C72F5F" w:rsidP="00C72F5F">
      <w:pPr>
        <w:jc w:val="both"/>
        <w:rPr>
          <w:sz w:val="24"/>
          <w:szCs w:val="24"/>
        </w:rPr>
      </w:pPr>
      <w:r w:rsidRPr="009064C4">
        <w:rPr>
          <w:rFonts w:ascii="Open Sans" w:hAnsi="Open Sans" w:cs="Arial"/>
          <w:color w:val="000000"/>
          <w:sz w:val="24"/>
          <w:szCs w:val="24"/>
        </w:rPr>
        <w:t xml:space="preserve">      Главная цель, которую ставит перед собой Контрольно-счетная палата, — своевременно выдать точные и объективные данные Куртамышской районной Думе, Главе Куртамышского района для принятия оперативных управленческих решений.</w:t>
      </w:r>
    </w:p>
    <w:p w:rsidR="007A3FFF" w:rsidRPr="009064C4" w:rsidRDefault="007A3FFF" w:rsidP="00AC1A70">
      <w:pPr>
        <w:jc w:val="both"/>
        <w:rPr>
          <w:sz w:val="24"/>
          <w:szCs w:val="24"/>
        </w:rPr>
      </w:pPr>
      <w:r w:rsidRPr="009064C4">
        <w:rPr>
          <w:sz w:val="24"/>
          <w:szCs w:val="24"/>
        </w:rPr>
        <w:t>Определяя основные задачи, стоящие перед КСП Куртамышского района на ближайшую перспективу, следует выделить следующие основные направления:</w:t>
      </w:r>
    </w:p>
    <w:p w:rsidR="007A3FFF" w:rsidRPr="009064C4" w:rsidRDefault="007A3FFF" w:rsidP="00AC1A70">
      <w:pPr>
        <w:jc w:val="both"/>
        <w:rPr>
          <w:sz w:val="24"/>
          <w:szCs w:val="24"/>
        </w:rPr>
      </w:pPr>
      <w:r w:rsidRPr="009064C4">
        <w:rPr>
          <w:sz w:val="24"/>
          <w:szCs w:val="24"/>
        </w:rPr>
        <w:t>1. Продолжение практики взаимодействия с контрольными  органами исполнительной власти при планировании и рассмотрении результатов контрольных мероприятий с целью повышения их актуальности, целесообразности и результативности.</w:t>
      </w:r>
    </w:p>
    <w:p w:rsidR="002D6A6C" w:rsidRPr="009064C4" w:rsidRDefault="00AC1A70" w:rsidP="00AC1A70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9064C4">
        <w:rPr>
          <w:color w:val="000000" w:themeColor="text1"/>
          <w:sz w:val="24"/>
          <w:szCs w:val="24"/>
        </w:rPr>
        <w:t>2. О</w:t>
      </w:r>
      <w:r w:rsidR="002D6A6C" w:rsidRPr="009064C4">
        <w:rPr>
          <w:color w:val="000000" w:themeColor="text1"/>
          <w:sz w:val="24"/>
          <w:szCs w:val="24"/>
        </w:rPr>
        <w:t>существление контроля за своевременным исполнением доходных и расходных статей бюджета Куртамышского района по объемам, структуре и целевому назначению.</w:t>
      </w:r>
    </w:p>
    <w:p w:rsidR="002D6A6C" w:rsidRPr="00AC1A70" w:rsidRDefault="00AC1A70" w:rsidP="00AC1A70">
      <w:pPr>
        <w:jc w:val="both"/>
        <w:rPr>
          <w:color w:val="000000" w:themeColor="text1"/>
          <w:sz w:val="24"/>
        </w:rPr>
      </w:pPr>
      <w:r w:rsidRPr="009064C4">
        <w:rPr>
          <w:color w:val="000000" w:themeColor="text1"/>
          <w:sz w:val="24"/>
          <w:szCs w:val="24"/>
        </w:rPr>
        <w:t>3.</w:t>
      </w:r>
      <w:r w:rsidR="002D6A6C" w:rsidRPr="009064C4">
        <w:rPr>
          <w:color w:val="000000" w:themeColor="text1"/>
          <w:sz w:val="24"/>
          <w:szCs w:val="24"/>
        </w:rPr>
        <w:t>Осуществление контроля за использованием средств бюджета Куртамышского района, а также соблюдением установленного порядка</w:t>
      </w:r>
      <w:r w:rsidR="002D6A6C" w:rsidRPr="00AC1A70">
        <w:rPr>
          <w:color w:val="000000" w:themeColor="text1"/>
          <w:sz w:val="24"/>
        </w:rPr>
        <w:t xml:space="preserve"> управления и распоряжения имуществом, находящимся в собственности Куртамышского района.</w:t>
      </w:r>
    </w:p>
    <w:p w:rsidR="002D6A6C" w:rsidRPr="00AD004D" w:rsidRDefault="00C72F5F" w:rsidP="00C72F5F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2D6A6C" w:rsidRPr="00AD004D">
        <w:rPr>
          <w:color w:val="000000" w:themeColor="text1"/>
          <w:sz w:val="24"/>
          <w:szCs w:val="24"/>
        </w:rPr>
        <w:t xml:space="preserve">Проведение экспертиз проектов </w:t>
      </w:r>
      <w:r w:rsidR="002D6A6C">
        <w:rPr>
          <w:color w:val="000000" w:themeColor="text1"/>
          <w:sz w:val="24"/>
          <w:szCs w:val="24"/>
        </w:rPr>
        <w:t xml:space="preserve">решений </w:t>
      </w:r>
      <w:r w:rsidR="002D6A6C" w:rsidRPr="00AD004D">
        <w:rPr>
          <w:color w:val="000000" w:themeColor="text1"/>
          <w:sz w:val="24"/>
          <w:szCs w:val="24"/>
        </w:rPr>
        <w:t xml:space="preserve">о бюджете </w:t>
      </w:r>
      <w:r w:rsidR="002D6A6C">
        <w:rPr>
          <w:color w:val="000000" w:themeColor="text1"/>
          <w:sz w:val="24"/>
          <w:szCs w:val="24"/>
        </w:rPr>
        <w:t>Куртамышского района</w:t>
      </w:r>
      <w:r w:rsidR="002D6A6C" w:rsidRPr="00AD004D">
        <w:rPr>
          <w:color w:val="000000" w:themeColor="text1"/>
          <w:sz w:val="24"/>
          <w:szCs w:val="24"/>
        </w:rPr>
        <w:t xml:space="preserve">, подготовка заключений на годовые отчеты об исполнении бюджета </w:t>
      </w:r>
      <w:r w:rsidR="000E1E8F">
        <w:rPr>
          <w:color w:val="000000" w:themeColor="text1"/>
          <w:sz w:val="24"/>
          <w:szCs w:val="24"/>
        </w:rPr>
        <w:t>Куртамышского района</w:t>
      </w:r>
      <w:r w:rsidR="002D6A6C" w:rsidRPr="00AD004D">
        <w:rPr>
          <w:color w:val="000000" w:themeColor="text1"/>
          <w:sz w:val="24"/>
          <w:szCs w:val="24"/>
        </w:rPr>
        <w:t>.</w:t>
      </w:r>
    </w:p>
    <w:p w:rsidR="002D6A6C" w:rsidRDefault="00C72F5F" w:rsidP="00C72F5F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="002D6A6C" w:rsidRPr="00AD004D">
        <w:rPr>
          <w:color w:val="000000" w:themeColor="text1"/>
          <w:sz w:val="24"/>
          <w:szCs w:val="24"/>
        </w:rPr>
        <w:t xml:space="preserve">Анализ бюджетного процесса в </w:t>
      </w:r>
      <w:r w:rsidR="000E1E8F">
        <w:rPr>
          <w:color w:val="000000" w:themeColor="text1"/>
          <w:sz w:val="24"/>
          <w:szCs w:val="24"/>
        </w:rPr>
        <w:t xml:space="preserve">Куртамышском районе </w:t>
      </w:r>
      <w:r w:rsidR="002D6A6C" w:rsidRPr="00AD004D">
        <w:rPr>
          <w:color w:val="000000" w:themeColor="text1"/>
          <w:sz w:val="24"/>
          <w:szCs w:val="24"/>
        </w:rPr>
        <w:t>и подготовка предложений, направленных на его совершенствование.</w:t>
      </w:r>
      <w:bookmarkStart w:id="0" w:name="_GoBack"/>
    </w:p>
    <w:bookmarkEnd w:id="0"/>
    <w:p w:rsidR="00C72F5F" w:rsidRDefault="00C72F5F" w:rsidP="00C72F5F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0E1E8F" w:rsidRDefault="000E1E8F" w:rsidP="000E1E8F">
      <w:pPr>
        <w:jc w:val="both"/>
        <w:rPr>
          <w:sz w:val="24"/>
          <w:szCs w:val="24"/>
        </w:rPr>
      </w:pPr>
    </w:p>
    <w:p w:rsidR="000E1E8F" w:rsidRDefault="000E1E8F" w:rsidP="000E1E8F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</w:rPr>
      </w:pPr>
    </w:p>
    <w:p w:rsidR="00CD2D91" w:rsidRDefault="00CD2D91" w:rsidP="000E1E8F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</w:rPr>
      </w:pPr>
    </w:p>
    <w:p w:rsidR="00CD2D91" w:rsidRDefault="00CD2D91" w:rsidP="000E1E8F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</w:rPr>
      </w:pPr>
    </w:p>
    <w:p w:rsidR="00CD2D91" w:rsidRDefault="00CD2D91" w:rsidP="000E1E8F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</w:rPr>
      </w:pPr>
    </w:p>
    <w:p w:rsidR="00CD2D91" w:rsidRPr="00AD004D" w:rsidRDefault="00CD2D91" w:rsidP="000E1E8F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501"/>
      </w:tblGrid>
      <w:tr w:rsidR="007A3FFF" w:rsidTr="003B62F8">
        <w:tc>
          <w:tcPr>
            <w:tcW w:w="5813" w:type="dxa"/>
          </w:tcPr>
          <w:p w:rsidR="007A3FFF" w:rsidRDefault="007A3FFF" w:rsidP="003B6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A3FFF" w:rsidRPr="00CD3A2D" w:rsidRDefault="007A3FFF" w:rsidP="003B62F8">
            <w:pPr>
              <w:jc w:val="right"/>
              <w:rPr>
                <w:sz w:val="24"/>
                <w:szCs w:val="24"/>
              </w:rPr>
            </w:pPr>
            <w:r w:rsidRPr="00CD3A2D">
              <w:rPr>
                <w:sz w:val="24"/>
                <w:szCs w:val="24"/>
              </w:rPr>
              <w:t>Приложение 1</w:t>
            </w:r>
          </w:p>
          <w:p w:rsidR="007A3FFF" w:rsidRDefault="007A3FFF" w:rsidP="004C123C">
            <w:pPr>
              <w:jc w:val="both"/>
              <w:rPr>
                <w:sz w:val="28"/>
                <w:szCs w:val="28"/>
              </w:rPr>
            </w:pPr>
            <w:r w:rsidRPr="00CD3A2D">
              <w:rPr>
                <w:sz w:val="24"/>
                <w:szCs w:val="24"/>
              </w:rPr>
              <w:t xml:space="preserve">к отчету Контрольно-счетной палаты </w:t>
            </w:r>
            <w:r>
              <w:rPr>
                <w:sz w:val="24"/>
                <w:szCs w:val="24"/>
              </w:rPr>
              <w:t xml:space="preserve">Куртамышского района </w:t>
            </w:r>
            <w:r w:rsidRPr="00CD3A2D">
              <w:rPr>
                <w:sz w:val="24"/>
                <w:szCs w:val="24"/>
              </w:rPr>
              <w:t xml:space="preserve">о деятельности </w:t>
            </w:r>
            <w:r>
              <w:rPr>
                <w:sz w:val="24"/>
                <w:szCs w:val="24"/>
              </w:rPr>
              <w:t xml:space="preserve">за </w:t>
            </w:r>
            <w:r w:rsidRPr="00CD3A2D">
              <w:rPr>
                <w:sz w:val="24"/>
                <w:szCs w:val="24"/>
              </w:rPr>
              <w:t>201</w:t>
            </w:r>
            <w:r w:rsidR="004C123C">
              <w:rPr>
                <w:sz w:val="24"/>
                <w:szCs w:val="24"/>
              </w:rPr>
              <w:t>5</w:t>
            </w:r>
            <w:r w:rsidRPr="00CD3A2D">
              <w:rPr>
                <w:sz w:val="24"/>
                <w:szCs w:val="24"/>
              </w:rPr>
              <w:t xml:space="preserve"> год</w:t>
            </w:r>
          </w:p>
        </w:tc>
      </w:tr>
    </w:tbl>
    <w:p w:rsidR="007A3FFF" w:rsidRDefault="007A3FFF" w:rsidP="007A3FFF">
      <w:pPr>
        <w:ind w:left="5529"/>
        <w:jc w:val="center"/>
        <w:rPr>
          <w:sz w:val="28"/>
          <w:szCs w:val="28"/>
        </w:rPr>
      </w:pPr>
    </w:p>
    <w:p w:rsidR="007A3FFF" w:rsidRPr="00CD3A2D" w:rsidRDefault="007A3FFF" w:rsidP="007A3FFF">
      <w:pPr>
        <w:shd w:val="clear" w:color="auto" w:fill="FFFFFF"/>
        <w:spacing w:before="91"/>
        <w:ind w:right="539"/>
        <w:jc w:val="center"/>
        <w:rPr>
          <w:b/>
          <w:sz w:val="24"/>
          <w:szCs w:val="24"/>
        </w:rPr>
      </w:pPr>
      <w:r w:rsidRPr="00CD3A2D">
        <w:rPr>
          <w:b/>
          <w:bCs/>
          <w:sz w:val="24"/>
          <w:szCs w:val="24"/>
        </w:rPr>
        <w:t>Перечень контрольных мероприятий, проведенных</w:t>
      </w:r>
      <w:r w:rsidRPr="00CD3A2D">
        <w:rPr>
          <w:b/>
          <w:bCs/>
          <w:spacing w:val="-1"/>
          <w:sz w:val="24"/>
          <w:szCs w:val="24"/>
        </w:rPr>
        <w:t xml:space="preserve"> Контрольно-счетной палатой </w:t>
      </w:r>
      <w:r w:rsidRPr="00CD3A2D">
        <w:rPr>
          <w:b/>
          <w:sz w:val="24"/>
          <w:szCs w:val="24"/>
        </w:rPr>
        <w:t>Куртамышского районав 201</w:t>
      </w:r>
      <w:r w:rsidR="004C123C">
        <w:rPr>
          <w:b/>
          <w:sz w:val="24"/>
          <w:szCs w:val="24"/>
        </w:rPr>
        <w:t>5</w:t>
      </w:r>
      <w:r w:rsidRPr="00CD3A2D">
        <w:rPr>
          <w:b/>
          <w:sz w:val="24"/>
          <w:szCs w:val="24"/>
        </w:rPr>
        <w:t xml:space="preserve"> году</w:t>
      </w:r>
    </w:p>
    <w:p w:rsidR="007A3FFF" w:rsidRDefault="007A3FFF" w:rsidP="007A3FFF">
      <w:pPr>
        <w:shd w:val="clear" w:color="auto" w:fill="FFFFFF"/>
        <w:spacing w:before="91"/>
        <w:ind w:right="539"/>
        <w:jc w:val="center"/>
        <w:rPr>
          <w:b/>
          <w:bCs/>
          <w:spacing w:val="-1"/>
          <w:sz w:val="28"/>
          <w:szCs w:val="28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812"/>
        <w:gridCol w:w="3970"/>
      </w:tblGrid>
      <w:tr w:rsidR="007A3FFF" w:rsidTr="00733C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ind w:left="485"/>
              <w:jc w:val="center"/>
              <w:rPr>
                <w:sz w:val="24"/>
                <w:szCs w:val="24"/>
              </w:rPr>
            </w:pPr>
            <w:r w:rsidRPr="00CC3200">
              <w:rPr>
                <w:spacing w:val="-3"/>
                <w:sz w:val="24"/>
                <w:szCs w:val="24"/>
              </w:rPr>
              <w:t>Наименование темы контрольного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spacing w:line="274" w:lineRule="exact"/>
              <w:ind w:left="53" w:right="19"/>
              <w:jc w:val="center"/>
              <w:rPr>
                <w:sz w:val="24"/>
                <w:szCs w:val="24"/>
              </w:rPr>
            </w:pPr>
            <w:r w:rsidRPr="00CC3200">
              <w:rPr>
                <w:spacing w:val="-3"/>
                <w:sz w:val="24"/>
                <w:szCs w:val="24"/>
              </w:rPr>
              <w:t xml:space="preserve">Наименование проверенной </w:t>
            </w:r>
            <w:r w:rsidRPr="00CC3200">
              <w:rPr>
                <w:sz w:val="24"/>
                <w:szCs w:val="24"/>
              </w:rPr>
              <w:t>организации</w:t>
            </w:r>
          </w:p>
        </w:tc>
      </w:tr>
      <w:tr w:rsidR="007A3FFF" w:rsidTr="00733C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ind w:left="187"/>
              <w:jc w:val="both"/>
              <w:rPr>
                <w:sz w:val="24"/>
                <w:szCs w:val="24"/>
              </w:rPr>
            </w:pPr>
            <w:r w:rsidRPr="00CC3200">
              <w:rPr>
                <w:spacing w:val="-15"/>
                <w:sz w:val="24"/>
                <w:szCs w:val="24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4C123C">
            <w:pPr>
              <w:shd w:val="clear" w:color="auto" w:fill="FFFFFF"/>
              <w:spacing w:line="274" w:lineRule="exact"/>
              <w:ind w:left="29" w:right="102" w:firstLine="10"/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Внешняя проверка бюджетной отчетности за 201</w:t>
            </w:r>
            <w:r w:rsidR="004C123C">
              <w:rPr>
                <w:sz w:val="24"/>
                <w:szCs w:val="24"/>
              </w:rPr>
              <w:t>4</w:t>
            </w:r>
            <w:r w:rsidRPr="00CC32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B3556E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Отчетность главных распорядителей  (распорядителей) бюджетных средств</w:t>
            </w:r>
            <w:r>
              <w:rPr>
                <w:sz w:val="24"/>
                <w:szCs w:val="24"/>
              </w:rPr>
              <w:t xml:space="preserve"> (</w:t>
            </w:r>
            <w:r w:rsidR="00B3556E">
              <w:rPr>
                <w:sz w:val="24"/>
                <w:szCs w:val="24"/>
              </w:rPr>
              <w:t>7 заключений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7A3FFF" w:rsidTr="00733C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CC3200" w:rsidRDefault="007A3FFF" w:rsidP="003B62F8">
            <w:pPr>
              <w:shd w:val="clear" w:color="auto" w:fill="FFFFFF"/>
              <w:ind w:left="187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CC3200" w:rsidRDefault="007A3FFF" w:rsidP="004C123C">
            <w:pPr>
              <w:shd w:val="clear" w:color="auto" w:fill="FFFFFF"/>
              <w:spacing w:line="274" w:lineRule="exact"/>
              <w:ind w:left="29" w:right="102" w:firstLine="10"/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 xml:space="preserve">Внешняя проверка </w:t>
            </w:r>
            <w:r w:rsidRPr="0023621E">
              <w:rPr>
                <w:sz w:val="24"/>
                <w:szCs w:val="24"/>
              </w:rPr>
              <w:t>отчета об исполнении бюджета</w:t>
            </w:r>
            <w:r>
              <w:rPr>
                <w:sz w:val="24"/>
                <w:szCs w:val="24"/>
              </w:rPr>
              <w:t xml:space="preserve"> за 201</w:t>
            </w:r>
            <w:r w:rsidR="004C12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CC3200" w:rsidRDefault="007A3FFF" w:rsidP="003B62F8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Администрация Куртамышского района</w:t>
            </w:r>
            <w:r>
              <w:rPr>
                <w:sz w:val="24"/>
                <w:szCs w:val="24"/>
              </w:rPr>
              <w:t xml:space="preserve"> (финансовый отдел)</w:t>
            </w:r>
          </w:p>
        </w:tc>
      </w:tr>
      <w:tr w:rsidR="007A3FFF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ind w:left="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BB704E" w:rsidRDefault="004C123C" w:rsidP="003B62F8">
            <w:pPr>
              <w:jc w:val="both"/>
              <w:rPr>
                <w:sz w:val="24"/>
                <w:szCs w:val="24"/>
              </w:rPr>
            </w:pPr>
            <w:r w:rsidRPr="00BB704E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Проверка законности, результативности </w:t>
            </w:r>
            <w:r w:rsidRPr="00BB704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использования средств бюджета Куртамышского района, выделенных на реализацию </w:t>
            </w:r>
            <w:r w:rsidRPr="00BB704E">
              <w:rPr>
                <w:bCs/>
                <w:sz w:val="24"/>
                <w:szCs w:val="24"/>
                <w:lang w:eastAsia="en-US"/>
              </w:rPr>
              <w:t>муниципальной программы «</w:t>
            </w:r>
            <w:r w:rsidRPr="00BB704E">
              <w:rPr>
                <w:sz w:val="24"/>
                <w:szCs w:val="24"/>
                <w:lang w:eastAsia="en-US"/>
              </w:rPr>
              <w:t>Стимулирование развития жилищного строительства в Куртамышском районе на 2013-2017 годы»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4C123C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Администраци</w:t>
            </w:r>
            <w:r w:rsidR="004C123C">
              <w:rPr>
                <w:sz w:val="24"/>
                <w:szCs w:val="24"/>
              </w:rPr>
              <w:t>я Куртамышского района</w:t>
            </w:r>
          </w:p>
        </w:tc>
      </w:tr>
      <w:tr w:rsidR="007A3FFF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ind w:left="1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BB704E" w:rsidRDefault="004C123C" w:rsidP="003B62F8">
            <w:pPr>
              <w:jc w:val="both"/>
              <w:rPr>
                <w:sz w:val="24"/>
                <w:szCs w:val="24"/>
              </w:rPr>
            </w:pPr>
            <w:r w:rsidRPr="00BB704E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средств бюджета Куртамышского района, </w:t>
            </w:r>
            <w:r w:rsidRPr="00BB704E">
              <w:rPr>
                <w:bCs/>
                <w:sz w:val="24"/>
                <w:szCs w:val="24"/>
                <w:lang w:eastAsia="en-US"/>
              </w:rPr>
              <w:t xml:space="preserve">выделенных на реализацию </w:t>
            </w:r>
            <w:r w:rsidRPr="00BB704E">
              <w:rPr>
                <w:bCs/>
                <w:color w:val="000000"/>
                <w:sz w:val="24"/>
                <w:szCs w:val="24"/>
                <w:lang w:eastAsia="en-US"/>
              </w:rPr>
              <w:t>муниципальной программы «</w:t>
            </w:r>
            <w:r w:rsidRPr="00BB704E">
              <w:rPr>
                <w:sz w:val="24"/>
                <w:szCs w:val="24"/>
                <w:lang w:eastAsia="en-US"/>
              </w:rPr>
              <w:t>Развитие агропромышленного комплекса в Куртамышском районе на 2013-2020 годы</w:t>
            </w:r>
            <w:r w:rsidRPr="00BB704E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Администрация Куртамышского района</w:t>
            </w:r>
            <w:r w:rsidR="004C123C">
              <w:rPr>
                <w:sz w:val="24"/>
                <w:szCs w:val="24"/>
              </w:rPr>
              <w:t xml:space="preserve"> (отдел сельского хозяйства)</w:t>
            </w:r>
          </w:p>
        </w:tc>
      </w:tr>
      <w:tr w:rsidR="007A3FFF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ind w:left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BB704E" w:rsidRDefault="004C123C" w:rsidP="003B62F8">
            <w:pPr>
              <w:jc w:val="both"/>
              <w:rPr>
                <w:sz w:val="24"/>
                <w:szCs w:val="24"/>
              </w:rPr>
            </w:pPr>
            <w:r w:rsidRPr="00BB704E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</w:t>
            </w:r>
            <w:r w:rsidRPr="00BB704E">
              <w:rPr>
                <w:bCs/>
                <w:sz w:val="24"/>
                <w:szCs w:val="24"/>
                <w:lang w:eastAsia="en-US"/>
              </w:rPr>
              <w:t>средств бюджета Куртамышского района при реализации</w:t>
            </w:r>
            <w:r w:rsidRPr="00BB704E">
              <w:rPr>
                <w:bCs/>
                <w:color w:val="000000"/>
                <w:sz w:val="24"/>
                <w:szCs w:val="24"/>
                <w:lang w:eastAsia="en-US"/>
              </w:rPr>
              <w:t xml:space="preserve"> муниципальной программы «</w:t>
            </w:r>
            <w:r w:rsidRPr="00BB704E">
              <w:rPr>
                <w:sz w:val="24"/>
                <w:szCs w:val="24"/>
                <w:lang w:eastAsia="en-US"/>
              </w:rPr>
              <w:t>Эффективное использование и распоряжение муниципальным имуществом, оценка недвижимости, мероприятия по землеустройству и землепользованию в Куртамышском районе на 2013-2017 годы»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spacing w:line="274" w:lineRule="exact"/>
              <w:ind w:firstLine="106"/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Администрация Куртамышского района</w:t>
            </w:r>
            <w:r w:rsidR="004C123C">
              <w:rPr>
                <w:sz w:val="24"/>
                <w:szCs w:val="24"/>
              </w:rPr>
              <w:t xml:space="preserve"> (отдел экономики)</w:t>
            </w:r>
          </w:p>
        </w:tc>
      </w:tr>
      <w:tr w:rsidR="007A3FFF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BB704E" w:rsidRDefault="00BB704E" w:rsidP="003B62F8">
            <w:pPr>
              <w:jc w:val="both"/>
              <w:rPr>
                <w:sz w:val="24"/>
                <w:szCs w:val="24"/>
              </w:rPr>
            </w:pPr>
            <w:r w:rsidRPr="00BB704E">
              <w:rPr>
                <w:bCs/>
                <w:color w:val="000000" w:themeColor="text1"/>
                <w:sz w:val="24"/>
                <w:szCs w:val="24"/>
                <w:lang w:eastAsia="en-US"/>
              </w:rPr>
              <w:t>Проверка целевого и эффективного использования  субсидии муниципальному бюджетному учреждению «Физкультурно-оздоровительный комплекс» на финансовое обеспечение выполнения муниципального задания в 2014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CC3200" w:rsidRDefault="007A3FFF" w:rsidP="003B62F8">
            <w:pPr>
              <w:shd w:val="clear" w:color="auto" w:fill="FFFFFF"/>
              <w:spacing w:line="274" w:lineRule="exact"/>
              <w:ind w:left="24" w:right="77" w:firstLine="29"/>
              <w:jc w:val="both"/>
              <w:rPr>
                <w:sz w:val="24"/>
                <w:szCs w:val="24"/>
              </w:rPr>
            </w:pPr>
            <w:r w:rsidRPr="00CC3200">
              <w:rPr>
                <w:sz w:val="24"/>
                <w:szCs w:val="24"/>
              </w:rPr>
              <w:t>Администрация Куртамышского района</w:t>
            </w:r>
            <w:r w:rsidR="00BB704E">
              <w:rPr>
                <w:sz w:val="24"/>
                <w:szCs w:val="24"/>
              </w:rPr>
              <w:t xml:space="preserve"> (отдел экономики)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7A3FFF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BB704E" w:rsidP="003B62F8">
            <w:pPr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  <w:lang w:eastAsia="en-US"/>
              </w:rPr>
              <w:t>Проведение аудита в сфере закупок. Соблюдение требований  Федерального  закона  от 5 апреля  2013 года № 44-ФЗ «</w:t>
            </w:r>
            <w:r w:rsidRPr="0027475D">
              <w:rPr>
                <w:rFonts w:eastAsiaTheme="minorHAnsi"/>
                <w:sz w:val="24"/>
                <w:szCs w:val="24"/>
                <w:lang w:eastAsia="en-US"/>
              </w:rPr>
              <w:t xml:space="preserve">О контрактной системе в сфере закупок товаров, работ, услуг для обеспечения государственных и муниципальных нужд»  в части </w:t>
            </w:r>
            <w:r w:rsidRPr="0027475D">
              <w:rPr>
                <w:sz w:val="24"/>
                <w:szCs w:val="24"/>
                <w:lang w:eastAsia="en-US"/>
              </w:rPr>
              <w:t>порядка формирования планов-графиков размещения заказа на 2015 год, их  утверждения и ведения, а также порядка размещения планов-графиков в открытом доступе муниципальными дошкольными образовательными организациями (детские сады  №1- №8)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7A3FFF" w:rsidP="00BB704E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МОУО «Отдел образования Администрации Куртамышского района» (</w:t>
            </w:r>
            <w:r w:rsidR="00BB704E" w:rsidRPr="0027475D">
              <w:rPr>
                <w:sz w:val="24"/>
                <w:szCs w:val="24"/>
              </w:rPr>
              <w:t>городские общеобразовательные дошкольные организации)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BB704E" w:rsidP="003B62F8">
            <w:pPr>
              <w:jc w:val="both"/>
              <w:rPr>
                <w:sz w:val="24"/>
                <w:szCs w:val="24"/>
              </w:rPr>
            </w:pPr>
            <w:r w:rsidRPr="0027475D">
              <w:rPr>
                <w:bCs/>
                <w:color w:val="000000" w:themeColor="text1"/>
                <w:sz w:val="24"/>
                <w:szCs w:val="24"/>
                <w:lang w:eastAsia="en-US"/>
              </w:rPr>
              <w:t>Проверка исполнения прогнозного плана (Программы) приватизации муниципального имущества Куртамышского района за 2014 год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BB704E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Администраци</w:t>
            </w:r>
            <w:r w:rsidR="00BB704E" w:rsidRPr="0027475D">
              <w:rPr>
                <w:sz w:val="24"/>
                <w:szCs w:val="24"/>
              </w:rPr>
              <w:t>я</w:t>
            </w:r>
            <w:r w:rsidRPr="0027475D">
              <w:rPr>
                <w:sz w:val="24"/>
                <w:szCs w:val="24"/>
              </w:rPr>
              <w:t>Куртамышского района</w:t>
            </w:r>
            <w:r w:rsidR="00BB704E" w:rsidRPr="0027475D">
              <w:rPr>
                <w:sz w:val="24"/>
                <w:szCs w:val="24"/>
              </w:rPr>
              <w:t xml:space="preserve"> (отдел экономики</w:t>
            </w:r>
            <w:r w:rsidRPr="0027475D">
              <w:rPr>
                <w:bCs/>
                <w:sz w:val="24"/>
                <w:szCs w:val="24"/>
              </w:rPr>
              <w:t>)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6339F6" w:rsidP="003B62F8">
            <w:pPr>
              <w:jc w:val="both"/>
              <w:rPr>
                <w:sz w:val="24"/>
                <w:szCs w:val="24"/>
              </w:rPr>
            </w:pPr>
            <w:r w:rsidRPr="0027475D">
              <w:rPr>
                <w:color w:val="000000" w:themeColor="text1"/>
                <w:sz w:val="24"/>
                <w:szCs w:val="24"/>
                <w:lang w:eastAsia="en-US"/>
              </w:rPr>
              <w:t>Проверка отдельных вопросов финансово-хозяйственной деятельности МКДОУ Куртамышского района «Детский сад № 7» в 2014 году, 1-2 квартал 2015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27475D" w:rsidP="003B62F8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МОУО «Отдел образования Администрации Куртамышского района»</w:t>
            </w:r>
            <w:r>
              <w:rPr>
                <w:sz w:val="24"/>
                <w:szCs w:val="24"/>
              </w:rPr>
              <w:t xml:space="preserve"> (детский сад № 7)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6339F6" w:rsidP="003B62F8">
            <w:pPr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  <w:lang w:eastAsia="en-US"/>
              </w:rPr>
              <w:t>Проверка законности, результативности использования межбюджетных трансфертов из бюджета Куртамышского района, поступивших в бюджет Долговского сельсовета  Куртамышского района в 2014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27475D" w:rsidP="0027475D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Долговский</w:t>
            </w:r>
            <w:r w:rsidR="007A3FFF" w:rsidRPr="0027475D">
              <w:rPr>
                <w:sz w:val="24"/>
                <w:szCs w:val="24"/>
              </w:rPr>
              <w:t>сельсовет Куртамышского района</w:t>
            </w:r>
          </w:p>
        </w:tc>
      </w:tr>
      <w:tr w:rsidR="0027475D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5D" w:rsidRPr="0027475D" w:rsidRDefault="0027475D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5D" w:rsidRPr="0027475D" w:rsidRDefault="0027475D" w:rsidP="003B62F8">
            <w:pPr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  <w:lang w:eastAsia="en-US"/>
              </w:rPr>
              <w:t>Проверка законности, результативности использования межбюджетных трансфертов из бюджета Куртамышского района, поступивших в бюджет Обанинского сельсовета  Куртамышского района в 2014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5D" w:rsidRPr="0027475D" w:rsidRDefault="0027475D" w:rsidP="003B62F8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Обанинский</w:t>
            </w:r>
            <w:r w:rsidRPr="0027475D">
              <w:rPr>
                <w:sz w:val="24"/>
                <w:szCs w:val="24"/>
              </w:rPr>
              <w:t>сельсовет Куртамышского района</w:t>
            </w:r>
          </w:p>
        </w:tc>
      </w:tr>
      <w:tr w:rsidR="0027475D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5D" w:rsidRPr="0027475D" w:rsidRDefault="0027475D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5D" w:rsidRPr="0027475D" w:rsidRDefault="0027475D" w:rsidP="003B62F8">
            <w:pPr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  <w:lang w:eastAsia="en-US"/>
              </w:rPr>
              <w:t>Проверка законности, результативности использования межбюджетных трансфертов из бюджета Куртамышского района, поступивших в бюджет Закомалдинского  сельсовета  Куртамышского района в 2014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5D" w:rsidRPr="0027475D" w:rsidRDefault="0027475D" w:rsidP="003B62F8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Закомалдинский</w:t>
            </w:r>
            <w:r w:rsidRPr="0027475D">
              <w:rPr>
                <w:sz w:val="24"/>
                <w:szCs w:val="24"/>
              </w:rPr>
              <w:t>сельсовет Куртамышского района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6339F6" w:rsidP="003B62F8">
            <w:pPr>
              <w:jc w:val="both"/>
              <w:rPr>
                <w:sz w:val="24"/>
                <w:szCs w:val="24"/>
              </w:rPr>
            </w:pPr>
            <w:r w:rsidRPr="0027475D">
              <w:rPr>
                <w:color w:val="000000" w:themeColor="text1"/>
                <w:sz w:val="24"/>
                <w:szCs w:val="24"/>
                <w:lang w:eastAsia="en-US"/>
              </w:rPr>
              <w:t>Проверка правомерности и эффективности управления и распоряжения земельными ресурсами, а также полноты и своевременности поступления в бюджет Куртамышского района доходов от распоряжения и использования земельными ресурсами.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3B62F8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Администрация Куртамышского района</w:t>
            </w:r>
            <w:r w:rsidR="0027475D">
              <w:rPr>
                <w:sz w:val="24"/>
                <w:szCs w:val="24"/>
              </w:rPr>
              <w:t xml:space="preserve"> (отдел экономики)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3B62F8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9F6" w:rsidRPr="0027475D" w:rsidRDefault="006339F6" w:rsidP="00A16DF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475D">
              <w:rPr>
                <w:sz w:val="24"/>
                <w:szCs w:val="24"/>
                <w:lang w:eastAsia="en-US"/>
              </w:rPr>
              <w:t xml:space="preserve">Проведение аудита в сфере закупок. </w:t>
            </w:r>
            <w:r w:rsidRPr="0027475D">
              <w:rPr>
                <w:color w:val="000000" w:themeColor="text1"/>
                <w:sz w:val="24"/>
                <w:szCs w:val="24"/>
                <w:lang w:eastAsia="en-US"/>
              </w:rPr>
              <w:t>Соблюдение требований Федерального закона от 5 апреля  2013 года № 44-ФЗ «</w:t>
            </w:r>
            <w:r w:rsidRPr="0027475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7A3FFF" w:rsidRPr="0027475D" w:rsidRDefault="006339F6" w:rsidP="00A16DFD">
            <w:pPr>
              <w:jc w:val="both"/>
              <w:rPr>
                <w:sz w:val="24"/>
                <w:szCs w:val="24"/>
              </w:rPr>
            </w:pPr>
            <w:r w:rsidRPr="0027475D">
              <w:rPr>
                <w:color w:val="000000" w:themeColor="text1"/>
                <w:sz w:val="24"/>
                <w:szCs w:val="24"/>
                <w:lang w:eastAsia="en-US"/>
              </w:rPr>
              <w:t>в МОУК «Отдел культуры Администрации Куртамышского района»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A16DFD" w:rsidP="003B62F8">
            <w:pPr>
              <w:shd w:val="clear" w:color="auto" w:fill="FFFFFF"/>
              <w:spacing w:line="274" w:lineRule="exact"/>
              <w:ind w:right="168"/>
              <w:jc w:val="both"/>
              <w:rPr>
                <w:sz w:val="24"/>
                <w:szCs w:val="24"/>
              </w:rPr>
            </w:pPr>
            <w:r w:rsidRPr="0027475D">
              <w:rPr>
                <w:color w:val="000000" w:themeColor="text1"/>
                <w:sz w:val="24"/>
                <w:szCs w:val="24"/>
                <w:lang w:eastAsia="en-US"/>
              </w:rPr>
              <w:t>МОУК «Отдел культуры Администрации Куртамышского района»</w:t>
            </w:r>
          </w:p>
        </w:tc>
      </w:tr>
      <w:tr w:rsidR="007A3FFF" w:rsidRPr="0027475D" w:rsidTr="00733C6C">
        <w:trPr>
          <w:trHeight w:val="2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7A3FFF" w:rsidP="003B62F8">
            <w:pPr>
              <w:shd w:val="clear" w:color="auto" w:fill="FFFFFF"/>
              <w:spacing w:line="274" w:lineRule="exact"/>
              <w:ind w:right="168"/>
              <w:jc w:val="both"/>
              <w:rPr>
                <w:b/>
                <w:sz w:val="24"/>
                <w:szCs w:val="24"/>
              </w:rPr>
            </w:pPr>
            <w:r w:rsidRPr="0027475D">
              <w:rPr>
                <w:b/>
                <w:sz w:val="24"/>
                <w:szCs w:val="24"/>
              </w:rPr>
              <w:t>По обращению прокуратуры Куртамышского района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7A3FFF" w:rsidP="00B3556E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1</w:t>
            </w:r>
            <w:r w:rsidR="00B3556E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424BF4" w:rsidP="003B62F8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Pr="004E0D3F">
              <w:rPr>
                <w:sz w:val="24"/>
                <w:szCs w:val="24"/>
              </w:rPr>
              <w:t>роверк</w:t>
            </w:r>
            <w:r>
              <w:t>а</w:t>
            </w:r>
            <w:r w:rsidRPr="004E0D3F">
              <w:rPr>
                <w:sz w:val="24"/>
                <w:szCs w:val="24"/>
              </w:rPr>
              <w:t xml:space="preserve"> соблюдения требований </w:t>
            </w:r>
            <w:r w:rsidRPr="004E0D3F">
              <w:rPr>
                <w:color w:val="000000" w:themeColor="text1"/>
                <w:sz w:val="24"/>
                <w:szCs w:val="24"/>
              </w:rPr>
      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4E0D3F">
              <w:rPr>
                <w:sz w:val="24"/>
                <w:szCs w:val="24"/>
              </w:rPr>
              <w:t>Государственным бюджетным учреждением «Куртамышская центральная районная больница имени К.И.Золотавина»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424BF4" w:rsidP="00424BF4">
            <w:pPr>
              <w:shd w:val="clear" w:color="auto" w:fill="FFFFFF"/>
              <w:spacing w:line="274" w:lineRule="exact"/>
              <w:ind w:right="53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Государственное бюджетное учреждение «Куртамышск</w:t>
            </w:r>
            <w:r>
              <w:rPr>
                <w:sz w:val="24"/>
                <w:szCs w:val="24"/>
              </w:rPr>
              <w:t>ая ЦРБ им. К.И. Золотавина»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B3556E" w:rsidP="003B62F8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424BF4" w:rsidP="00424BF4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Pr="004E0D3F">
              <w:rPr>
                <w:sz w:val="24"/>
              </w:rPr>
              <w:t>роверк</w:t>
            </w:r>
            <w:r>
              <w:t>а</w:t>
            </w:r>
            <w:r w:rsidRPr="004E0D3F">
              <w:rPr>
                <w:sz w:val="24"/>
              </w:rPr>
              <w:t xml:space="preserve"> соблюдения требований Федерального </w:t>
            </w:r>
            <w:r w:rsidRPr="004E0D3F">
              <w:rPr>
                <w:rFonts w:eastAsiaTheme="minorHAnsi"/>
                <w:bCs/>
                <w:sz w:val="24"/>
              </w:rPr>
      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4E0D3F">
              <w:rPr>
                <w:sz w:val="24"/>
              </w:rPr>
              <w:t>ГБУ «</w:t>
            </w:r>
            <w:r w:rsidRPr="004E0D3F">
              <w:rPr>
                <w:color w:val="252525"/>
                <w:sz w:val="24"/>
              </w:rPr>
              <w:t>Куртамышский психоневрологический интернат</w:t>
            </w:r>
            <w:r w:rsidRPr="004E0D3F">
              <w:rPr>
                <w:color w:val="0D0D0D" w:themeColor="text1" w:themeTint="F2"/>
                <w:sz w:val="24"/>
              </w:rPr>
              <w:t xml:space="preserve">» в 2015 </w:t>
            </w:r>
            <w:r w:rsidRPr="004E0D3F">
              <w:rPr>
                <w:color w:val="000000" w:themeColor="text1"/>
                <w:sz w:val="24"/>
              </w:rPr>
              <w:t>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424BF4" w:rsidP="003B62F8">
            <w:pPr>
              <w:shd w:val="clear" w:color="auto" w:fill="FFFFFF"/>
              <w:spacing w:line="274" w:lineRule="exact"/>
              <w:ind w:right="53"/>
              <w:jc w:val="both"/>
              <w:rPr>
                <w:sz w:val="24"/>
                <w:szCs w:val="24"/>
              </w:rPr>
            </w:pPr>
            <w:r w:rsidRPr="0027475D">
              <w:rPr>
                <w:sz w:val="24"/>
                <w:szCs w:val="24"/>
              </w:rPr>
              <w:t>Государственное бюджетное учреждение «Куртамышский</w:t>
            </w:r>
            <w:r w:rsidRPr="0027475D">
              <w:rPr>
                <w:color w:val="252525"/>
                <w:sz w:val="24"/>
                <w:szCs w:val="24"/>
              </w:rPr>
              <w:t>психоневрологический интернат</w:t>
            </w:r>
            <w:r w:rsidRPr="0027475D">
              <w:rPr>
                <w:sz w:val="24"/>
                <w:szCs w:val="24"/>
              </w:rPr>
              <w:t>»</w:t>
            </w:r>
          </w:p>
        </w:tc>
      </w:tr>
      <w:tr w:rsidR="007A3FFF" w:rsidRPr="0027475D" w:rsidTr="00733C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B3556E" w:rsidP="003B62F8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FFF" w:rsidRPr="0027475D" w:rsidRDefault="00424BF4" w:rsidP="00424BF4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Pr="004E0D3F">
              <w:rPr>
                <w:sz w:val="24"/>
                <w:szCs w:val="24"/>
              </w:rPr>
              <w:t>роверк</w:t>
            </w:r>
            <w:r>
              <w:t>а</w:t>
            </w:r>
            <w:r w:rsidRPr="004E0D3F">
              <w:rPr>
                <w:sz w:val="24"/>
                <w:szCs w:val="24"/>
              </w:rPr>
              <w:t xml:space="preserve"> соблюдения требований федерального </w:t>
            </w:r>
            <w:r w:rsidRPr="004E0D3F">
              <w:rPr>
                <w:bCs/>
                <w:sz w:val="24"/>
                <w:szCs w:val="24"/>
              </w:rPr>
              <w:t>законодательствав ООО СС «Исток»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FFF" w:rsidRPr="0027475D" w:rsidRDefault="00424BF4" w:rsidP="003B62F8">
            <w:pPr>
              <w:shd w:val="clear" w:color="auto" w:fill="FFFFFF"/>
              <w:spacing w:line="274" w:lineRule="exact"/>
              <w:ind w:right="53"/>
              <w:jc w:val="both"/>
              <w:rPr>
                <w:sz w:val="24"/>
                <w:szCs w:val="24"/>
              </w:rPr>
            </w:pPr>
            <w:r w:rsidRPr="004E0D3F">
              <w:rPr>
                <w:bCs/>
                <w:sz w:val="24"/>
                <w:szCs w:val="24"/>
              </w:rPr>
              <w:t>ООО СС «Исток»</w:t>
            </w:r>
          </w:p>
        </w:tc>
      </w:tr>
    </w:tbl>
    <w:p w:rsidR="007A3FFF" w:rsidRPr="0027475D" w:rsidRDefault="007A3FFF" w:rsidP="007A3FFF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</w:p>
    <w:p w:rsidR="007A3FFF" w:rsidRPr="0027475D" w:rsidRDefault="007A3FFF" w:rsidP="007A3FFF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</w:p>
    <w:p w:rsidR="007A3FFF" w:rsidRPr="0027475D" w:rsidRDefault="007A3FFF" w:rsidP="007A3FFF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501"/>
      </w:tblGrid>
      <w:tr w:rsidR="007A3FFF" w:rsidTr="003B62F8">
        <w:tc>
          <w:tcPr>
            <w:tcW w:w="5813" w:type="dxa"/>
          </w:tcPr>
          <w:p w:rsidR="007A3FFF" w:rsidRDefault="007A3FFF" w:rsidP="003B6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A3FFF" w:rsidRPr="00CD3A2D" w:rsidRDefault="007A3FFF" w:rsidP="003B62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7A3FFF" w:rsidRDefault="007A3FFF" w:rsidP="00733C6C">
            <w:pPr>
              <w:jc w:val="both"/>
              <w:rPr>
                <w:sz w:val="28"/>
                <w:szCs w:val="28"/>
              </w:rPr>
            </w:pPr>
            <w:r w:rsidRPr="00CD3A2D">
              <w:rPr>
                <w:sz w:val="24"/>
                <w:szCs w:val="24"/>
              </w:rPr>
              <w:t xml:space="preserve">к отчету Контрольно-счетной палаты </w:t>
            </w:r>
            <w:r>
              <w:rPr>
                <w:sz w:val="24"/>
                <w:szCs w:val="24"/>
              </w:rPr>
              <w:t xml:space="preserve">Куртамышского района </w:t>
            </w:r>
            <w:r w:rsidRPr="00CD3A2D">
              <w:rPr>
                <w:sz w:val="24"/>
                <w:szCs w:val="24"/>
              </w:rPr>
              <w:t>о деятельности за201</w:t>
            </w:r>
            <w:r w:rsidR="00733C6C">
              <w:rPr>
                <w:sz w:val="24"/>
                <w:szCs w:val="24"/>
              </w:rPr>
              <w:t>5</w:t>
            </w:r>
            <w:r w:rsidRPr="00CD3A2D">
              <w:rPr>
                <w:sz w:val="24"/>
                <w:szCs w:val="24"/>
              </w:rPr>
              <w:t xml:space="preserve"> год</w:t>
            </w:r>
          </w:p>
        </w:tc>
      </w:tr>
    </w:tbl>
    <w:p w:rsidR="007A3FFF" w:rsidRDefault="007A3FFF" w:rsidP="007A3FFF">
      <w:pPr>
        <w:shd w:val="clear" w:color="auto" w:fill="FFFFFF"/>
        <w:ind w:right="539"/>
        <w:rPr>
          <w:b/>
          <w:bCs/>
          <w:sz w:val="28"/>
          <w:szCs w:val="28"/>
        </w:rPr>
      </w:pPr>
    </w:p>
    <w:p w:rsidR="007A3FFF" w:rsidRDefault="007A3FFF" w:rsidP="007A3FFF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  <w:r w:rsidRPr="0023621E">
        <w:rPr>
          <w:b/>
          <w:bCs/>
          <w:sz w:val="24"/>
          <w:szCs w:val="24"/>
        </w:rPr>
        <w:t xml:space="preserve">Итоги контрольных мероприятий, </w:t>
      </w:r>
      <w:r w:rsidRPr="0023621E">
        <w:rPr>
          <w:b/>
          <w:bCs/>
          <w:spacing w:val="-1"/>
          <w:sz w:val="24"/>
          <w:szCs w:val="24"/>
        </w:rPr>
        <w:t>проведенных  Контрольно-счетной палатой Куртамышского района  в 201</w:t>
      </w:r>
      <w:r w:rsidR="00733C6C">
        <w:rPr>
          <w:b/>
          <w:bCs/>
          <w:spacing w:val="-1"/>
          <w:sz w:val="24"/>
          <w:szCs w:val="24"/>
        </w:rPr>
        <w:t>5</w:t>
      </w:r>
      <w:r w:rsidRPr="0023621E">
        <w:rPr>
          <w:b/>
          <w:bCs/>
          <w:spacing w:val="-1"/>
          <w:sz w:val="24"/>
          <w:szCs w:val="24"/>
        </w:rPr>
        <w:t xml:space="preserve"> году</w:t>
      </w:r>
    </w:p>
    <w:p w:rsidR="007A3FFF" w:rsidRPr="0023621E" w:rsidRDefault="007A3FFF" w:rsidP="007A3FFF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653"/>
        <w:gridCol w:w="1383"/>
      </w:tblGrid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№ пп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jc w:val="center"/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jc w:val="center"/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Всего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Бюджет района (тыс. руб.)</w:t>
            </w:r>
          </w:p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доходы</w:t>
            </w:r>
          </w:p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расходы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F" w:rsidRPr="000E02DD" w:rsidRDefault="007A3FFF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155" w:rsidRPr="000E02DD" w:rsidRDefault="00FF4155" w:rsidP="000E02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550813,2</w:t>
            </w:r>
          </w:p>
          <w:p w:rsidR="007A3FFF" w:rsidRPr="000E02DD" w:rsidRDefault="00FF4155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550813,2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Количество п</w:t>
            </w:r>
            <w:r w:rsidR="0036654E">
              <w:rPr>
                <w:sz w:val="24"/>
                <w:szCs w:val="24"/>
              </w:rPr>
              <w:t>роведенных контрольных проверок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2</w:t>
            </w:r>
            <w:r w:rsidR="00FF4155" w:rsidRPr="000E02D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в  том числе по внешней проверке отчета об исполнении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F" w:rsidRPr="000E02DD" w:rsidRDefault="001A2267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Количество проведенных экспертно-аналитических мероприятий,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1A2267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 xml:space="preserve">в том числе подготовлено заключений по проектам нормативных правовых  актов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1A2267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 xml:space="preserve">Количество проведенных аналитических мероприятий по текущему исполнению бюджета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Установлено нарушений (тыс. руб.),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9B73EA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18739,9</w:t>
            </w:r>
          </w:p>
        </w:tc>
      </w:tr>
      <w:tr w:rsidR="001A2267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7" w:rsidRPr="000E02DD" w:rsidRDefault="001A2267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7" w:rsidRPr="000E02DD" w:rsidRDefault="001A2267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неправомерное использование  денежных средств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67" w:rsidRPr="000E02DD" w:rsidRDefault="001A2267" w:rsidP="009B7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1803</w:t>
            </w:r>
            <w:r w:rsidR="009B73EA">
              <w:rPr>
                <w:color w:val="000000" w:themeColor="text1"/>
                <w:sz w:val="24"/>
                <w:szCs w:val="24"/>
              </w:rPr>
              <w:t>7</w:t>
            </w:r>
            <w:r w:rsidRPr="000E02DD">
              <w:rPr>
                <w:color w:val="000000" w:themeColor="text1"/>
                <w:sz w:val="24"/>
                <w:szCs w:val="24"/>
              </w:rPr>
              <w:t>,</w:t>
            </w:r>
            <w:r w:rsidR="009B73E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неэффективное расходование бюджетных средств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1A2267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нарушение бухгалтерского учета, несоблюдение требований Федерального закона «О бухгалтерском учете», Инструкций Минфина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9B73EA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128,5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нарушения ТК РФ, Положения об оплате труда (нарушение сроков выплаты заработной платы)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9B73EA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521,7</w:t>
            </w:r>
          </w:p>
        </w:tc>
      </w:tr>
      <w:tr w:rsidR="00C803E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F" w:rsidRPr="000E02DD" w:rsidRDefault="00C803E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F" w:rsidRPr="000E02DD" w:rsidRDefault="00B72483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  <w:lang w:eastAsia="en-US"/>
              </w:rPr>
              <w:t>- в</w:t>
            </w:r>
            <w:r w:rsidR="00C803EF" w:rsidRPr="000E02DD">
              <w:rPr>
                <w:sz w:val="24"/>
                <w:szCs w:val="24"/>
                <w:lang w:eastAsia="en-US"/>
              </w:rPr>
              <w:t>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F" w:rsidRPr="000E02DD" w:rsidRDefault="00C803EF" w:rsidP="000E0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2DD">
              <w:rPr>
                <w:color w:val="000000" w:themeColor="text1"/>
                <w:sz w:val="24"/>
                <w:szCs w:val="24"/>
              </w:rPr>
              <w:t>46,0</w:t>
            </w:r>
          </w:p>
        </w:tc>
      </w:tr>
      <w:tr w:rsidR="007A3FF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Устранено   финансовых нарушений (тыс. руб.),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F" w:rsidRPr="000E02DD" w:rsidRDefault="007A3FFF" w:rsidP="000E02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3217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73217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36654E" w:rsidP="00F200F9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73217F" w:rsidRPr="000E02DD">
              <w:rPr>
                <w:sz w:val="24"/>
                <w:lang w:eastAsia="en-US"/>
              </w:rPr>
              <w:t>возмещено средств в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73217F" w:rsidP="000E02D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</w:tr>
      <w:tr w:rsidR="0073217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73217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36654E" w:rsidP="00F200F9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73217F" w:rsidRPr="000E02DD">
              <w:rPr>
                <w:sz w:val="24"/>
                <w:lang w:eastAsia="en-US"/>
              </w:rPr>
              <w:t>возмещено средств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73217F" w:rsidP="000E02D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3217F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73217F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36654E" w:rsidP="00F200F9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</w:t>
            </w:r>
            <w:r w:rsidR="0073217F" w:rsidRPr="000E02DD">
              <w:rPr>
                <w:sz w:val="24"/>
                <w:lang w:eastAsia="en-US"/>
              </w:rPr>
              <w:t>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F" w:rsidRPr="000E02DD" w:rsidRDefault="0073217F" w:rsidP="000E02D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34,0</w:t>
            </w:r>
          </w:p>
        </w:tc>
      </w:tr>
      <w:tr w:rsidR="000E02DD" w:rsidRPr="000E02DD" w:rsidTr="003B62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F200F9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0E02DD">
              <w:rPr>
                <w:sz w:val="24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0E02D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0E02DD" w:rsidRPr="000E02DD" w:rsidTr="0073217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F200F9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0E02DD">
              <w:rPr>
                <w:sz w:val="24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0E02D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0E02DD" w:rsidRPr="000E02DD" w:rsidTr="0073217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F200F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02DD">
              <w:rPr>
                <w:sz w:val="24"/>
                <w:szCs w:val="24"/>
                <w:lang w:eastAsia="en-US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0E02D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E02DD" w:rsidRPr="000E02DD" w:rsidTr="0073217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F200F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02DD">
              <w:rPr>
                <w:sz w:val="24"/>
                <w:szCs w:val="24"/>
                <w:lang w:eastAsia="en-US"/>
              </w:rPr>
              <w:t xml:space="preserve">Количество возбужденных по материалам КСО административных дел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0E02D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02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E02DD" w:rsidRPr="000E02DD" w:rsidTr="0073217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3B62F8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Направлено распорядителям бюджетных средств: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0E02DD">
            <w:pPr>
              <w:jc w:val="center"/>
              <w:rPr>
                <w:sz w:val="24"/>
                <w:szCs w:val="24"/>
              </w:rPr>
            </w:pPr>
          </w:p>
        </w:tc>
      </w:tr>
      <w:tr w:rsidR="000E02DD" w:rsidRPr="000E02DD" w:rsidTr="0073217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представлений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766FC2" w:rsidP="000E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02DD" w:rsidRPr="000E02DD" w:rsidTr="000E02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3B62F8">
            <w:pPr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F200F9">
            <w:pPr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 предписаний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D" w:rsidRPr="000E02DD" w:rsidRDefault="000E02DD" w:rsidP="000E02DD">
            <w:pPr>
              <w:jc w:val="center"/>
              <w:rPr>
                <w:sz w:val="24"/>
                <w:szCs w:val="24"/>
              </w:rPr>
            </w:pPr>
            <w:r w:rsidRPr="000E02DD">
              <w:rPr>
                <w:sz w:val="24"/>
                <w:szCs w:val="24"/>
              </w:rPr>
              <w:t>-</w:t>
            </w:r>
          </w:p>
        </w:tc>
      </w:tr>
    </w:tbl>
    <w:p w:rsidR="007A3FFF" w:rsidRDefault="007A3FFF" w:rsidP="007A3FFF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</w:p>
    <w:p w:rsidR="000A76B5" w:rsidRDefault="000A76B5" w:rsidP="007A3FFF">
      <w:pPr>
        <w:spacing w:line="360" w:lineRule="auto"/>
        <w:ind w:firstLine="709"/>
        <w:jc w:val="center"/>
        <w:outlineLvl w:val="0"/>
        <w:rPr>
          <w:sz w:val="24"/>
          <w:szCs w:val="24"/>
        </w:rPr>
      </w:pPr>
    </w:p>
    <w:sectPr w:rsidR="000A76B5" w:rsidSect="00A73A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5E" w:rsidRDefault="004A1E5E">
      <w:r>
        <w:separator/>
      </w:r>
    </w:p>
  </w:endnote>
  <w:endnote w:type="continuationSeparator" w:id="1">
    <w:p w:rsidR="004A1E5E" w:rsidRDefault="004A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4522"/>
      <w:docPartObj>
        <w:docPartGallery w:val="Page Numbers (Bottom of Page)"/>
        <w:docPartUnique/>
      </w:docPartObj>
    </w:sdtPr>
    <w:sdtContent>
      <w:p w:rsidR="003B62F8" w:rsidRDefault="00611600">
        <w:pPr>
          <w:pStyle w:val="a6"/>
          <w:jc w:val="right"/>
        </w:pPr>
        <w:r>
          <w:fldChar w:fldCharType="begin"/>
        </w:r>
        <w:r w:rsidR="003B62F8">
          <w:instrText>PAGE   \* MERGEFORMAT</w:instrText>
        </w:r>
        <w:r>
          <w:fldChar w:fldCharType="separate"/>
        </w:r>
        <w:r w:rsidR="009A10DA">
          <w:rPr>
            <w:noProof/>
          </w:rPr>
          <w:t>1</w:t>
        </w:r>
        <w:r>
          <w:fldChar w:fldCharType="end"/>
        </w:r>
      </w:p>
    </w:sdtContent>
  </w:sdt>
  <w:p w:rsidR="003B62F8" w:rsidRDefault="003B62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5E" w:rsidRDefault="004A1E5E">
      <w:r>
        <w:separator/>
      </w:r>
    </w:p>
  </w:footnote>
  <w:footnote w:type="continuationSeparator" w:id="1">
    <w:p w:rsidR="004A1E5E" w:rsidRDefault="004A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DD4"/>
    <w:multiLevelType w:val="multilevel"/>
    <w:tmpl w:val="1E6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C4D46"/>
    <w:multiLevelType w:val="multilevel"/>
    <w:tmpl w:val="812A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7300"/>
    <w:multiLevelType w:val="multilevel"/>
    <w:tmpl w:val="3D0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73D04"/>
    <w:multiLevelType w:val="multilevel"/>
    <w:tmpl w:val="1828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01649"/>
    <w:multiLevelType w:val="multilevel"/>
    <w:tmpl w:val="219C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230C7"/>
    <w:multiLevelType w:val="hybridMultilevel"/>
    <w:tmpl w:val="B4AE094A"/>
    <w:lvl w:ilvl="0" w:tplc="BD001A6A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B58B3"/>
    <w:multiLevelType w:val="multilevel"/>
    <w:tmpl w:val="2F1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96CA9"/>
    <w:multiLevelType w:val="multilevel"/>
    <w:tmpl w:val="E07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D11E5"/>
    <w:multiLevelType w:val="multilevel"/>
    <w:tmpl w:val="641C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573D0"/>
    <w:multiLevelType w:val="multilevel"/>
    <w:tmpl w:val="990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5522D"/>
    <w:multiLevelType w:val="multilevel"/>
    <w:tmpl w:val="94B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A66A4"/>
    <w:multiLevelType w:val="multilevel"/>
    <w:tmpl w:val="0328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05DDB"/>
    <w:multiLevelType w:val="multilevel"/>
    <w:tmpl w:val="C5A4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F7136"/>
    <w:multiLevelType w:val="multilevel"/>
    <w:tmpl w:val="FD10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A94048"/>
    <w:multiLevelType w:val="multilevel"/>
    <w:tmpl w:val="836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94FC4"/>
    <w:multiLevelType w:val="multilevel"/>
    <w:tmpl w:val="A44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46C24"/>
    <w:multiLevelType w:val="multilevel"/>
    <w:tmpl w:val="ED8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8018A"/>
    <w:multiLevelType w:val="multilevel"/>
    <w:tmpl w:val="93C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06591"/>
    <w:multiLevelType w:val="multilevel"/>
    <w:tmpl w:val="712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B2FFE"/>
    <w:multiLevelType w:val="multilevel"/>
    <w:tmpl w:val="9AC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B298F"/>
    <w:multiLevelType w:val="hybridMultilevel"/>
    <w:tmpl w:val="F976B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25FE"/>
    <w:multiLevelType w:val="multilevel"/>
    <w:tmpl w:val="536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60380"/>
    <w:multiLevelType w:val="multilevel"/>
    <w:tmpl w:val="008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24111"/>
    <w:multiLevelType w:val="multilevel"/>
    <w:tmpl w:val="D42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86744"/>
    <w:multiLevelType w:val="multilevel"/>
    <w:tmpl w:val="AEA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2"/>
  </w:num>
  <w:num w:numId="5">
    <w:abstractNumId w:val="24"/>
  </w:num>
  <w:num w:numId="6">
    <w:abstractNumId w:val="13"/>
  </w:num>
  <w:num w:numId="7">
    <w:abstractNumId w:val="6"/>
  </w:num>
  <w:num w:numId="8">
    <w:abstractNumId w:val="4"/>
  </w:num>
  <w:num w:numId="9">
    <w:abstractNumId w:val="23"/>
  </w:num>
  <w:num w:numId="10">
    <w:abstractNumId w:val="21"/>
  </w:num>
  <w:num w:numId="11">
    <w:abstractNumId w:val="9"/>
  </w:num>
  <w:num w:numId="12">
    <w:abstractNumId w:val="22"/>
  </w:num>
  <w:num w:numId="13">
    <w:abstractNumId w:val="15"/>
  </w:num>
  <w:num w:numId="14">
    <w:abstractNumId w:val="3"/>
  </w:num>
  <w:num w:numId="15">
    <w:abstractNumId w:val="16"/>
  </w:num>
  <w:num w:numId="16">
    <w:abstractNumId w:val="10"/>
  </w:num>
  <w:num w:numId="17">
    <w:abstractNumId w:val="7"/>
  </w:num>
  <w:num w:numId="18">
    <w:abstractNumId w:val="1"/>
  </w:num>
  <w:num w:numId="19">
    <w:abstractNumId w:val="8"/>
  </w:num>
  <w:num w:numId="20">
    <w:abstractNumId w:val="19"/>
  </w:num>
  <w:num w:numId="21">
    <w:abstractNumId w:val="17"/>
  </w:num>
  <w:num w:numId="22">
    <w:abstractNumId w:val="2"/>
  </w:num>
  <w:num w:numId="23">
    <w:abstractNumId w:val="14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7D"/>
    <w:rsid w:val="00006190"/>
    <w:rsid w:val="00052BD9"/>
    <w:rsid w:val="00073038"/>
    <w:rsid w:val="000A281E"/>
    <w:rsid w:val="000A76B5"/>
    <w:rsid w:val="000B4976"/>
    <w:rsid w:val="000B58F5"/>
    <w:rsid w:val="000C0E6C"/>
    <w:rsid w:val="000C7609"/>
    <w:rsid w:val="000D19B3"/>
    <w:rsid w:val="000E02DD"/>
    <w:rsid w:val="000E1E8F"/>
    <w:rsid w:val="000E2A22"/>
    <w:rsid w:val="00112C8F"/>
    <w:rsid w:val="00137861"/>
    <w:rsid w:val="001411D5"/>
    <w:rsid w:val="00143C03"/>
    <w:rsid w:val="001453FC"/>
    <w:rsid w:val="001807A9"/>
    <w:rsid w:val="00187D7A"/>
    <w:rsid w:val="00195924"/>
    <w:rsid w:val="001A1A9D"/>
    <w:rsid w:val="001A2267"/>
    <w:rsid w:val="001B5096"/>
    <w:rsid w:val="001C7BA3"/>
    <w:rsid w:val="001E3EC6"/>
    <w:rsid w:val="001F06BD"/>
    <w:rsid w:val="002113CA"/>
    <w:rsid w:val="002125CB"/>
    <w:rsid w:val="00220731"/>
    <w:rsid w:val="002446EE"/>
    <w:rsid w:val="00265C2F"/>
    <w:rsid w:val="0027475D"/>
    <w:rsid w:val="00294104"/>
    <w:rsid w:val="002A5B98"/>
    <w:rsid w:val="002B1D0E"/>
    <w:rsid w:val="002C4D18"/>
    <w:rsid w:val="002D6A6C"/>
    <w:rsid w:val="002D72BC"/>
    <w:rsid w:val="002F0EDC"/>
    <w:rsid w:val="003042DD"/>
    <w:rsid w:val="00304B3D"/>
    <w:rsid w:val="00365BFE"/>
    <w:rsid w:val="0036654E"/>
    <w:rsid w:val="00376277"/>
    <w:rsid w:val="00397064"/>
    <w:rsid w:val="003B62F8"/>
    <w:rsid w:val="003C4759"/>
    <w:rsid w:val="003F7534"/>
    <w:rsid w:val="00400399"/>
    <w:rsid w:val="00414A77"/>
    <w:rsid w:val="00424BF4"/>
    <w:rsid w:val="00472D8A"/>
    <w:rsid w:val="00476C67"/>
    <w:rsid w:val="00480C28"/>
    <w:rsid w:val="00485C93"/>
    <w:rsid w:val="004A1E5E"/>
    <w:rsid w:val="004C123C"/>
    <w:rsid w:val="004C7A8F"/>
    <w:rsid w:val="004D211B"/>
    <w:rsid w:val="004D6106"/>
    <w:rsid w:val="005416B6"/>
    <w:rsid w:val="00542713"/>
    <w:rsid w:val="00564A92"/>
    <w:rsid w:val="00577D02"/>
    <w:rsid w:val="00584689"/>
    <w:rsid w:val="005B7968"/>
    <w:rsid w:val="005D4F18"/>
    <w:rsid w:val="00611600"/>
    <w:rsid w:val="00611DBA"/>
    <w:rsid w:val="006230FA"/>
    <w:rsid w:val="006339F6"/>
    <w:rsid w:val="00641784"/>
    <w:rsid w:val="0066157B"/>
    <w:rsid w:val="00667D31"/>
    <w:rsid w:val="00675D19"/>
    <w:rsid w:val="00693B30"/>
    <w:rsid w:val="00694765"/>
    <w:rsid w:val="006A1215"/>
    <w:rsid w:val="00702AB4"/>
    <w:rsid w:val="0073217F"/>
    <w:rsid w:val="007324E2"/>
    <w:rsid w:val="00733C6C"/>
    <w:rsid w:val="0073747D"/>
    <w:rsid w:val="00744A58"/>
    <w:rsid w:val="007469B9"/>
    <w:rsid w:val="00755729"/>
    <w:rsid w:val="007566F6"/>
    <w:rsid w:val="00766FC2"/>
    <w:rsid w:val="0078797A"/>
    <w:rsid w:val="007A3FFF"/>
    <w:rsid w:val="007A5B05"/>
    <w:rsid w:val="007B1E8B"/>
    <w:rsid w:val="007B452E"/>
    <w:rsid w:val="007D3486"/>
    <w:rsid w:val="007D56F6"/>
    <w:rsid w:val="007E3F01"/>
    <w:rsid w:val="00804B97"/>
    <w:rsid w:val="008240EB"/>
    <w:rsid w:val="00847A53"/>
    <w:rsid w:val="00860005"/>
    <w:rsid w:val="008975D3"/>
    <w:rsid w:val="008D4124"/>
    <w:rsid w:val="008E07D0"/>
    <w:rsid w:val="008F66EC"/>
    <w:rsid w:val="009064C4"/>
    <w:rsid w:val="009158FA"/>
    <w:rsid w:val="00917C7C"/>
    <w:rsid w:val="00941904"/>
    <w:rsid w:val="0095252B"/>
    <w:rsid w:val="0097225C"/>
    <w:rsid w:val="00972FBC"/>
    <w:rsid w:val="0098140F"/>
    <w:rsid w:val="009A10DA"/>
    <w:rsid w:val="009A56C0"/>
    <w:rsid w:val="009B73EA"/>
    <w:rsid w:val="009C1825"/>
    <w:rsid w:val="009D5A7D"/>
    <w:rsid w:val="009F294C"/>
    <w:rsid w:val="00A101D6"/>
    <w:rsid w:val="00A16DFD"/>
    <w:rsid w:val="00A46AE9"/>
    <w:rsid w:val="00A71647"/>
    <w:rsid w:val="00A73A4D"/>
    <w:rsid w:val="00AB0742"/>
    <w:rsid w:val="00AC1A70"/>
    <w:rsid w:val="00AD004D"/>
    <w:rsid w:val="00AD1286"/>
    <w:rsid w:val="00AD6961"/>
    <w:rsid w:val="00B154E7"/>
    <w:rsid w:val="00B3556E"/>
    <w:rsid w:val="00B50D93"/>
    <w:rsid w:val="00B72483"/>
    <w:rsid w:val="00B81E6A"/>
    <w:rsid w:val="00BA4246"/>
    <w:rsid w:val="00BA7E84"/>
    <w:rsid w:val="00BB704E"/>
    <w:rsid w:val="00BC35E8"/>
    <w:rsid w:val="00C060A0"/>
    <w:rsid w:val="00C11C9E"/>
    <w:rsid w:val="00C24BF5"/>
    <w:rsid w:val="00C44377"/>
    <w:rsid w:val="00C5782A"/>
    <w:rsid w:val="00C63360"/>
    <w:rsid w:val="00C72F5F"/>
    <w:rsid w:val="00C803EF"/>
    <w:rsid w:val="00CA1FC1"/>
    <w:rsid w:val="00CA2978"/>
    <w:rsid w:val="00CA5792"/>
    <w:rsid w:val="00CD2D91"/>
    <w:rsid w:val="00CF06CD"/>
    <w:rsid w:val="00D05929"/>
    <w:rsid w:val="00D37937"/>
    <w:rsid w:val="00D4396F"/>
    <w:rsid w:val="00D441D0"/>
    <w:rsid w:val="00D71AAC"/>
    <w:rsid w:val="00D860A7"/>
    <w:rsid w:val="00DA0A21"/>
    <w:rsid w:val="00DA0E7E"/>
    <w:rsid w:val="00DA3767"/>
    <w:rsid w:val="00DE452E"/>
    <w:rsid w:val="00E24616"/>
    <w:rsid w:val="00E27BFC"/>
    <w:rsid w:val="00E804CD"/>
    <w:rsid w:val="00E86143"/>
    <w:rsid w:val="00E97A0C"/>
    <w:rsid w:val="00ED11CE"/>
    <w:rsid w:val="00ED74F5"/>
    <w:rsid w:val="00EE7E6B"/>
    <w:rsid w:val="00EF6EEB"/>
    <w:rsid w:val="00EF7F39"/>
    <w:rsid w:val="00F200F9"/>
    <w:rsid w:val="00F441DD"/>
    <w:rsid w:val="00F92103"/>
    <w:rsid w:val="00FF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FFF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F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.1"/>
    <w:uiPriority w:val="99"/>
    <w:rsid w:val="007A3FF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A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3FF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7A3FFF"/>
    <w:rPr>
      <w:i/>
      <w:iCs/>
    </w:rPr>
  </w:style>
  <w:style w:type="paragraph" w:styleId="a6">
    <w:name w:val="footer"/>
    <w:basedOn w:val="a"/>
    <w:link w:val="a7"/>
    <w:uiPriority w:val="99"/>
    <w:unhideWhenUsed/>
    <w:rsid w:val="007A3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A3FFF"/>
    <w:rPr>
      <w:strike w:val="0"/>
      <w:dstrike w:val="0"/>
      <w:color w:val="88D4FF"/>
      <w:u w:val="none"/>
      <w:effect w:val="none"/>
    </w:rPr>
  </w:style>
  <w:style w:type="paragraph" w:styleId="a9">
    <w:name w:val="No Spacing"/>
    <w:uiPriority w:val="1"/>
    <w:qFormat/>
    <w:rsid w:val="0030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0D19B3"/>
    <w:pPr>
      <w:widowControl w:val="0"/>
      <w:overflowPunct/>
      <w:spacing w:line="276" w:lineRule="exact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0E2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2113C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2113C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c">
    <w:name w:val="List Paragraph"/>
    <w:basedOn w:val="a"/>
    <w:uiPriority w:val="34"/>
    <w:qFormat/>
    <w:rsid w:val="007E3F01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Arial Unicode MS"/>
      <w:kern w:val="2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0C0E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0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6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CA297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FFF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F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.1"/>
    <w:uiPriority w:val="99"/>
    <w:rsid w:val="007A3FF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A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3FF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7A3FFF"/>
    <w:rPr>
      <w:i/>
      <w:iCs/>
    </w:rPr>
  </w:style>
  <w:style w:type="paragraph" w:styleId="a6">
    <w:name w:val="footer"/>
    <w:basedOn w:val="a"/>
    <w:link w:val="a7"/>
    <w:uiPriority w:val="99"/>
    <w:unhideWhenUsed/>
    <w:rsid w:val="007A3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A3FFF"/>
    <w:rPr>
      <w:strike w:val="0"/>
      <w:dstrike w:val="0"/>
      <w:color w:val="88D4FF"/>
      <w:u w:val="none"/>
      <w:effect w:val="none"/>
    </w:rPr>
  </w:style>
  <w:style w:type="paragraph" w:styleId="a9">
    <w:name w:val="No Spacing"/>
    <w:uiPriority w:val="1"/>
    <w:qFormat/>
    <w:rsid w:val="0030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0D19B3"/>
    <w:pPr>
      <w:widowControl w:val="0"/>
      <w:overflowPunct/>
      <w:spacing w:line="276" w:lineRule="exact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0E2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2113C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2113C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c">
    <w:name w:val="List Paragraph"/>
    <w:basedOn w:val="a"/>
    <w:uiPriority w:val="34"/>
    <w:qFormat/>
    <w:rsid w:val="007E3F01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Arial Unicode MS"/>
      <w:kern w:val="2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0C0E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0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6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CA297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48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1E1E1"/>
                        <w:left w:val="single" w:sz="6" w:space="31" w:color="E1E1E1"/>
                        <w:bottom w:val="single" w:sz="6" w:space="4" w:color="E1E1E1"/>
                        <w:right w:val="single" w:sz="6" w:space="31" w:color="E1E1E1"/>
                      </w:divBdr>
                      <w:divsChild>
                        <w:div w:id="8358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0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3156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975544">
                      <w:marLeft w:val="0"/>
                      <w:marRight w:val="0"/>
                      <w:marTop w:val="25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05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6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3925">
                              <w:marLeft w:val="49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5541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3732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0831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18811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3990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272159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10665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7739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443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606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5" w:color="E1E1E1"/>
                        <w:bottom w:val="single" w:sz="6" w:space="0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420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62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4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1E1E1"/>
                        <w:left w:val="single" w:sz="6" w:space="31" w:color="E1E1E1"/>
                        <w:bottom w:val="single" w:sz="6" w:space="4" w:color="E1E1E1"/>
                        <w:right w:val="single" w:sz="6" w:space="31" w:color="E1E1E1"/>
                      </w:divBdr>
                      <w:divsChild>
                        <w:div w:id="6967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95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517476">
                      <w:marLeft w:val="0"/>
                      <w:marRight w:val="0"/>
                      <w:marTop w:val="25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5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6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1381">
                              <w:marLeft w:val="49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1012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6197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8045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3355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9249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28826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7399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31306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7388">
                              <w:marLeft w:val="495"/>
                              <w:marRight w:val="33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308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5" w:color="E1E1E1"/>
                        <w:bottom w:val="single" w:sz="6" w:space="0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1158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968">
      <w:bodyDiv w:val="1"/>
      <w:marLeft w:val="0"/>
      <w:marRight w:val="0"/>
      <w:marTop w:val="0"/>
      <w:marBottom w:val="0"/>
      <w:divBdr>
        <w:top w:val="single" w:sz="18" w:space="0" w:color="D7D7D7"/>
        <w:left w:val="single" w:sz="2" w:space="0" w:color="D7D7D7"/>
        <w:bottom w:val="single" w:sz="2" w:space="0" w:color="D7D7D7"/>
        <w:right w:val="single" w:sz="2" w:space="0" w:color="D7D7D7"/>
      </w:divBdr>
      <w:divsChild>
        <w:div w:id="502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27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kurtamy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9C98-3245-4646-8C7B-D3151719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2016-04-22T05:05:00Z</cp:lastPrinted>
  <dcterms:created xsi:type="dcterms:W3CDTF">2015-12-28T03:27:00Z</dcterms:created>
  <dcterms:modified xsi:type="dcterms:W3CDTF">2016-04-22T05:06:00Z</dcterms:modified>
</cp:coreProperties>
</file>