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14" w:rsidRDefault="00E41414" w:rsidP="00E41414">
      <w:pPr>
        <w:overflowPunct/>
        <w:autoSpaceDE/>
        <w:autoSpaceDN/>
        <w:adjustRightInd/>
        <w:jc w:val="center"/>
        <w:rPr>
          <w:b/>
          <w:color w:val="052635"/>
          <w:sz w:val="24"/>
          <w:szCs w:val="24"/>
        </w:rPr>
      </w:pPr>
      <w:r w:rsidRPr="00E41414">
        <w:rPr>
          <w:b/>
          <w:color w:val="052635"/>
          <w:sz w:val="24"/>
          <w:szCs w:val="24"/>
        </w:rPr>
        <w:t>КУРГАНСКАЯ ОБЛАСТЬ</w:t>
      </w:r>
      <w:r w:rsidR="003C5A7F" w:rsidRPr="00E41414">
        <w:rPr>
          <w:b/>
          <w:color w:val="052635"/>
          <w:sz w:val="24"/>
          <w:szCs w:val="24"/>
        </w:rPr>
        <w:t xml:space="preserve">  </w:t>
      </w:r>
    </w:p>
    <w:p w:rsidR="00E41414" w:rsidRDefault="003C5A7F" w:rsidP="00E41414">
      <w:pPr>
        <w:overflowPunct/>
        <w:autoSpaceDE/>
        <w:autoSpaceDN/>
        <w:adjustRightInd/>
        <w:jc w:val="center"/>
        <w:rPr>
          <w:b/>
          <w:color w:val="052635"/>
          <w:sz w:val="24"/>
          <w:szCs w:val="24"/>
        </w:rPr>
      </w:pPr>
      <w:r w:rsidRPr="00E41414">
        <w:rPr>
          <w:b/>
          <w:color w:val="052635"/>
          <w:sz w:val="24"/>
          <w:szCs w:val="24"/>
        </w:rPr>
        <w:t xml:space="preserve">                       </w:t>
      </w:r>
      <w:r w:rsidR="00144650" w:rsidRPr="00E41414">
        <w:rPr>
          <w:b/>
          <w:color w:val="052635"/>
          <w:sz w:val="24"/>
          <w:szCs w:val="24"/>
        </w:rPr>
        <w:br/>
        <w:t> </w:t>
      </w:r>
      <w:r w:rsidR="00E41414" w:rsidRPr="00E41414">
        <w:rPr>
          <w:b/>
          <w:color w:val="052635"/>
          <w:sz w:val="24"/>
          <w:szCs w:val="24"/>
        </w:rPr>
        <w:t>КУРТАМЫШСКИЙ РАЙОН</w:t>
      </w:r>
    </w:p>
    <w:p w:rsidR="00E41414" w:rsidRDefault="00144650" w:rsidP="00E41414">
      <w:pPr>
        <w:overflowPunct/>
        <w:autoSpaceDE/>
        <w:autoSpaceDN/>
        <w:adjustRightInd/>
        <w:jc w:val="center"/>
        <w:rPr>
          <w:color w:val="052635"/>
          <w:sz w:val="28"/>
          <w:szCs w:val="28"/>
        </w:rPr>
      </w:pPr>
      <w:r w:rsidRPr="00E41414">
        <w:rPr>
          <w:b/>
          <w:color w:val="052635"/>
          <w:sz w:val="24"/>
          <w:szCs w:val="24"/>
        </w:rPr>
        <w:t xml:space="preserve"> </w:t>
      </w:r>
      <w:r w:rsidRPr="00E41414">
        <w:rPr>
          <w:b/>
          <w:color w:val="052635"/>
          <w:sz w:val="24"/>
          <w:szCs w:val="24"/>
        </w:rPr>
        <w:br/>
      </w:r>
      <w:r w:rsidR="00E41414" w:rsidRPr="00E41414">
        <w:rPr>
          <w:b/>
          <w:color w:val="052635"/>
          <w:sz w:val="24"/>
          <w:szCs w:val="24"/>
        </w:rPr>
        <w:t>КУРТАМЫШСКАЯ РАЙОННАЯ ДУМА</w:t>
      </w:r>
      <w:r w:rsidRPr="000A4CEB">
        <w:rPr>
          <w:color w:val="052635"/>
          <w:sz w:val="28"/>
          <w:szCs w:val="28"/>
        </w:rPr>
        <w:t xml:space="preserve"> </w:t>
      </w:r>
      <w:r w:rsidRPr="000A4CEB">
        <w:rPr>
          <w:color w:val="052635"/>
          <w:sz w:val="28"/>
          <w:szCs w:val="28"/>
        </w:rPr>
        <w:br/>
      </w:r>
    </w:p>
    <w:p w:rsidR="00144650" w:rsidRDefault="00144650" w:rsidP="00E41414">
      <w:pPr>
        <w:overflowPunct/>
        <w:autoSpaceDE/>
        <w:autoSpaceDN/>
        <w:adjustRightInd/>
        <w:jc w:val="center"/>
        <w:rPr>
          <w:color w:val="052635"/>
          <w:sz w:val="28"/>
          <w:szCs w:val="28"/>
        </w:rPr>
      </w:pPr>
      <w:r w:rsidRPr="000A4CEB">
        <w:rPr>
          <w:color w:val="052635"/>
          <w:sz w:val="28"/>
          <w:szCs w:val="28"/>
        </w:rPr>
        <w:br/>
        <w:t> </w:t>
      </w:r>
      <w:r w:rsidRPr="00E41414">
        <w:rPr>
          <w:b/>
          <w:color w:val="052635"/>
          <w:sz w:val="44"/>
          <w:szCs w:val="44"/>
        </w:rPr>
        <w:t xml:space="preserve">РЕШЕНИЕ </w:t>
      </w:r>
      <w:r w:rsidR="009A1C79" w:rsidRPr="00E41414">
        <w:rPr>
          <w:b/>
          <w:color w:val="052635"/>
          <w:sz w:val="44"/>
          <w:szCs w:val="44"/>
        </w:rPr>
        <w:t xml:space="preserve"> </w:t>
      </w:r>
      <w:r w:rsidR="009A1C79">
        <w:rPr>
          <w:color w:val="052635"/>
          <w:sz w:val="28"/>
          <w:szCs w:val="28"/>
        </w:rPr>
        <w:t xml:space="preserve">   </w:t>
      </w:r>
    </w:p>
    <w:p w:rsidR="00E41414" w:rsidRDefault="00E41414" w:rsidP="00E41414">
      <w:pPr>
        <w:overflowPunct/>
        <w:autoSpaceDE/>
        <w:autoSpaceDN/>
        <w:adjustRightInd/>
        <w:jc w:val="center"/>
        <w:rPr>
          <w:color w:val="052635"/>
          <w:sz w:val="28"/>
          <w:szCs w:val="28"/>
        </w:rPr>
      </w:pPr>
    </w:p>
    <w:p w:rsidR="00E41414" w:rsidRPr="00E41414" w:rsidRDefault="00E41414" w:rsidP="00E41414">
      <w:pPr>
        <w:overflowPunct/>
        <w:autoSpaceDE/>
        <w:autoSpaceDN/>
        <w:adjustRightInd/>
        <w:jc w:val="center"/>
        <w:rPr>
          <w:b/>
          <w:color w:val="052635"/>
          <w:sz w:val="24"/>
          <w:szCs w:val="24"/>
        </w:rPr>
      </w:pPr>
    </w:p>
    <w:p w:rsidR="00144650" w:rsidRDefault="00144650" w:rsidP="00144650">
      <w:pPr>
        <w:outlineLvl w:val="0"/>
        <w:rPr>
          <w:color w:val="052635"/>
          <w:sz w:val="28"/>
          <w:szCs w:val="28"/>
        </w:rPr>
      </w:pPr>
      <w:r w:rsidRPr="000A4CEB">
        <w:rPr>
          <w:color w:val="052635"/>
          <w:sz w:val="28"/>
          <w:szCs w:val="28"/>
        </w:rPr>
        <w:t xml:space="preserve">от </w:t>
      </w:r>
      <w:r w:rsidR="0001027F">
        <w:rPr>
          <w:color w:val="052635"/>
          <w:sz w:val="28"/>
          <w:szCs w:val="28"/>
        </w:rPr>
        <w:t xml:space="preserve"> 20 </w:t>
      </w:r>
      <w:r w:rsidRPr="000A4CEB">
        <w:rPr>
          <w:color w:val="052635"/>
          <w:sz w:val="28"/>
          <w:szCs w:val="28"/>
        </w:rPr>
        <w:t>апреля 201</w:t>
      </w:r>
      <w:r>
        <w:rPr>
          <w:color w:val="052635"/>
          <w:sz w:val="28"/>
          <w:szCs w:val="28"/>
        </w:rPr>
        <w:t>7</w:t>
      </w:r>
      <w:r w:rsidRPr="000A4CEB">
        <w:rPr>
          <w:color w:val="052635"/>
          <w:sz w:val="28"/>
          <w:szCs w:val="28"/>
        </w:rPr>
        <w:t xml:space="preserve"> года </w:t>
      </w:r>
      <w:r w:rsidR="00E41414">
        <w:rPr>
          <w:color w:val="052635"/>
          <w:sz w:val="28"/>
          <w:szCs w:val="28"/>
        </w:rPr>
        <w:t xml:space="preserve"> </w:t>
      </w:r>
      <w:r w:rsidRPr="000A4CEB">
        <w:rPr>
          <w:color w:val="052635"/>
          <w:sz w:val="28"/>
          <w:szCs w:val="28"/>
        </w:rPr>
        <w:t xml:space="preserve">№ </w:t>
      </w:r>
      <w:r w:rsidR="0062617E">
        <w:rPr>
          <w:color w:val="052635"/>
          <w:sz w:val="28"/>
          <w:szCs w:val="28"/>
        </w:rPr>
        <w:t>20</w:t>
      </w:r>
      <w:r w:rsidRPr="000A4CEB">
        <w:rPr>
          <w:color w:val="052635"/>
          <w:sz w:val="28"/>
          <w:szCs w:val="28"/>
        </w:rPr>
        <w:br/>
      </w:r>
      <w:r w:rsidR="00E41414">
        <w:rPr>
          <w:color w:val="052635"/>
          <w:sz w:val="24"/>
          <w:szCs w:val="24"/>
        </w:rPr>
        <w:t xml:space="preserve">        </w:t>
      </w:r>
      <w:r w:rsidRPr="000A4CEB">
        <w:rPr>
          <w:color w:val="052635"/>
          <w:sz w:val="24"/>
          <w:szCs w:val="24"/>
        </w:rPr>
        <w:t>г. Куртамыш</w:t>
      </w:r>
      <w:r w:rsidRPr="000A4CEB">
        <w:rPr>
          <w:color w:val="052635"/>
          <w:sz w:val="28"/>
          <w:szCs w:val="28"/>
        </w:rPr>
        <w:t xml:space="preserve"> </w:t>
      </w:r>
      <w:r w:rsidR="009A1C79">
        <w:rPr>
          <w:color w:val="052635"/>
          <w:sz w:val="28"/>
          <w:szCs w:val="28"/>
        </w:rPr>
        <w:t xml:space="preserve">   </w:t>
      </w:r>
    </w:p>
    <w:p w:rsidR="00144650" w:rsidRDefault="00144650" w:rsidP="00144650">
      <w:pPr>
        <w:outlineLvl w:val="0"/>
        <w:rPr>
          <w:color w:val="052635"/>
          <w:sz w:val="28"/>
          <w:szCs w:val="28"/>
        </w:rPr>
      </w:pPr>
    </w:p>
    <w:p w:rsidR="00E41414" w:rsidRDefault="00E41414" w:rsidP="00144650">
      <w:pPr>
        <w:outlineLvl w:val="0"/>
        <w:rPr>
          <w:color w:val="052635"/>
          <w:sz w:val="28"/>
          <w:szCs w:val="28"/>
        </w:rPr>
      </w:pPr>
    </w:p>
    <w:p w:rsidR="00E41414" w:rsidRDefault="00E41414" w:rsidP="00144650">
      <w:pPr>
        <w:outlineLvl w:val="0"/>
        <w:rPr>
          <w:color w:val="052635"/>
          <w:sz w:val="28"/>
          <w:szCs w:val="28"/>
        </w:rPr>
      </w:pPr>
    </w:p>
    <w:p w:rsidR="00144650" w:rsidRDefault="00144650" w:rsidP="00144650">
      <w:pPr>
        <w:jc w:val="center"/>
        <w:outlineLvl w:val="0"/>
        <w:rPr>
          <w:b/>
          <w:color w:val="052635"/>
          <w:sz w:val="28"/>
          <w:szCs w:val="28"/>
        </w:rPr>
      </w:pPr>
      <w:r w:rsidRPr="000A4CEB">
        <w:rPr>
          <w:b/>
          <w:color w:val="052635"/>
          <w:sz w:val="28"/>
          <w:szCs w:val="28"/>
        </w:rPr>
        <w:t>Об отчете председателя Контрольно-счетной палаты Куртамышского района о деятельности в 201</w:t>
      </w:r>
      <w:r>
        <w:rPr>
          <w:b/>
          <w:color w:val="052635"/>
          <w:sz w:val="28"/>
          <w:szCs w:val="28"/>
        </w:rPr>
        <w:t>6</w:t>
      </w:r>
      <w:r w:rsidRPr="000A4CEB">
        <w:rPr>
          <w:b/>
          <w:color w:val="052635"/>
          <w:sz w:val="28"/>
          <w:szCs w:val="28"/>
        </w:rPr>
        <w:t xml:space="preserve"> году</w:t>
      </w:r>
    </w:p>
    <w:p w:rsidR="00144650" w:rsidRDefault="00144650" w:rsidP="00144650">
      <w:pPr>
        <w:jc w:val="center"/>
        <w:outlineLvl w:val="0"/>
        <w:rPr>
          <w:b/>
          <w:color w:val="052635"/>
          <w:sz w:val="28"/>
          <w:szCs w:val="28"/>
        </w:rPr>
      </w:pPr>
    </w:p>
    <w:p w:rsidR="00E41414" w:rsidRPr="000A4CEB" w:rsidRDefault="00E41414" w:rsidP="00E41414">
      <w:pPr>
        <w:tabs>
          <w:tab w:val="left" w:pos="567"/>
        </w:tabs>
        <w:jc w:val="center"/>
        <w:outlineLvl w:val="0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 xml:space="preserve">  </w:t>
      </w:r>
    </w:p>
    <w:p w:rsidR="00D6477A" w:rsidRDefault="00144650" w:rsidP="00144650">
      <w:pPr>
        <w:jc w:val="both"/>
        <w:outlineLvl w:val="0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</w:t>
      </w:r>
      <w:r w:rsidRPr="000A4CEB">
        <w:rPr>
          <w:color w:val="052635"/>
          <w:sz w:val="28"/>
          <w:szCs w:val="28"/>
        </w:rPr>
        <w:t>Заслушав и обсудив отчет председателя</w:t>
      </w:r>
      <w:r w:rsidR="00E41414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К</w:t>
      </w:r>
      <w:r w:rsidRPr="000A4CEB">
        <w:rPr>
          <w:color w:val="052635"/>
          <w:sz w:val="28"/>
          <w:szCs w:val="28"/>
        </w:rPr>
        <w:t>онтрольно</w:t>
      </w:r>
      <w:r>
        <w:rPr>
          <w:color w:val="052635"/>
          <w:sz w:val="28"/>
          <w:szCs w:val="28"/>
        </w:rPr>
        <w:t xml:space="preserve"> </w:t>
      </w:r>
      <w:r w:rsidRPr="000A4CEB">
        <w:rPr>
          <w:color w:val="052635"/>
          <w:sz w:val="28"/>
          <w:szCs w:val="28"/>
        </w:rPr>
        <w:t>-</w:t>
      </w:r>
      <w:r>
        <w:rPr>
          <w:color w:val="052635"/>
          <w:sz w:val="28"/>
          <w:szCs w:val="28"/>
        </w:rPr>
        <w:t xml:space="preserve"> </w:t>
      </w:r>
      <w:r w:rsidRPr="000A4CEB">
        <w:rPr>
          <w:color w:val="052635"/>
          <w:sz w:val="28"/>
          <w:szCs w:val="28"/>
        </w:rPr>
        <w:t>счетной палаты Куртамышского района Солодковой О.А. о деятельности Контрольно-счетной палаты в 201</w:t>
      </w:r>
      <w:r>
        <w:rPr>
          <w:color w:val="052635"/>
          <w:sz w:val="28"/>
          <w:szCs w:val="28"/>
        </w:rPr>
        <w:t>6</w:t>
      </w:r>
      <w:r w:rsidRPr="000A4CEB">
        <w:rPr>
          <w:color w:val="052635"/>
          <w:sz w:val="28"/>
          <w:szCs w:val="28"/>
        </w:rPr>
        <w:t xml:space="preserve"> году, Куртамышская районная Дума </w:t>
      </w:r>
    </w:p>
    <w:p w:rsidR="00144650" w:rsidRDefault="00E41414" w:rsidP="00144650">
      <w:pPr>
        <w:jc w:val="both"/>
        <w:outlineLvl w:val="0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</w:t>
      </w:r>
      <w:r w:rsidR="00144650" w:rsidRPr="000A4CEB">
        <w:rPr>
          <w:color w:val="052635"/>
          <w:sz w:val="28"/>
          <w:szCs w:val="28"/>
        </w:rPr>
        <w:t xml:space="preserve">РЕШИЛА: </w:t>
      </w:r>
    </w:p>
    <w:p w:rsidR="00144650" w:rsidRDefault="00144650" w:rsidP="00144650">
      <w:pPr>
        <w:jc w:val="both"/>
        <w:outlineLvl w:val="0"/>
        <w:rPr>
          <w:color w:val="052635"/>
          <w:sz w:val="28"/>
          <w:szCs w:val="28"/>
        </w:rPr>
      </w:pPr>
      <w:r w:rsidRPr="000A4CEB">
        <w:rPr>
          <w:color w:val="052635"/>
          <w:sz w:val="28"/>
          <w:szCs w:val="28"/>
        </w:rPr>
        <w:t xml:space="preserve">1. Отчет председателя Контрольно-счетной палаты </w:t>
      </w:r>
      <w:r w:rsidR="003C5A7F">
        <w:rPr>
          <w:color w:val="052635"/>
          <w:sz w:val="28"/>
          <w:szCs w:val="28"/>
        </w:rPr>
        <w:t xml:space="preserve">Куртамышского района </w:t>
      </w:r>
      <w:r w:rsidRPr="000A4CEB">
        <w:rPr>
          <w:color w:val="052635"/>
          <w:sz w:val="28"/>
          <w:szCs w:val="28"/>
        </w:rPr>
        <w:t xml:space="preserve">принять к сведению. </w:t>
      </w:r>
    </w:p>
    <w:p w:rsidR="00144650" w:rsidRDefault="00144650" w:rsidP="00144650">
      <w:pPr>
        <w:jc w:val="both"/>
        <w:outlineLvl w:val="0"/>
        <w:rPr>
          <w:color w:val="052635"/>
          <w:sz w:val="28"/>
          <w:szCs w:val="28"/>
        </w:rPr>
      </w:pPr>
      <w:r w:rsidRPr="000A4CEB">
        <w:rPr>
          <w:color w:val="052635"/>
          <w:sz w:val="28"/>
          <w:szCs w:val="28"/>
        </w:rPr>
        <w:t xml:space="preserve">2. Настоящее решение и отчет о деятельности Контрольно-счетной палаты </w:t>
      </w:r>
      <w:r w:rsidR="003C5A7F">
        <w:rPr>
          <w:color w:val="052635"/>
          <w:sz w:val="28"/>
          <w:szCs w:val="28"/>
        </w:rPr>
        <w:t xml:space="preserve">Куртамышского района </w:t>
      </w:r>
      <w:r w:rsidRPr="000A4CEB">
        <w:rPr>
          <w:color w:val="052635"/>
          <w:sz w:val="28"/>
          <w:szCs w:val="28"/>
        </w:rPr>
        <w:t>за 201</w:t>
      </w:r>
      <w:r>
        <w:rPr>
          <w:color w:val="052635"/>
          <w:sz w:val="28"/>
          <w:szCs w:val="28"/>
        </w:rPr>
        <w:t xml:space="preserve">6 </w:t>
      </w:r>
      <w:r w:rsidRPr="000A4CEB">
        <w:rPr>
          <w:color w:val="052635"/>
          <w:sz w:val="28"/>
          <w:szCs w:val="28"/>
        </w:rPr>
        <w:t xml:space="preserve">год опубликовать в информационном бюллетене «Куртамышский район: официально» и разместить на официальном сайте Администрации Куртамышского района. </w:t>
      </w:r>
    </w:p>
    <w:p w:rsidR="00144650" w:rsidRDefault="00D87A8F" w:rsidP="00144650">
      <w:pPr>
        <w:jc w:val="both"/>
        <w:outlineLvl w:val="0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3. </w:t>
      </w:r>
      <w:r w:rsidR="00144650" w:rsidRPr="000A4CEB">
        <w:rPr>
          <w:color w:val="052635"/>
          <w:sz w:val="28"/>
          <w:szCs w:val="28"/>
        </w:rPr>
        <w:t xml:space="preserve">Контроль за исполнением настоящего решения возложить на председателей комиссий районной Думы. </w:t>
      </w:r>
    </w:p>
    <w:p w:rsidR="00144650" w:rsidRDefault="00144650" w:rsidP="00144650">
      <w:pPr>
        <w:jc w:val="both"/>
        <w:outlineLvl w:val="0"/>
        <w:rPr>
          <w:color w:val="052635"/>
          <w:sz w:val="28"/>
          <w:szCs w:val="28"/>
        </w:rPr>
      </w:pPr>
    </w:p>
    <w:p w:rsidR="00144650" w:rsidRDefault="00144650" w:rsidP="00144650">
      <w:pPr>
        <w:jc w:val="both"/>
        <w:outlineLvl w:val="0"/>
        <w:rPr>
          <w:color w:val="052635"/>
          <w:sz w:val="28"/>
          <w:szCs w:val="28"/>
        </w:rPr>
      </w:pPr>
    </w:p>
    <w:p w:rsidR="00144650" w:rsidRDefault="00144650" w:rsidP="00144650">
      <w:pPr>
        <w:jc w:val="both"/>
        <w:outlineLvl w:val="0"/>
        <w:rPr>
          <w:color w:val="052635"/>
          <w:sz w:val="28"/>
          <w:szCs w:val="28"/>
        </w:rPr>
      </w:pPr>
    </w:p>
    <w:p w:rsidR="00144650" w:rsidRPr="000A4CEB" w:rsidRDefault="00144650" w:rsidP="00144650">
      <w:pPr>
        <w:jc w:val="both"/>
        <w:outlineLvl w:val="0"/>
        <w:rPr>
          <w:sz w:val="28"/>
          <w:szCs w:val="28"/>
        </w:rPr>
      </w:pPr>
      <w:r w:rsidRPr="000A4CEB">
        <w:rPr>
          <w:color w:val="052635"/>
          <w:sz w:val="28"/>
          <w:szCs w:val="28"/>
        </w:rPr>
        <w:t>Председатель</w:t>
      </w:r>
      <w:r w:rsidR="00D87A8F">
        <w:rPr>
          <w:color w:val="052635"/>
          <w:sz w:val="28"/>
          <w:szCs w:val="28"/>
        </w:rPr>
        <w:t xml:space="preserve"> Куртамышской </w:t>
      </w:r>
      <w:r w:rsidRPr="000A4CEB">
        <w:rPr>
          <w:color w:val="052635"/>
          <w:sz w:val="28"/>
          <w:szCs w:val="28"/>
        </w:rPr>
        <w:t>районной</w:t>
      </w:r>
      <w:r w:rsidR="00D87A8F">
        <w:rPr>
          <w:color w:val="052635"/>
          <w:sz w:val="28"/>
          <w:szCs w:val="28"/>
        </w:rPr>
        <w:t xml:space="preserve"> </w:t>
      </w:r>
      <w:r w:rsidRPr="000A4CEB">
        <w:rPr>
          <w:color w:val="052635"/>
          <w:sz w:val="28"/>
          <w:szCs w:val="28"/>
        </w:rPr>
        <w:t xml:space="preserve">Думы </w:t>
      </w:r>
      <w:r>
        <w:rPr>
          <w:color w:val="052635"/>
          <w:sz w:val="28"/>
          <w:szCs w:val="28"/>
        </w:rPr>
        <w:t xml:space="preserve">                        Т.Н. Менщикова</w:t>
      </w:r>
    </w:p>
    <w:p w:rsidR="00144650" w:rsidRDefault="00144650" w:rsidP="00144650">
      <w:pPr>
        <w:tabs>
          <w:tab w:val="left" w:pos="5978"/>
        </w:tabs>
        <w:ind w:firstLine="709"/>
        <w:outlineLvl w:val="0"/>
        <w:rPr>
          <w:sz w:val="24"/>
          <w:szCs w:val="24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61F04" w:rsidRDefault="00161F04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КОНТРОЛЬНО-СЧЕТНАЯ ПАЛАТА КУРТАМЫШСКОГО РАЙОНА</w:t>
      </w:r>
    </w:p>
    <w:p w:rsidR="00161F04" w:rsidRDefault="00161F04" w:rsidP="00161F04">
      <w:pPr>
        <w:pStyle w:val="Iauiue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61F04" w:rsidRDefault="00161F04" w:rsidP="00161F04">
      <w:pPr>
        <w:jc w:val="both"/>
        <w:rPr>
          <w:sz w:val="22"/>
          <w:szCs w:val="22"/>
        </w:rPr>
      </w:pPr>
      <w:r>
        <w:rPr>
          <w:sz w:val="22"/>
          <w:szCs w:val="22"/>
        </w:rPr>
        <w:t>ул. 22 Партсъезда д. 44, г. Куртамыш,                                                 телефон/факс 8(35249)2-11-90</w:t>
      </w:r>
    </w:p>
    <w:p w:rsidR="00161F04" w:rsidRDefault="00161F04" w:rsidP="00161F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Курганская обл., Россия, 641430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kspkurt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yandex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161F04" w:rsidRDefault="00161F04" w:rsidP="00161F04">
      <w:pPr>
        <w:tabs>
          <w:tab w:val="left" w:pos="6096"/>
        </w:tabs>
        <w:jc w:val="center"/>
        <w:rPr>
          <w:b/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61F04" w:rsidRDefault="00161F04" w:rsidP="00161F04">
      <w:pPr>
        <w:tabs>
          <w:tab w:val="left" w:pos="60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Отчёт о деятельности </w:t>
      </w:r>
    </w:p>
    <w:p w:rsidR="00161F04" w:rsidRDefault="00161F04" w:rsidP="00161F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Контрольно-счетной палаты Куртамышского района за 2016 год</w:t>
      </w:r>
    </w:p>
    <w:p w:rsidR="00161F04" w:rsidRDefault="00161F04" w:rsidP="00161F04">
      <w:pPr>
        <w:jc w:val="center"/>
        <w:rPr>
          <w:sz w:val="24"/>
          <w:szCs w:val="24"/>
        </w:rPr>
      </w:pPr>
    </w:p>
    <w:p w:rsidR="006207F0" w:rsidRPr="006207F0" w:rsidRDefault="00161F04" w:rsidP="006207F0">
      <w:pPr>
        <w:pStyle w:val="a7"/>
        <w:jc w:val="both"/>
        <w:rPr>
          <w:sz w:val="24"/>
          <w:szCs w:val="24"/>
        </w:rPr>
      </w:pPr>
      <w:r w:rsidRPr="00C9261C">
        <w:rPr>
          <w:rFonts w:eastAsia="Calibri"/>
          <w:sz w:val="24"/>
          <w:szCs w:val="24"/>
          <w:lang w:eastAsia="en-US"/>
        </w:rPr>
        <w:t xml:space="preserve">      Настоящий отчет о деятельности Контрольно-счетной палаты Куртамышского района </w:t>
      </w:r>
      <w:r w:rsidRPr="00C9261C">
        <w:rPr>
          <w:rFonts w:eastAsia="Calibri"/>
          <w:iCs/>
          <w:sz w:val="24"/>
          <w:szCs w:val="24"/>
          <w:lang w:eastAsia="en-US"/>
        </w:rPr>
        <w:t xml:space="preserve">(далее по тексту - Отчет, КСП) </w:t>
      </w:r>
      <w:r w:rsidRPr="00C9261C">
        <w:rPr>
          <w:rFonts w:eastAsia="Calibri"/>
          <w:sz w:val="24"/>
          <w:szCs w:val="24"/>
          <w:lang w:eastAsia="en-US"/>
        </w:rPr>
        <w:t xml:space="preserve">за 2016 год, итогах проведенных контрольных и экспертно-аналитических мероприятий подготовлен на основании требований статьи 19 Федерального закона от </w:t>
      </w:r>
      <w:r w:rsidR="007D0760" w:rsidRPr="00C9261C">
        <w:rPr>
          <w:rFonts w:eastAsia="Calibri"/>
          <w:sz w:val="24"/>
          <w:szCs w:val="24"/>
          <w:lang w:eastAsia="en-US"/>
        </w:rPr>
        <w:t>0</w:t>
      </w:r>
      <w:r w:rsidRPr="00C9261C">
        <w:rPr>
          <w:rFonts w:eastAsia="Calibri"/>
          <w:sz w:val="24"/>
          <w:szCs w:val="24"/>
          <w:lang w:eastAsia="en-US"/>
        </w:rPr>
        <w:t>7</w:t>
      </w:r>
      <w:r w:rsidR="007D0760" w:rsidRPr="00C9261C">
        <w:rPr>
          <w:rFonts w:eastAsia="Calibri"/>
          <w:sz w:val="24"/>
          <w:szCs w:val="24"/>
          <w:lang w:eastAsia="en-US"/>
        </w:rPr>
        <w:t>.02.</w:t>
      </w:r>
      <w:r w:rsidRPr="00C9261C">
        <w:rPr>
          <w:rFonts w:eastAsia="Calibri"/>
          <w:sz w:val="24"/>
          <w:szCs w:val="24"/>
          <w:lang w:eastAsia="en-US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</w:t>
      </w:r>
      <w:r w:rsidR="006207F0" w:rsidRPr="00C9261C">
        <w:rPr>
          <w:rFonts w:eastAsia="Calibri"/>
          <w:sz w:val="24"/>
          <w:szCs w:val="24"/>
          <w:lang w:eastAsia="en-US"/>
        </w:rPr>
        <w:t>ной палате Куртамышского района, утвержденного решением Куртамышской районной Думы от 29</w:t>
      </w:r>
      <w:r w:rsidR="007D0760" w:rsidRPr="00C9261C">
        <w:rPr>
          <w:rFonts w:eastAsia="Calibri"/>
          <w:sz w:val="24"/>
          <w:szCs w:val="24"/>
          <w:lang w:eastAsia="en-US"/>
        </w:rPr>
        <w:t>.11.</w:t>
      </w:r>
      <w:r w:rsidR="006207F0" w:rsidRPr="00C9261C">
        <w:rPr>
          <w:rFonts w:eastAsia="Calibri"/>
          <w:sz w:val="24"/>
          <w:szCs w:val="24"/>
          <w:lang w:eastAsia="en-US"/>
        </w:rPr>
        <w:t>2012 года № 54 «</w:t>
      </w:r>
      <w:r w:rsidR="006207F0" w:rsidRPr="006207F0">
        <w:rPr>
          <w:sz w:val="24"/>
          <w:szCs w:val="24"/>
        </w:rPr>
        <w:t>Об образовании Контрольно-счетной палаты</w:t>
      </w:r>
      <w:r w:rsidR="006207F0">
        <w:rPr>
          <w:sz w:val="24"/>
          <w:szCs w:val="24"/>
        </w:rPr>
        <w:t xml:space="preserve"> </w:t>
      </w:r>
      <w:r w:rsidR="006207F0" w:rsidRPr="006207F0">
        <w:rPr>
          <w:sz w:val="24"/>
          <w:szCs w:val="24"/>
        </w:rPr>
        <w:t>Куртамышского района</w:t>
      </w:r>
      <w:r w:rsidR="006207F0">
        <w:rPr>
          <w:sz w:val="24"/>
          <w:szCs w:val="24"/>
        </w:rPr>
        <w:t xml:space="preserve"> </w:t>
      </w:r>
      <w:r w:rsidR="006207F0" w:rsidRPr="006207F0">
        <w:rPr>
          <w:sz w:val="24"/>
          <w:szCs w:val="24"/>
        </w:rPr>
        <w:t>и утверждении Положения о Контрольно</w:t>
      </w:r>
      <w:r w:rsidR="006207F0">
        <w:rPr>
          <w:sz w:val="24"/>
          <w:szCs w:val="24"/>
        </w:rPr>
        <w:t xml:space="preserve"> </w:t>
      </w:r>
      <w:r w:rsidR="006207F0" w:rsidRPr="006207F0">
        <w:rPr>
          <w:sz w:val="24"/>
          <w:szCs w:val="24"/>
        </w:rPr>
        <w:t>- счетной палате</w:t>
      </w:r>
      <w:r w:rsidR="006207F0">
        <w:rPr>
          <w:sz w:val="24"/>
          <w:szCs w:val="24"/>
        </w:rPr>
        <w:t xml:space="preserve"> </w:t>
      </w:r>
      <w:r w:rsidR="006207F0" w:rsidRPr="006207F0">
        <w:rPr>
          <w:sz w:val="24"/>
          <w:szCs w:val="24"/>
        </w:rPr>
        <w:t>Куртамышского района</w:t>
      </w:r>
      <w:r w:rsidR="006207F0">
        <w:rPr>
          <w:sz w:val="24"/>
          <w:szCs w:val="24"/>
        </w:rPr>
        <w:t>».</w:t>
      </w:r>
    </w:p>
    <w:p w:rsidR="00161F04" w:rsidRDefault="00161F04" w:rsidP="006207F0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2016 году Контрольно-счетная палата осуществляла контрольную, экспертно-аналитическую, информационную и иные виды деятельности, обеспечивая единую систему контроля исполнения районного бюджета в соответствии с планом деятельности, утвержденным </w:t>
      </w:r>
      <w:r w:rsidR="00FF34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распоряжением </w:t>
      </w:r>
      <w:r w:rsidR="00FF34E5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</w:t>
      </w:r>
      <w:r w:rsidR="00FF34E5">
        <w:rPr>
          <w:sz w:val="24"/>
          <w:szCs w:val="24"/>
        </w:rPr>
        <w:t xml:space="preserve"> – </w:t>
      </w:r>
      <w:r>
        <w:rPr>
          <w:sz w:val="24"/>
          <w:szCs w:val="24"/>
        </w:rPr>
        <w:t>счетной</w:t>
      </w:r>
      <w:r w:rsidR="00FF34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палаты</w:t>
      </w:r>
      <w:r w:rsidR="00FF34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</w:t>
      </w:r>
      <w:r w:rsidR="00FF34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28</w:t>
      </w:r>
      <w:r w:rsidR="00CC0E63">
        <w:rPr>
          <w:sz w:val="24"/>
          <w:szCs w:val="24"/>
        </w:rPr>
        <w:t>.12.</w:t>
      </w:r>
      <w:r>
        <w:rPr>
          <w:sz w:val="24"/>
          <w:szCs w:val="24"/>
        </w:rPr>
        <w:t xml:space="preserve">2015 года № 6-р. </w:t>
      </w:r>
    </w:p>
    <w:p w:rsidR="00161F04" w:rsidRDefault="00161F04" w:rsidP="00161F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Организация деятельности КСП строилась на укреплении и развитии основополагающих принципов, являющихся базовыми для эффективного функционирования деятельности контрольного органа в сфере муниципальных финансов: законности, объективности, независимости, гласности и последовательности реализации всех форм финансового контроля.</w:t>
      </w:r>
    </w:p>
    <w:p w:rsidR="00161F04" w:rsidRDefault="00161F04" w:rsidP="00161F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течение отчетного периода Контрольно-счетная палата Куртамышского района основное внимание уделяла контролю за целевым расходованием бюджетных ресурсов, а также эффективностью их использования.</w:t>
      </w:r>
    </w:p>
    <w:p w:rsidR="00161F04" w:rsidRPr="00C9261C" w:rsidRDefault="00161F04" w:rsidP="00161F0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В целях обеспечения предварительного, оперативного и последующего контроля формирования и исполнения районного бюджета  в 201</w:t>
      </w:r>
      <w:r w:rsidR="004A478D">
        <w:rPr>
          <w:sz w:val="24"/>
          <w:szCs w:val="24"/>
        </w:rPr>
        <w:t>6</w:t>
      </w:r>
      <w:r>
        <w:rPr>
          <w:sz w:val="24"/>
          <w:szCs w:val="24"/>
        </w:rPr>
        <w:t xml:space="preserve"> году  проведено </w:t>
      </w:r>
      <w:r w:rsidR="004A478D">
        <w:rPr>
          <w:sz w:val="24"/>
          <w:szCs w:val="24"/>
        </w:rPr>
        <w:t>19</w:t>
      </w:r>
      <w:r>
        <w:rPr>
          <w:sz w:val="24"/>
          <w:szCs w:val="24"/>
        </w:rPr>
        <w:t xml:space="preserve"> контрольных мероприяти</w:t>
      </w:r>
      <w:r w:rsidR="004A478D">
        <w:rPr>
          <w:sz w:val="24"/>
          <w:szCs w:val="24"/>
        </w:rPr>
        <w:t>й</w:t>
      </w:r>
      <w:r>
        <w:rPr>
          <w:sz w:val="24"/>
          <w:szCs w:val="24"/>
        </w:rPr>
        <w:t>. Перечень контрольных мероприятий, проведенных КСП в 201</w:t>
      </w:r>
      <w:r w:rsidR="004A478D">
        <w:rPr>
          <w:sz w:val="24"/>
          <w:szCs w:val="24"/>
        </w:rPr>
        <w:t>6</w:t>
      </w:r>
      <w:r>
        <w:rPr>
          <w:sz w:val="24"/>
          <w:szCs w:val="24"/>
        </w:rPr>
        <w:t xml:space="preserve"> году, </w:t>
      </w:r>
      <w:r w:rsidRPr="00C9261C">
        <w:rPr>
          <w:color w:val="000000"/>
          <w:sz w:val="24"/>
          <w:szCs w:val="24"/>
        </w:rPr>
        <w:t xml:space="preserve">представлен  в приложении 1 к отчету о деятельности. </w:t>
      </w:r>
    </w:p>
    <w:p w:rsidR="00161F04" w:rsidRPr="00C9261C" w:rsidRDefault="00161F04" w:rsidP="00161F04">
      <w:pPr>
        <w:jc w:val="both"/>
        <w:rPr>
          <w:color w:val="000000"/>
          <w:sz w:val="24"/>
          <w:szCs w:val="24"/>
        </w:rPr>
      </w:pPr>
      <w:r w:rsidRPr="00C9261C">
        <w:rPr>
          <w:color w:val="000000"/>
          <w:sz w:val="24"/>
          <w:szCs w:val="24"/>
        </w:rPr>
        <w:t xml:space="preserve">      Общий объем средств, охваченных проверками КСП в 201</w:t>
      </w:r>
      <w:r w:rsidR="004A478D" w:rsidRPr="00C9261C">
        <w:rPr>
          <w:color w:val="000000"/>
          <w:sz w:val="24"/>
          <w:szCs w:val="24"/>
        </w:rPr>
        <w:t>6</w:t>
      </w:r>
      <w:r w:rsidRPr="00C9261C">
        <w:rPr>
          <w:color w:val="000000"/>
          <w:sz w:val="24"/>
          <w:szCs w:val="24"/>
        </w:rPr>
        <w:t xml:space="preserve"> году, составил </w:t>
      </w:r>
      <w:r w:rsidR="004A478D" w:rsidRPr="00C9261C">
        <w:rPr>
          <w:color w:val="000000"/>
          <w:sz w:val="24"/>
          <w:szCs w:val="24"/>
        </w:rPr>
        <w:t xml:space="preserve">792437,5 </w:t>
      </w:r>
      <w:r w:rsidRPr="00C9261C">
        <w:rPr>
          <w:color w:val="000000"/>
          <w:sz w:val="24"/>
          <w:szCs w:val="24"/>
        </w:rPr>
        <w:t>тыс. руб.</w:t>
      </w:r>
    </w:p>
    <w:p w:rsidR="00161F04" w:rsidRPr="00C9261C" w:rsidRDefault="00161F04" w:rsidP="00161F04">
      <w:pPr>
        <w:jc w:val="both"/>
        <w:rPr>
          <w:color w:val="000000"/>
          <w:sz w:val="24"/>
          <w:szCs w:val="24"/>
        </w:rPr>
      </w:pPr>
      <w:r w:rsidRPr="00C9261C">
        <w:rPr>
          <w:color w:val="000000"/>
          <w:sz w:val="24"/>
          <w:szCs w:val="24"/>
        </w:rPr>
        <w:t xml:space="preserve">      По результатам  </w:t>
      </w:r>
      <w:r w:rsidR="004A478D" w:rsidRPr="00C9261C">
        <w:rPr>
          <w:color w:val="000000"/>
          <w:sz w:val="24"/>
          <w:szCs w:val="24"/>
        </w:rPr>
        <w:t xml:space="preserve">19 </w:t>
      </w:r>
      <w:r w:rsidRPr="00C9261C">
        <w:rPr>
          <w:color w:val="000000"/>
          <w:sz w:val="24"/>
          <w:szCs w:val="24"/>
        </w:rPr>
        <w:t>проверок установлены нарушения на общую сумму</w:t>
      </w:r>
      <w:r w:rsidR="004A478D" w:rsidRPr="00C9261C">
        <w:rPr>
          <w:color w:val="000000"/>
          <w:sz w:val="24"/>
          <w:szCs w:val="24"/>
        </w:rPr>
        <w:t xml:space="preserve"> 43748,7 </w:t>
      </w:r>
      <w:r w:rsidRPr="00C9261C">
        <w:rPr>
          <w:color w:val="000000"/>
          <w:sz w:val="24"/>
          <w:szCs w:val="24"/>
        </w:rPr>
        <w:t xml:space="preserve">тыс. руб. </w:t>
      </w:r>
    </w:p>
    <w:p w:rsidR="00161F04" w:rsidRDefault="00161F04" w:rsidP="00161F04">
      <w:pPr>
        <w:pStyle w:val="1"/>
        <w:keepNext w:val="0"/>
        <w:widowControl w:val="0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Структура финансовых нарушений, выявленных в отчетном году:</w:t>
      </w:r>
    </w:p>
    <w:p w:rsidR="004E6AC0" w:rsidRDefault="00161F04" w:rsidP="004E6AC0">
      <w:pPr>
        <w:jc w:val="both"/>
        <w:rPr>
          <w:sz w:val="24"/>
          <w:szCs w:val="24"/>
        </w:rPr>
      </w:pPr>
      <w:r w:rsidRPr="00CA31FB">
        <w:rPr>
          <w:bCs/>
          <w:i/>
          <w:sz w:val="24"/>
          <w:szCs w:val="24"/>
        </w:rPr>
        <w:t xml:space="preserve">- </w:t>
      </w:r>
      <w:r w:rsidRPr="00CA31FB">
        <w:rPr>
          <w:i/>
          <w:sz w:val="24"/>
          <w:szCs w:val="24"/>
        </w:rPr>
        <w:t>неправомерные расходы</w:t>
      </w:r>
      <w:r>
        <w:rPr>
          <w:sz w:val="24"/>
          <w:szCs w:val="24"/>
        </w:rPr>
        <w:t xml:space="preserve">, произведенные в нарушение действующего законодательства составили </w:t>
      </w:r>
      <w:r w:rsidR="004A478D">
        <w:rPr>
          <w:sz w:val="24"/>
          <w:szCs w:val="24"/>
        </w:rPr>
        <w:t xml:space="preserve">36,4 </w:t>
      </w:r>
      <w:r w:rsidR="004E6AC0">
        <w:rPr>
          <w:sz w:val="24"/>
          <w:szCs w:val="24"/>
        </w:rPr>
        <w:t>тыс. руб.</w:t>
      </w:r>
    </w:p>
    <w:p w:rsidR="00161F04" w:rsidRDefault="00161F04" w:rsidP="004E6AC0">
      <w:pPr>
        <w:jc w:val="both"/>
        <w:rPr>
          <w:sz w:val="24"/>
        </w:rPr>
      </w:pPr>
      <w:r>
        <w:rPr>
          <w:sz w:val="24"/>
          <w:szCs w:val="24"/>
        </w:rPr>
        <w:t xml:space="preserve">      Так, </w:t>
      </w:r>
      <w:r w:rsidR="004A478D">
        <w:rPr>
          <w:sz w:val="24"/>
          <w:szCs w:val="24"/>
        </w:rPr>
        <w:t xml:space="preserve">отделом образования </w:t>
      </w:r>
      <w:r>
        <w:rPr>
          <w:sz w:val="24"/>
        </w:rPr>
        <w:t>Администраци</w:t>
      </w:r>
      <w:r w:rsidR="004A478D">
        <w:rPr>
          <w:sz w:val="24"/>
        </w:rPr>
        <w:t>и К</w:t>
      </w:r>
      <w:r>
        <w:rPr>
          <w:sz w:val="24"/>
        </w:rPr>
        <w:t xml:space="preserve">уртамышского района произведены расходы в сумме </w:t>
      </w:r>
      <w:r w:rsidR="004A478D">
        <w:rPr>
          <w:sz w:val="24"/>
        </w:rPr>
        <w:t xml:space="preserve">26,5 </w:t>
      </w:r>
      <w:r>
        <w:rPr>
          <w:sz w:val="24"/>
        </w:rPr>
        <w:t xml:space="preserve">тыс. руб., которые отсутствуют в перечне мероприятий </w:t>
      </w:r>
      <w:r>
        <w:rPr>
          <w:sz w:val="24"/>
          <w:szCs w:val="24"/>
        </w:rPr>
        <w:t xml:space="preserve">муниципальной программы </w:t>
      </w:r>
      <w:r>
        <w:rPr>
          <w:sz w:val="24"/>
        </w:rPr>
        <w:t>«</w:t>
      </w:r>
      <w:r w:rsidR="004A478D">
        <w:rPr>
          <w:sz w:val="24"/>
        </w:rPr>
        <w:t xml:space="preserve">Развитие физической культуры, спорта и туризма в </w:t>
      </w:r>
      <w:r>
        <w:rPr>
          <w:sz w:val="24"/>
        </w:rPr>
        <w:t xml:space="preserve"> Куртамышском районе на 201</w:t>
      </w:r>
      <w:r w:rsidR="004A478D">
        <w:rPr>
          <w:sz w:val="24"/>
        </w:rPr>
        <w:t>4</w:t>
      </w:r>
      <w:r>
        <w:rPr>
          <w:sz w:val="24"/>
        </w:rPr>
        <w:t>-2017 годы». Ответственным исполнителем затраты по программным мероприятиям</w:t>
      </w:r>
      <w:r w:rsidR="00D02A83">
        <w:rPr>
          <w:sz w:val="24"/>
        </w:rPr>
        <w:t xml:space="preserve"> не уточнялись</w:t>
      </w:r>
      <w:r>
        <w:rPr>
          <w:sz w:val="24"/>
        </w:rPr>
        <w:t xml:space="preserve">. </w:t>
      </w:r>
    </w:p>
    <w:p w:rsidR="00161F04" w:rsidRPr="00C9261C" w:rsidRDefault="00161F04" w:rsidP="002B441C">
      <w:pPr>
        <w:pStyle w:val="a5"/>
        <w:tabs>
          <w:tab w:val="left" w:pos="426"/>
        </w:tabs>
        <w:spacing w:after="0"/>
        <w:contextualSpacing/>
        <w:jc w:val="both"/>
        <w:rPr>
          <w:color w:val="000000"/>
          <w:sz w:val="24"/>
        </w:rPr>
      </w:pPr>
      <w:r>
        <w:rPr>
          <w:sz w:val="24"/>
        </w:rPr>
        <w:t xml:space="preserve">      </w:t>
      </w:r>
      <w:r w:rsidR="004A478D">
        <w:rPr>
          <w:sz w:val="24"/>
        </w:rPr>
        <w:t>При проверке расходов на закупку продуктов питания в дошкольном учреждении М</w:t>
      </w:r>
      <w:r w:rsidR="0091774B">
        <w:rPr>
          <w:sz w:val="24"/>
        </w:rPr>
        <w:t>К</w:t>
      </w:r>
      <w:r w:rsidR="004A478D">
        <w:rPr>
          <w:sz w:val="24"/>
        </w:rPr>
        <w:t>ДОУ «Детский сад № 2» в</w:t>
      </w:r>
      <w:r>
        <w:rPr>
          <w:sz w:val="24"/>
        </w:rPr>
        <w:t xml:space="preserve">ыявлены факты </w:t>
      </w:r>
      <w:r w:rsidR="004A478D">
        <w:rPr>
          <w:sz w:val="24"/>
        </w:rPr>
        <w:t xml:space="preserve">закупки </w:t>
      </w:r>
      <w:r w:rsidR="004E52EC">
        <w:rPr>
          <w:sz w:val="24"/>
        </w:rPr>
        <w:t>пищевых продуктов</w:t>
      </w:r>
      <w:r w:rsidR="00227102">
        <w:rPr>
          <w:sz w:val="24"/>
        </w:rPr>
        <w:t xml:space="preserve"> в сумме 6,5 тыс. руб.</w:t>
      </w:r>
      <w:r w:rsidR="004A478D">
        <w:rPr>
          <w:sz w:val="24"/>
        </w:rPr>
        <w:t>, запрещенн</w:t>
      </w:r>
      <w:r w:rsidR="004E52EC">
        <w:rPr>
          <w:sz w:val="24"/>
        </w:rPr>
        <w:t xml:space="preserve">ых </w:t>
      </w:r>
      <w:r w:rsidR="004A478D">
        <w:rPr>
          <w:sz w:val="24"/>
        </w:rPr>
        <w:t xml:space="preserve"> </w:t>
      </w:r>
      <w:r w:rsidR="004E52EC">
        <w:rPr>
          <w:sz w:val="24"/>
        </w:rPr>
        <w:t>Санпином</w:t>
      </w:r>
      <w:r w:rsidR="002B441C">
        <w:rPr>
          <w:sz w:val="24"/>
        </w:rPr>
        <w:t xml:space="preserve">, списание продуктов питания, не использованных для приготовления пищи в сумме 3,4 </w:t>
      </w:r>
      <w:r>
        <w:rPr>
          <w:sz w:val="24"/>
        </w:rPr>
        <w:t>тыс. руб.</w:t>
      </w:r>
      <w:r w:rsidR="00CA31FB">
        <w:rPr>
          <w:sz w:val="24"/>
        </w:rPr>
        <w:t>;</w:t>
      </w:r>
      <w:r>
        <w:rPr>
          <w:sz w:val="24"/>
        </w:rPr>
        <w:t xml:space="preserve">      </w:t>
      </w:r>
    </w:p>
    <w:p w:rsidR="002B441C" w:rsidRPr="00C9261C" w:rsidRDefault="00227102" w:rsidP="00161F04">
      <w:pPr>
        <w:jc w:val="both"/>
        <w:rPr>
          <w:color w:val="000000"/>
          <w:sz w:val="24"/>
          <w:szCs w:val="24"/>
        </w:rPr>
      </w:pPr>
      <w:r w:rsidRPr="00C9261C">
        <w:rPr>
          <w:i/>
          <w:color w:val="000000"/>
          <w:sz w:val="24"/>
          <w:szCs w:val="24"/>
        </w:rPr>
        <w:t xml:space="preserve">- </w:t>
      </w:r>
      <w:r w:rsidR="00161F04" w:rsidRPr="00C9261C">
        <w:rPr>
          <w:i/>
          <w:color w:val="000000"/>
          <w:sz w:val="24"/>
          <w:szCs w:val="24"/>
        </w:rPr>
        <w:t xml:space="preserve">неэффективное </w:t>
      </w:r>
      <w:r w:rsidR="00161F04" w:rsidRPr="00C9261C">
        <w:rPr>
          <w:bCs/>
          <w:i/>
          <w:color w:val="000000"/>
          <w:sz w:val="24"/>
          <w:szCs w:val="24"/>
        </w:rPr>
        <w:t xml:space="preserve">использование средств </w:t>
      </w:r>
      <w:r w:rsidR="00161F04" w:rsidRPr="00C9261C">
        <w:rPr>
          <w:i/>
          <w:color w:val="000000"/>
          <w:sz w:val="24"/>
          <w:szCs w:val="24"/>
        </w:rPr>
        <w:t>бюджета</w:t>
      </w:r>
      <w:r w:rsidR="00161F04" w:rsidRPr="00C9261C">
        <w:rPr>
          <w:color w:val="000000"/>
          <w:sz w:val="24"/>
          <w:szCs w:val="24"/>
        </w:rPr>
        <w:t xml:space="preserve"> составили </w:t>
      </w:r>
      <w:r w:rsidR="002B441C" w:rsidRPr="00C9261C">
        <w:rPr>
          <w:color w:val="000000"/>
          <w:sz w:val="24"/>
          <w:szCs w:val="24"/>
        </w:rPr>
        <w:t xml:space="preserve">23025,0 </w:t>
      </w:r>
      <w:r w:rsidR="00161F04" w:rsidRPr="00C9261C">
        <w:rPr>
          <w:color w:val="000000"/>
          <w:sz w:val="24"/>
          <w:szCs w:val="24"/>
        </w:rPr>
        <w:t xml:space="preserve">тыс. руб.  </w:t>
      </w:r>
      <w:r w:rsidR="00161F04" w:rsidRPr="00C9261C">
        <w:rPr>
          <w:rFonts w:eastAsia="Calibri"/>
          <w:color w:val="000000"/>
          <w:sz w:val="24"/>
          <w:szCs w:val="24"/>
        </w:rPr>
        <w:t>(не соблюден п</w:t>
      </w:r>
      <w:r w:rsidR="00161F04" w:rsidRPr="00C9261C">
        <w:rPr>
          <w:rFonts w:eastAsia="Calibri"/>
          <w:bCs/>
          <w:color w:val="000000"/>
          <w:sz w:val="24"/>
          <w:szCs w:val="24"/>
        </w:rPr>
        <w:t xml:space="preserve">ринцип эффективности использования бюджетных средств </w:t>
      </w:r>
      <w:r w:rsidR="002B441C" w:rsidRPr="00C9261C">
        <w:rPr>
          <w:rFonts w:eastAsia="Calibri"/>
          <w:bCs/>
          <w:color w:val="000000"/>
          <w:sz w:val="24"/>
          <w:szCs w:val="24"/>
        </w:rPr>
        <w:t xml:space="preserve">отделом образования </w:t>
      </w:r>
      <w:r w:rsidR="00161F04" w:rsidRPr="00C9261C">
        <w:rPr>
          <w:color w:val="000000"/>
          <w:sz w:val="24"/>
          <w:szCs w:val="24"/>
        </w:rPr>
        <w:t>Администраци</w:t>
      </w:r>
      <w:r w:rsidR="002B441C" w:rsidRPr="00C9261C">
        <w:rPr>
          <w:color w:val="000000"/>
          <w:sz w:val="24"/>
          <w:szCs w:val="24"/>
        </w:rPr>
        <w:t xml:space="preserve">и </w:t>
      </w:r>
      <w:r w:rsidR="00161F04" w:rsidRPr="00C9261C">
        <w:rPr>
          <w:color w:val="000000"/>
          <w:sz w:val="24"/>
          <w:szCs w:val="24"/>
        </w:rPr>
        <w:t>Куртамышского района</w:t>
      </w:r>
      <w:r w:rsidR="002B441C" w:rsidRPr="00C9261C">
        <w:rPr>
          <w:color w:val="000000"/>
          <w:sz w:val="24"/>
          <w:szCs w:val="24"/>
        </w:rPr>
        <w:t>)</w:t>
      </w:r>
      <w:r w:rsidR="00161F04" w:rsidRPr="00C9261C">
        <w:rPr>
          <w:color w:val="000000"/>
          <w:sz w:val="24"/>
          <w:szCs w:val="24"/>
        </w:rPr>
        <w:t xml:space="preserve">. </w:t>
      </w:r>
    </w:p>
    <w:p w:rsidR="002B441C" w:rsidRDefault="002B441C" w:rsidP="00CA31FB">
      <w:pPr>
        <w:pStyle w:val="ConsPlusNormal"/>
        <w:jc w:val="both"/>
        <w:rPr>
          <w:bCs/>
        </w:rPr>
      </w:pPr>
      <w:r w:rsidRPr="00C9261C">
        <w:rPr>
          <w:color w:val="000000"/>
        </w:rPr>
        <w:lastRenderedPageBreak/>
        <w:t xml:space="preserve">      </w:t>
      </w:r>
      <w:r w:rsidR="00161F04" w:rsidRPr="00C9261C">
        <w:rPr>
          <w:color w:val="000000"/>
        </w:rPr>
        <w:t>В нарушение статьи 34 Бюджетного кодекса РФ</w:t>
      </w:r>
      <w:r w:rsidRPr="00C9261C">
        <w:rPr>
          <w:color w:val="000000"/>
        </w:rPr>
        <w:t xml:space="preserve"> заказчик</w:t>
      </w:r>
      <w:r w:rsidR="00227102" w:rsidRPr="00C9261C">
        <w:rPr>
          <w:color w:val="000000"/>
        </w:rPr>
        <w:t xml:space="preserve">, </w:t>
      </w:r>
      <w:r w:rsidRPr="00C9261C">
        <w:rPr>
          <w:color w:val="000000"/>
        </w:rPr>
        <w:t>отдел образования</w:t>
      </w:r>
      <w:r w:rsidR="00227102" w:rsidRPr="00C9261C">
        <w:rPr>
          <w:color w:val="000000"/>
        </w:rPr>
        <w:t xml:space="preserve"> Администрации Куртамышского района, </w:t>
      </w:r>
      <w:r w:rsidRPr="00C9261C">
        <w:rPr>
          <w:color w:val="000000"/>
        </w:rPr>
        <w:t>не воспользовался правом взыскать неустойку за несоблюдение срока</w:t>
      </w:r>
      <w:r w:rsidR="00227102" w:rsidRPr="00C9261C">
        <w:rPr>
          <w:color w:val="000000"/>
        </w:rPr>
        <w:t xml:space="preserve"> строительства капитального объекта </w:t>
      </w:r>
      <w:r w:rsidRPr="00C9261C">
        <w:rPr>
          <w:color w:val="000000"/>
        </w:rPr>
        <w:t>с недобросовестного п</w:t>
      </w:r>
      <w:r w:rsidRPr="000E10EF">
        <w:t>одрядчик</w:t>
      </w:r>
      <w:r>
        <w:t>а</w:t>
      </w:r>
      <w:r w:rsidR="00227102">
        <w:t xml:space="preserve">, </w:t>
      </w:r>
      <w:r w:rsidRPr="000E10EF">
        <w:t>ООО «Арагацстрой»</w:t>
      </w:r>
      <w:r w:rsidR="00227102">
        <w:t xml:space="preserve">, </w:t>
      </w:r>
      <w:r>
        <w:t xml:space="preserve">при </w:t>
      </w:r>
      <w:r w:rsidRPr="000E10EF">
        <w:t>строительств</w:t>
      </w:r>
      <w:r>
        <w:t xml:space="preserve">е </w:t>
      </w:r>
      <w:r w:rsidRPr="000E10EF">
        <w:t xml:space="preserve"> </w:t>
      </w:r>
      <w:r w:rsidRPr="00C9261C">
        <w:rPr>
          <w:color w:val="000000"/>
        </w:rPr>
        <w:t xml:space="preserve">объекта – «Детский сад – ясли на 240 мест по ул. Студенческая в </w:t>
      </w:r>
      <w:r w:rsidR="00D8671A" w:rsidRPr="00C9261C">
        <w:rPr>
          <w:color w:val="000000"/>
        </w:rPr>
        <w:t>г. Куртамыше Курганской области»</w:t>
      </w:r>
      <w:r w:rsidR="00D02A83" w:rsidRPr="00C9261C">
        <w:rPr>
          <w:color w:val="000000"/>
        </w:rPr>
        <w:t xml:space="preserve"> (нарушение срока сдачи объекта составило 410 дней)</w:t>
      </w:r>
      <w:r w:rsidR="00D8671A" w:rsidRPr="00C9261C">
        <w:rPr>
          <w:color w:val="000000"/>
        </w:rPr>
        <w:t>;</w:t>
      </w:r>
    </w:p>
    <w:p w:rsidR="00161F04" w:rsidRPr="00C9261C" w:rsidRDefault="00161F04" w:rsidP="00161F04">
      <w:pPr>
        <w:jc w:val="both"/>
        <w:rPr>
          <w:color w:val="000000"/>
          <w:sz w:val="24"/>
          <w:szCs w:val="24"/>
        </w:rPr>
      </w:pPr>
      <w:r w:rsidRPr="00C9261C">
        <w:rPr>
          <w:bCs/>
          <w:i/>
          <w:color w:val="000000"/>
          <w:sz w:val="24"/>
          <w:szCs w:val="24"/>
        </w:rPr>
        <w:t>- нарушения законодательства о бухгалтерском учете</w:t>
      </w:r>
      <w:r w:rsidRPr="00C9261C">
        <w:rPr>
          <w:bCs/>
          <w:color w:val="000000"/>
          <w:sz w:val="24"/>
          <w:szCs w:val="24"/>
        </w:rPr>
        <w:t xml:space="preserve"> </w:t>
      </w:r>
      <w:r w:rsidRPr="00C9261C">
        <w:rPr>
          <w:color w:val="000000"/>
          <w:sz w:val="24"/>
          <w:szCs w:val="24"/>
        </w:rPr>
        <w:t xml:space="preserve">составили </w:t>
      </w:r>
      <w:r w:rsidR="0095641C" w:rsidRPr="00C9261C">
        <w:rPr>
          <w:color w:val="000000"/>
          <w:sz w:val="24"/>
          <w:szCs w:val="24"/>
        </w:rPr>
        <w:t xml:space="preserve">3498,1 </w:t>
      </w:r>
      <w:r w:rsidRPr="00C9261C">
        <w:rPr>
          <w:color w:val="000000"/>
          <w:sz w:val="24"/>
          <w:szCs w:val="24"/>
        </w:rPr>
        <w:t>тыс. руб. (не соблюдение требований Федерального закона «О бухгалтерском учете», Приказов Минфина</w:t>
      </w:r>
      <w:r w:rsidR="00D02A83" w:rsidRPr="00C9261C">
        <w:rPr>
          <w:color w:val="000000"/>
          <w:sz w:val="24"/>
          <w:szCs w:val="24"/>
        </w:rPr>
        <w:t xml:space="preserve"> </w:t>
      </w:r>
      <w:r w:rsidRPr="00C9261C">
        <w:rPr>
          <w:color w:val="000000"/>
          <w:sz w:val="24"/>
          <w:szCs w:val="24"/>
        </w:rPr>
        <w:t>отделом</w:t>
      </w:r>
      <w:r w:rsidR="00D02A83" w:rsidRPr="00C9261C">
        <w:rPr>
          <w:color w:val="000000"/>
          <w:sz w:val="24"/>
          <w:szCs w:val="24"/>
        </w:rPr>
        <w:t xml:space="preserve"> </w:t>
      </w:r>
      <w:r w:rsidR="0095641C" w:rsidRPr="00C9261C">
        <w:rPr>
          <w:color w:val="000000"/>
          <w:sz w:val="24"/>
          <w:szCs w:val="24"/>
        </w:rPr>
        <w:t>образования,</w:t>
      </w:r>
      <w:r w:rsidR="00D02A83" w:rsidRPr="00C9261C">
        <w:rPr>
          <w:color w:val="000000"/>
          <w:sz w:val="24"/>
          <w:szCs w:val="24"/>
        </w:rPr>
        <w:t xml:space="preserve"> </w:t>
      </w:r>
      <w:r w:rsidRPr="00C9261C">
        <w:rPr>
          <w:color w:val="000000"/>
          <w:sz w:val="24"/>
          <w:szCs w:val="24"/>
        </w:rPr>
        <w:t>Администраци</w:t>
      </w:r>
      <w:r w:rsidR="0095641C" w:rsidRPr="00C9261C">
        <w:rPr>
          <w:color w:val="000000"/>
          <w:sz w:val="24"/>
          <w:szCs w:val="24"/>
        </w:rPr>
        <w:t xml:space="preserve">ей </w:t>
      </w:r>
      <w:r w:rsidRPr="00C9261C">
        <w:rPr>
          <w:color w:val="000000"/>
          <w:sz w:val="24"/>
          <w:szCs w:val="24"/>
        </w:rPr>
        <w:t>Куртамышского района,</w:t>
      </w:r>
      <w:r w:rsidR="00384F16" w:rsidRPr="00C9261C">
        <w:rPr>
          <w:color w:val="000000"/>
          <w:sz w:val="24"/>
          <w:szCs w:val="24"/>
        </w:rPr>
        <w:t xml:space="preserve"> </w:t>
      </w:r>
      <w:r w:rsidRPr="00C9261C">
        <w:rPr>
          <w:color w:val="000000"/>
          <w:sz w:val="24"/>
          <w:szCs w:val="24"/>
        </w:rPr>
        <w:t>Администраци</w:t>
      </w:r>
      <w:r w:rsidR="00A33577" w:rsidRPr="00C9261C">
        <w:rPr>
          <w:color w:val="000000"/>
          <w:sz w:val="24"/>
          <w:szCs w:val="24"/>
        </w:rPr>
        <w:t xml:space="preserve">ями </w:t>
      </w:r>
      <w:r w:rsidR="00384F16" w:rsidRPr="00C9261C">
        <w:rPr>
          <w:color w:val="000000"/>
          <w:sz w:val="24"/>
          <w:szCs w:val="24"/>
        </w:rPr>
        <w:t xml:space="preserve">Жуковского </w:t>
      </w:r>
      <w:r w:rsidRPr="00C9261C">
        <w:rPr>
          <w:color w:val="000000"/>
          <w:sz w:val="24"/>
          <w:szCs w:val="24"/>
        </w:rPr>
        <w:t xml:space="preserve">сельсовета, </w:t>
      </w:r>
      <w:r w:rsidR="00384F16" w:rsidRPr="00C9261C">
        <w:rPr>
          <w:color w:val="000000"/>
          <w:sz w:val="24"/>
          <w:szCs w:val="24"/>
        </w:rPr>
        <w:t>Костылевского сельсовета</w:t>
      </w:r>
      <w:r w:rsidR="00A33577" w:rsidRPr="00C9261C">
        <w:rPr>
          <w:color w:val="000000"/>
          <w:sz w:val="24"/>
          <w:szCs w:val="24"/>
        </w:rPr>
        <w:t>, Пушкинского сельсовета, Камышинского сельсовета, Камаганского сельсовета</w:t>
      </w:r>
      <w:r w:rsidR="00CA31FB" w:rsidRPr="00C9261C">
        <w:rPr>
          <w:color w:val="000000"/>
          <w:sz w:val="24"/>
          <w:szCs w:val="24"/>
        </w:rPr>
        <w:t>).</w:t>
      </w:r>
    </w:p>
    <w:p w:rsidR="001F264E" w:rsidRPr="00C9261C" w:rsidRDefault="00AD1675" w:rsidP="00664541">
      <w:pPr>
        <w:jc w:val="both"/>
        <w:rPr>
          <w:rFonts w:eastAsia="Calibri"/>
          <w:sz w:val="24"/>
        </w:rPr>
      </w:pPr>
      <w:r w:rsidRPr="00C9261C">
        <w:rPr>
          <w:rFonts w:eastAsia="Calibri"/>
          <w:sz w:val="24"/>
        </w:rPr>
        <w:t xml:space="preserve">      При проверке расходов, направленных на муниципальную программу </w:t>
      </w:r>
      <w:r w:rsidRPr="00CE60EB">
        <w:rPr>
          <w:bCs/>
          <w:sz w:val="24"/>
        </w:rPr>
        <w:t>«Развитие физической культуры, спорта и туризма</w:t>
      </w:r>
      <w:r w:rsidRPr="00CE60EB">
        <w:rPr>
          <w:sz w:val="24"/>
        </w:rPr>
        <w:t xml:space="preserve"> в Куртамышском районе на 2014-2017 годы»</w:t>
      </w:r>
      <w:r>
        <w:rPr>
          <w:sz w:val="24"/>
        </w:rPr>
        <w:t xml:space="preserve"> Администрацией района принимаются к учету авансовые отчеты, оформленные с нарушением требований Приказа Минфина № 52н.</w:t>
      </w:r>
      <w:r w:rsidR="00664541">
        <w:rPr>
          <w:sz w:val="24"/>
        </w:rPr>
        <w:t xml:space="preserve"> </w:t>
      </w:r>
      <w:r w:rsidR="00664541" w:rsidRPr="00C9261C">
        <w:rPr>
          <w:rFonts w:eastAsia="Calibri"/>
          <w:bCs/>
          <w:sz w:val="24"/>
        </w:rPr>
        <w:t xml:space="preserve">В нарушение </w:t>
      </w:r>
      <w:r w:rsidR="00664541" w:rsidRPr="00C9261C">
        <w:rPr>
          <w:rFonts w:eastAsia="Calibri"/>
          <w:sz w:val="24"/>
        </w:rPr>
        <w:t>Указаний о порядке применения бюджетной классификации Российской Федерации о</w:t>
      </w:r>
      <w:r w:rsidR="00664541" w:rsidRPr="00C9261C">
        <w:rPr>
          <w:rFonts w:eastAsia="Calibri"/>
          <w:bCs/>
          <w:sz w:val="24"/>
        </w:rPr>
        <w:t xml:space="preserve">тделом образования при реализации мероприятий </w:t>
      </w:r>
      <w:r w:rsidR="00664541" w:rsidRPr="00C9261C">
        <w:rPr>
          <w:rFonts w:eastAsia="Calibri"/>
          <w:sz w:val="24"/>
        </w:rPr>
        <w:t xml:space="preserve">муниципальной программы </w:t>
      </w:r>
      <w:r w:rsidR="00664541" w:rsidRPr="00CE60EB">
        <w:rPr>
          <w:bCs/>
          <w:sz w:val="24"/>
        </w:rPr>
        <w:t>«Развитие физической культуры, спорта и туризма</w:t>
      </w:r>
      <w:r w:rsidR="00664541" w:rsidRPr="00CE60EB">
        <w:rPr>
          <w:sz w:val="24"/>
        </w:rPr>
        <w:t xml:space="preserve"> в Куртамышском районе на 2014-2017 годы»</w:t>
      </w:r>
      <w:r w:rsidR="00664541">
        <w:rPr>
          <w:sz w:val="24"/>
        </w:rPr>
        <w:t xml:space="preserve"> </w:t>
      </w:r>
      <w:r w:rsidR="00664541" w:rsidRPr="00C9261C">
        <w:rPr>
          <w:rFonts w:eastAsia="Calibri"/>
          <w:bCs/>
          <w:sz w:val="24"/>
        </w:rPr>
        <w:t xml:space="preserve">произведены расходы на питание, </w:t>
      </w:r>
      <w:r w:rsidR="00664541" w:rsidRPr="00C9261C">
        <w:rPr>
          <w:rFonts w:eastAsia="Calibri"/>
          <w:sz w:val="24"/>
        </w:rPr>
        <w:t>расходы по заправке и ремонту картриджей.</w:t>
      </w:r>
    </w:p>
    <w:p w:rsidR="00664541" w:rsidRPr="00C9261C" w:rsidRDefault="00CA31FB" w:rsidP="00664541">
      <w:pPr>
        <w:jc w:val="both"/>
        <w:rPr>
          <w:rFonts w:eastAsia="Calibri"/>
          <w:color w:val="000000"/>
          <w:sz w:val="24"/>
        </w:rPr>
      </w:pPr>
      <w:r w:rsidRPr="00C9261C">
        <w:rPr>
          <w:rFonts w:eastAsia="Calibri"/>
          <w:color w:val="000000"/>
          <w:sz w:val="24"/>
        </w:rPr>
        <w:t xml:space="preserve">      Главному специалисту Жуковского сельсовета заработная плата начислялась не в соответствии с установленным размером должностн</w:t>
      </w:r>
      <w:r w:rsidR="00A83AAB" w:rsidRPr="00C9261C">
        <w:rPr>
          <w:rFonts w:eastAsia="Calibri"/>
          <w:color w:val="000000"/>
          <w:sz w:val="24"/>
        </w:rPr>
        <w:t>ого оклада в штатном расписании.</w:t>
      </w:r>
    </w:p>
    <w:p w:rsidR="00A33577" w:rsidRDefault="00A33577" w:rsidP="00A33577">
      <w:pPr>
        <w:jc w:val="both"/>
        <w:rPr>
          <w:sz w:val="24"/>
          <w:szCs w:val="24"/>
        </w:rPr>
      </w:pPr>
      <w:r w:rsidRPr="00C9261C">
        <w:rPr>
          <w:rFonts w:eastAsia="Calibri"/>
          <w:bCs/>
          <w:sz w:val="24"/>
        </w:rPr>
        <w:t xml:space="preserve">      При проверке межбюджетных трансфертов, поступивших из бюджета Куртамышского района в бюджеты Пушкинского сельсовета, Жуковского сельсовета, Камышинского сельсовета, Костылевского сельсовета установлено нарушение положений </w:t>
      </w:r>
      <w:r w:rsidRPr="00C9261C">
        <w:rPr>
          <w:rFonts w:eastAsia="Calibri"/>
          <w:color w:val="000000"/>
          <w:sz w:val="24"/>
        </w:rPr>
        <w:t>Приказов Минфина</w:t>
      </w:r>
      <w:r>
        <w:rPr>
          <w:sz w:val="24"/>
        </w:rPr>
        <w:t xml:space="preserve">: в документах по начислению заработной платы указывается неполная информация </w:t>
      </w:r>
      <w:r w:rsidRPr="00C9261C">
        <w:rPr>
          <w:rFonts w:eastAsia="Calibri"/>
          <w:color w:val="000000"/>
          <w:sz w:val="24"/>
        </w:rPr>
        <w:t>(отсутствуют сведения об образовании, квалификационной категории, стаже работы, наименовании подразделения).</w:t>
      </w:r>
    </w:p>
    <w:p w:rsidR="00A33577" w:rsidRPr="00C9261C" w:rsidRDefault="00A33577" w:rsidP="00A33577">
      <w:pPr>
        <w:pStyle w:val="a5"/>
        <w:spacing w:after="0"/>
        <w:contextualSpacing/>
        <w:jc w:val="both"/>
        <w:rPr>
          <w:rFonts w:eastAsia="Calibri"/>
          <w:color w:val="000000"/>
          <w:sz w:val="24"/>
        </w:rPr>
      </w:pPr>
      <w:r>
        <w:rPr>
          <w:sz w:val="24"/>
        </w:rPr>
        <w:t xml:space="preserve">      В </w:t>
      </w:r>
      <w:r w:rsidRPr="00956E3E">
        <w:rPr>
          <w:sz w:val="24"/>
        </w:rPr>
        <w:t>годовой отчетности</w:t>
      </w:r>
      <w:r>
        <w:rPr>
          <w:sz w:val="24"/>
        </w:rPr>
        <w:t xml:space="preserve"> Камаганского сельсовета </w:t>
      </w:r>
      <w:r w:rsidRPr="00956E3E">
        <w:rPr>
          <w:sz w:val="24"/>
        </w:rPr>
        <w:t>за 2015 год недостоверно указаны данные по объему утвержденных бюджетн</w:t>
      </w:r>
      <w:r>
        <w:rPr>
          <w:sz w:val="24"/>
        </w:rPr>
        <w:t>ых назначений по доходам;</w:t>
      </w:r>
    </w:p>
    <w:p w:rsidR="00286A52" w:rsidRDefault="00161F04" w:rsidP="00384F16">
      <w:pPr>
        <w:jc w:val="both"/>
        <w:rPr>
          <w:sz w:val="24"/>
          <w:szCs w:val="24"/>
        </w:rPr>
      </w:pPr>
      <w:r w:rsidRPr="00CA31FB">
        <w:rPr>
          <w:i/>
          <w:sz w:val="24"/>
          <w:szCs w:val="24"/>
        </w:rPr>
        <w:t xml:space="preserve">- </w:t>
      </w:r>
      <w:r w:rsidR="00CA31FB" w:rsidRPr="00CA31FB">
        <w:rPr>
          <w:i/>
          <w:sz w:val="24"/>
          <w:szCs w:val="24"/>
        </w:rPr>
        <w:t>н</w:t>
      </w:r>
      <w:r w:rsidRPr="00CA31FB">
        <w:rPr>
          <w:i/>
          <w:sz w:val="24"/>
          <w:szCs w:val="24"/>
        </w:rPr>
        <w:t>арушения порядка управления и использования муниципального имущества</w:t>
      </w:r>
      <w:r>
        <w:rPr>
          <w:sz w:val="24"/>
          <w:szCs w:val="24"/>
        </w:rPr>
        <w:t xml:space="preserve"> – </w:t>
      </w:r>
      <w:r w:rsidR="00384F16">
        <w:rPr>
          <w:sz w:val="24"/>
          <w:szCs w:val="24"/>
        </w:rPr>
        <w:t xml:space="preserve">10859,4 </w:t>
      </w:r>
      <w:r>
        <w:rPr>
          <w:sz w:val="24"/>
          <w:szCs w:val="24"/>
        </w:rPr>
        <w:t>тыс. руб. (отдел экономики, управления муниципальным имуществом и земельных отношений Адми</w:t>
      </w:r>
      <w:r w:rsidR="00286A52">
        <w:rPr>
          <w:sz w:val="24"/>
          <w:szCs w:val="24"/>
        </w:rPr>
        <w:t>нистрации Куртамышского района).</w:t>
      </w:r>
    </w:p>
    <w:p w:rsidR="00161F04" w:rsidRPr="00C9261C" w:rsidRDefault="00161F04" w:rsidP="00384F16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84F16" w:rsidRPr="00384F16">
        <w:rPr>
          <w:sz w:val="24"/>
          <w:szCs w:val="24"/>
        </w:rPr>
        <w:t>П</w:t>
      </w:r>
      <w:r w:rsidR="00384F16" w:rsidRPr="00384F16">
        <w:rPr>
          <w:sz w:val="24"/>
        </w:rPr>
        <w:t xml:space="preserve">о результатам проверки </w:t>
      </w:r>
      <w:r w:rsidR="00384F16" w:rsidRPr="00384F16">
        <w:rPr>
          <w:bCs/>
          <w:sz w:val="24"/>
        </w:rPr>
        <w:t>исполнения Прогнозного плана (Программы) приватизации муниципального имущества Куртамышского района</w:t>
      </w:r>
      <w:r w:rsidR="00384F16" w:rsidRPr="00D96C88">
        <w:rPr>
          <w:b/>
          <w:bCs/>
          <w:sz w:val="24"/>
        </w:rPr>
        <w:t xml:space="preserve"> </w:t>
      </w:r>
      <w:r w:rsidR="00A15AA7">
        <w:rPr>
          <w:sz w:val="24"/>
          <w:szCs w:val="24"/>
        </w:rPr>
        <w:t>установлен</w:t>
      </w:r>
      <w:r w:rsidR="00384F16">
        <w:rPr>
          <w:sz w:val="24"/>
          <w:szCs w:val="24"/>
        </w:rPr>
        <w:t>о,</w:t>
      </w:r>
      <w:r w:rsidR="00A15AA7">
        <w:rPr>
          <w:sz w:val="24"/>
          <w:szCs w:val="24"/>
        </w:rPr>
        <w:t xml:space="preserve"> </w:t>
      </w:r>
      <w:r w:rsidR="00384F16">
        <w:rPr>
          <w:sz w:val="24"/>
          <w:szCs w:val="24"/>
        </w:rPr>
        <w:t>что</w:t>
      </w:r>
      <w:r w:rsidR="00A15AA7">
        <w:rPr>
          <w:sz w:val="24"/>
          <w:szCs w:val="24"/>
        </w:rPr>
        <w:t xml:space="preserve"> в нарушение</w:t>
      </w:r>
      <w:r w:rsidR="00384F16">
        <w:rPr>
          <w:sz w:val="24"/>
          <w:szCs w:val="24"/>
        </w:rPr>
        <w:t xml:space="preserve"> </w:t>
      </w:r>
      <w:r w:rsidR="00A15AA7">
        <w:rPr>
          <w:sz w:val="24"/>
          <w:szCs w:val="24"/>
        </w:rPr>
        <w:t xml:space="preserve"> </w:t>
      </w:r>
      <w:r w:rsidR="00A15AA7" w:rsidRPr="00C9261C">
        <w:rPr>
          <w:rFonts w:eastAsia="Calibri"/>
          <w:color w:val="000000"/>
          <w:sz w:val="24"/>
          <w:szCs w:val="24"/>
        </w:rPr>
        <w:t xml:space="preserve">Приказа </w:t>
      </w:r>
      <w:r w:rsidR="00A15AA7" w:rsidRPr="00C9261C">
        <w:rPr>
          <w:rFonts w:eastAsia="Calibri"/>
          <w:color w:val="000000"/>
          <w:sz w:val="24"/>
          <w:szCs w:val="24"/>
          <w:lang w:eastAsia="en-US"/>
        </w:rPr>
        <w:t xml:space="preserve">Минэкономразвития РФ от 30.08.2011 № 424 </w:t>
      </w:r>
      <w:r w:rsidR="00A15AA7" w:rsidRPr="00C9261C">
        <w:rPr>
          <w:rFonts w:eastAsia="Calibri"/>
          <w:color w:val="000000"/>
          <w:sz w:val="24"/>
          <w:szCs w:val="24"/>
        </w:rPr>
        <w:t xml:space="preserve">«Об утверждении Порядка ведения органами местного самоуправления реестров муниципального имущества» </w:t>
      </w:r>
      <w:r w:rsidR="00384F16">
        <w:rPr>
          <w:sz w:val="24"/>
          <w:szCs w:val="24"/>
        </w:rPr>
        <w:t>и</w:t>
      </w:r>
      <w:r w:rsidR="00384F16" w:rsidRPr="002E07A6">
        <w:rPr>
          <w:bCs/>
          <w:sz w:val="24"/>
        </w:rPr>
        <w:t>нформация</w:t>
      </w:r>
      <w:r w:rsidR="00A15AA7">
        <w:rPr>
          <w:bCs/>
          <w:sz w:val="24"/>
        </w:rPr>
        <w:t xml:space="preserve"> </w:t>
      </w:r>
      <w:r w:rsidR="00384F16" w:rsidRPr="002E07A6">
        <w:rPr>
          <w:bCs/>
          <w:sz w:val="24"/>
        </w:rPr>
        <w:t xml:space="preserve"> о</w:t>
      </w:r>
      <w:r w:rsidR="00A15AA7">
        <w:rPr>
          <w:bCs/>
          <w:sz w:val="24"/>
        </w:rPr>
        <w:t xml:space="preserve">б отдельных </w:t>
      </w:r>
      <w:r w:rsidR="00384F16" w:rsidRPr="002E07A6">
        <w:rPr>
          <w:bCs/>
          <w:sz w:val="24"/>
        </w:rPr>
        <w:t>объектах</w:t>
      </w:r>
      <w:r w:rsidR="00384F16">
        <w:rPr>
          <w:bCs/>
          <w:sz w:val="24"/>
        </w:rPr>
        <w:t xml:space="preserve"> </w:t>
      </w:r>
      <w:r w:rsidR="00384F16" w:rsidRPr="002E07A6">
        <w:rPr>
          <w:bCs/>
          <w:sz w:val="24"/>
        </w:rPr>
        <w:t xml:space="preserve">в реестре муниципального </w:t>
      </w:r>
      <w:r w:rsidR="00A15AA7" w:rsidRPr="00C9261C">
        <w:rPr>
          <w:color w:val="000000"/>
          <w:sz w:val="24"/>
          <w:szCs w:val="24"/>
        </w:rPr>
        <w:t xml:space="preserve">имущества Куртамышского района </w:t>
      </w:r>
      <w:r w:rsidR="00A15AA7" w:rsidRPr="002E07A6">
        <w:rPr>
          <w:bCs/>
          <w:sz w:val="24"/>
        </w:rPr>
        <w:t>отсутствует</w:t>
      </w:r>
      <w:r w:rsidR="007D4D7A" w:rsidRPr="00C9261C">
        <w:rPr>
          <w:color w:val="000000"/>
          <w:sz w:val="24"/>
          <w:szCs w:val="24"/>
        </w:rPr>
        <w:t>;</w:t>
      </w:r>
    </w:p>
    <w:p w:rsidR="00286A52" w:rsidRDefault="00161F04" w:rsidP="007D4D7A">
      <w:pPr>
        <w:pStyle w:val="ConsPlusNormal"/>
        <w:jc w:val="both"/>
      </w:pPr>
      <w:r w:rsidRPr="00CA31FB">
        <w:rPr>
          <w:i/>
        </w:rPr>
        <w:t>- нарушения трудового законодательства</w:t>
      </w:r>
      <w:r>
        <w:t xml:space="preserve"> – </w:t>
      </w:r>
      <w:r w:rsidR="00384F16">
        <w:t xml:space="preserve">871,1 </w:t>
      </w:r>
      <w:r>
        <w:t xml:space="preserve">тыс. руб. </w:t>
      </w:r>
    </w:p>
    <w:p w:rsidR="00161F04" w:rsidRDefault="00CA31FB" w:rsidP="00161F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6A52">
        <w:rPr>
          <w:sz w:val="24"/>
          <w:szCs w:val="24"/>
        </w:rPr>
        <w:t xml:space="preserve">В ходе проверки использования межбюджетных трансфертов из бюджета Куртамышского района, поступивших в бюджеты сельских поселений установлено, что </w:t>
      </w:r>
      <w:r w:rsidR="00161F04">
        <w:rPr>
          <w:sz w:val="24"/>
          <w:szCs w:val="24"/>
        </w:rPr>
        <w:t xml:space="preserve">выплата заработной платы </w:t>
      </w:r>
      <w:r w:rsidR="00286A52">
        <w:rPr>
          <w:sz w:val="24"/>
          <w:szCs w:val="24"/>
        </w:rPr>
        <w:t xml:space="preserve">производилась </w:t>
      </w:r>
      <w:r w:rsidR="00161F04">
        <w:rPr>
          <w:sz w:val="24"/>
          <w:szCs w:val="24"/>
        </w:rPr>
        <w:t xml:space="preserve">с нарушением сроков, </w:t>
      </w:r>
      <w:r w:rsidR="00384F16">
        <w:rPr>
          <w:sz w:val="24"/>
          <w:szCs w:val="24"/>
        </w:rPr>
        <w:t>установленных локальными актами органов местного самоуправления</w:t>
      </w:r>
      <w:r w:rsidR="00286A52">
        <w:rPr>
          <w:sz w:val="24"/>
          <w:szCs w:val="24"/>
        </w:rPr>
        <w:t xml:space="preserve"> (</w:t>
      </w:r>
      <w:r w:rsidR="00384F16">
        <w:rPr>
          <w:sz w:val="24"/>
          <w:szCs w:val="24"/>
        </w:rPr>
        <w:t>Пушкинск</w:t>
      </w:r>
      <w:r w:rsidR="00286A52">
        <w:rPr>
          <w:sz w:val="24"/>
          <w:szCs w:val="24"/>
        </w:rPr>
        <w:t xml:space="preserve">ий </w:t>
      </w:r>
      <w:r w:rsidR="00161F04">
        <w:rPr>
          <w:sz w:val="24"/>
          <w:szCs w:val="24"/>
        </w:rPr>
        <w:t xml:space="preserve">сельсовет, </w:t>
      </w:r>
      <w:r w:rsidR="00384F16">
        <w:rPr>
          <w:sz w:val="24"/>
          <w:szCs w:val="24"/>
        </w:rPr>
        <w:t>Жуковск</w:t>
      </w:r>
      <w:r w:rsidR="00286A52">
        <w:rPr>
          <w:sz w:val="24"/>
          <w:szCs w:val="24"/>
        </w:rPr>
        <w:t xml:space="preserve">ий </w:t>
      </w:r>
      <w:r w:rsidR="00161F04">
        <w:rPr>
          <w:sz w:val="24"/>
          <w:szCs w:val="24"/>
        </w:rPr>
        <w:t xml:space="preserve">сельсовет, </w:t>
      </w:r>
      <w:r w:rsidR="00384F16">
        <w:rPr>
          <w:sz w:val="24"/>
          <w:szCs w:val="24"/>
        </w:rPr>
        <w:t>Костылевск</w:t>
      </w:r>
      <w:r w:rsidR="00286A52">
        <w:rPr>
          <w:sz w:val="24"/>
          <w:szCs w:val="24"/>
        </w:rPr>
        <w:t xml:space="preserve">ий </w:t>
      </w:r>
      <w:r w:rsidR="00161F04">
        <w:rPr>
          <w:sz w:val="24"/>
          <w:szCs w:val="24"/>
        </w:rPr>
        <w:t>сельсовет</w:t>
      </w:r>
      <w:r w:rsidR="00384F16">
        <w:rPr>
          <w:sz w:val="24"/>
          <w:szCs w:val="24"/>
        </w:rPr>
        <w:t>, Камышинск</w:t>
      </w:r>
      <w:r w:rsidR="00286A52">
        <w:rPr>
          <w:sz w:val="24"/>
          <w:szCs w:val="24"/>
        </w:rPr>
        <w:t xml:space="preserve">ий </w:t>
      </w:r>
      <w:r w:rsidR="00384F16">
        <w:rPr>
          <w:sz w:val="24"/>
          <w:szCs w:val="24"/>
        </w:rPr>
        <w:t>сельсовет</w:t>
      </w:r>
      <w:r w:rsidR="00161F04">
        <w:rPr>
          <w:sz w:val="24"/>
          <w:szCs w:val="24"/>
        </w:rPr>
        <w:t>);</w:t>
      </w:r>
    </w:p>
    <w:p w:rsidR="00384F16" w:rsidRPr="00CA31FB" w:rsidRDefault="00384F16" w:rsidP="00161F04">
      <w:pPr>
        <w:jc w:val="both"/>
        <w:rPr>
          <w:i/>
          <w:sz w:val="24"/>
          <w:szCs w:val="24"/>
        </w:rPr>
      </w:pPr>
      <w:r w:rsidRPr="00CA31FB">
        <w:rPr>
          <w:i/>
          <w:sz w:val="24"/>
          <w:szCs w:val="24"/>
        </w:rPr>
        <w:t>- нефинансовые нарушения</w:t>
      </w:r>
    </w:p>
    <w:p w:rsidR="0054012F" w:rsidRPr="00C9261C" w:rsidRDefault="00CA31FB" w:rsidP="00161F04">
      <w:pPr>
        <w:jc w:val="both"/>
        <w:rPr>
          <w:rFonts w:eastAsia="Calibri"/>
          <w:color w:val="000000"/>
          <w:sz w:val="24"/>
        </w:rPr>
      </w:pPr>
      <w:r w:rsidRPr="00C9261C">
        <w:rPr>
          <w:rFonts w:eastAsia="Calibri"/>
          <w:color w:val="000000"/>
          <w:sz w:val="24"/>
        </w:rPr>
        <w:t xml:space="preserve">      </w:t>
      </w:r>
      <w:r w:rsidR="008B1E1B" w:rsidRPr="00C9261C">
        <w:rPr>
          <w:rFonts w:eastAsia="Calibri"/>
          <w:color w:val="000000"/>
          <w:sz w:val="24"/>
        </w:rPr>
        <w:t xml:space="preserve">С нарушением </w:t>
      </w:r>
      <w:r w:rsidR="00FC5670" w:rsidRPr="00C9261C">
        <w:rPr>
          <w:rFonts w:eastAsia="Calibri"/>
          <w:color w:val="000000"/>
          <w:sz w:val="24"/>
        </w:rPr>
        <w:t xml:space="preserve">требований </w:t>
      </w:r>
      <w:r w:rsidR="008B1E1B" w:rsidRPr="00C9261C">
        <w:rPr>
          <w:rFonts w:eastAsia="Calibri"/>
          <w:color w:val="000000"/>
          <w:sz w:val="24"/>
        </w:rPr>
        <w:t xml:space="preserve">Положения </w:t>
      </w:r>
      <w:r w:rsidR="008B1E1B" w:rsidRPr="007F0612">
        <w:rPr>
          <w:sz w:val="24"/>
        </w:rPr>
        <w:t>о порядке организации и проведения публичных слушаний в Пушкинском</w:t>
      </w:r>
      <w:r w:rsidR="00C96A93">
        <w:rPr>
          <w:sz w:val="24"/>
        </w:rPr>
        <w:t xml:space="preserve"> </w:t>
      </w:r>
      <w:r w:rsidR="008B1E1B" w:rsidRPr="007F0612">
        <w:rPr>
          <w:sz w:val="24"/>
        </w:rPr>
        <w:t>сельсовете</w:t>
      </w:r>
      <w:r w:rsidR="008B1E1B">
        <w:rPr>
          <w:sz w:val="24"/>
          <w:szCs w:val="24"/>
        </w:rPr>
        <w:t xml:space="preserve"> утвержден г</w:t>
      </w:r>
      <w:r w:rsidR="0054012F">
        <w:rPr>
          <w:sz w:val="24"/>
          <w:szCs w:val="24"/>
        </w:rPr>
        <w:t>одовой отчет об исполнении бюджета Пушкинского сельсовета за 2015 год</w:t>
      </w:r>
      <w:r w:rsidR="00D3521C">
        <w:rPr>
          <w:sz w:val="24"/>
          <w:szCs w:val="24"/>
        </w:rPr>
        <w:t xml:space="preserve">, а именно: </w:t>
      </w:r>
      <w:r w:rsidR="008B1E1B">
        <w:rPr>
          <w:sz w:val="24"/>
          <w:szCs w:val="24"/>
        </w:rPr>
        <w:t xml:space="preserve">при отсутствии </w:t>
      </w:r>
      <w:r w:rsidR="0054012F">
        <w:rPr>
          <w:sz w:val="24"/>
          <w:szCs w:val="24"/>
        </w:rPr>
        <w:t xml:space="preserve">заключения </w:t>
      </w:r>
      <w:r w:rsidR="008B1E1B">
        <w:rPr>
          <w:sz w:val="24"/>
          <w:szCs w:val="24"/>
        </w:rPr>
        <w:t>п</w:t>
      </w:r>
      <w:r w:rsidR="0054012F">
        <w:rPr>
          <w:sz w:val="24"/>
          <w:szCs w:val="24"/>
        </w:rPr>
        <w:t>убличных слушаний</w:t>
      </w:r>
      <w:r w:rsidR="008B1E1B">
        <w:rPr>
          <w:sz w:val="24"/>
          <w:szCs w:val="24"/>
        </w:rPr>
        <w:t xml:space="preserve"> по отчету. </w:t>
      </w:r>
      <w:r w:rsidR="00C96A93" w:rsidRPr="00C9261C">
        <w:rPr>
          <w:rFonts w:eastAsia="Calibri"/>
          <w:color w:val="000000"/>
          <w:sz w:val="24"/>
        </w:rPr>
        <w:t xml:space="preserve">Положение </w:t>
      </w:r>
      <w:r w:rsidR="008B1E1B" w:rsidRPr="00C9261C">
        <w:rPr>
          <w:rFonts w:eastAsia="Calibri"/>
          <w:color w:val="000000"/>
          <w:sz w:val="24"/>
        </w:rPr>
        <w:t>о бюджетном процессе</w:t>
      </w:r>
      <w:r w:rsidR="00C96A93" w:rsidRPr="00C9261C">
        <w:rPr>
          <w:rFonts w:eastAsia="Calibri"/>
          <w:color w:val="000000"/>
          <w:sz w:val="24"/>
        </w:rPr>
        <w:t>, утвержденное решением Пушкинской сельской Думы от 05.11.2009 года № 28 «Об утверждении Положения о бюджетном процессе в Пушкинском сельсовете»</w:t>
      </w:r>
      <w:r w:rsidR="00D02A83" w:rsidRPr="00C9261C">
        <w:rPr>
          <w:rFonts w:eastAsia="Calibri"/>
          <w:color w:val="000000"/>
          <w:sz w:val="24"/>
        </w:rPr>
        <w:t xml:space="preserve">, </w:t>
      </w:r>
      <w:r w:rsidR="00C96A93" w:rsidRPr="00C9261C">
        <w:rPr>
          <w:rFonts w:eastAsia="Calibri"/>
          <w:color w:val="000000"/>
          <w:sz w:val="24"/>
        </w:rPr>
        <w:t>с</w:t>
      </w:r>
      <w:r w:rsidR="008B1E1B" w:rsidRPr="00C9261C">
        <w:rPr>
          <w:rFonts w:eastAsia="Calibri"/>
          <w:color w:val="000000"/>
          <w:sz w:val="24"/>
        </w:rPr>
        <w:t xml:space="preserve">одержит </w:t>
      </w:r>
      <w:r w:rsidR="00D02A83" w:rsidRPr="00C9261C">
        <w:rPr>
          <w:rFonts w:eastAsia="Calibri"/>
          <w:color w:val="000000"/>
          <w:sz w:val="24"/>
        </w:rPr>
        <w:t xml:space="preserve">нормы </w:t>
      </w:r>
      <w:r w:rsidR="008B1E1B" w:rsidRPr="00C9261C">
        <w:rPr>
          <w:rFonts w:eastAsia="Calibri"/>
          <w:color w:val="000000"/>
          <w:sz w:val="24"/>
        </w:rPr>
        <w:t>бюджетного законодательства, утративш</w:t>
      </w:r>
      <w:r w:rsidR="00D02A83" w:rsidRPr="00C9261C">
        <w:rPr>
          <w:rFonts w:eastAsia="Calibri"/>
          <w:color w:val="000000"/>
          <w:sz w:val="24"/>
        </w:rPr>
        <w:t>и</w:t>
      </w:r>
      <w:r w:rsidR="008B1E1B" w:rsidRPr="00C9261C">
        <w:rPr>
          <w:rFonts w:eastAsia="Calibri"/>
          <w:color w:val="000000"/>
          <w:sz w:val="24"/>
        </w:rPr>
        <w:t>е силу.</w:t>
      </w:r>
    </w:p>
    <w:p w:rsidR="001B49BF" w:rsidRPr="00C9261C" w:rsidRDefault="00CA31FB" w:rsidP="00161F04">
      <w:pPr>
        <w:jc w:val="both"/>
        <w:rPr>
          <w:rFonts w:eastAsia="Calibri"/>
          <w:color w:val="000000"/>
          <w:sz w:val="24"/>
        </w:rPr>
      </w:pPr>
      <w:r w:rsidRPr="00C9261C">
        <w:rPr>
          <w:rFonts w:eastAsia="Calibri"/>
          <w:color w:val="000000"/>
          <w:sz w:val="24"/>
        </w:rPr>
        <w:lastRenderedPageBreak/>
        <w:t xml:space="preserve">      </w:t>
      </w:r>
      <w:r w:rsidR="001B49BF" w:rsidRPr="00C9261C">
        <w:rPr>
          <w:rFonts w:eastAsia="Calibri"/>
          <w:color w:val="000000"/>
          <w:sz w:val="24"/>
        </w:rPr>
        <w:t xml:space="preserve">С нарушением </w:t>
      </w:r>
      <w:r w:rsidR="00422BBC" w:rsidRPr="00C9261C">
        <w:rPr>
          <w:rFonts w:eastAsia="Calibri"/>
          <w:color w:val="000000"/>
          <w:sz w:val="24"/>
        </w:rPr>
        <w:t xml:space="preserve">требований </w:t>
      </w:r>
      <w:r w:rsidR="001B49BF" w:rsidRPr="00C9261C">
        <w:rPr>
          <w:rFonts w:eastAsia="Calibri"/>
          <w:color w:val="000000"/>
          <w:sz w:val="24"/>
        </w:rPr>
        <w:t>Инструкции Минфина № 191н представлена годовая бюджетная отчетность (отдельны</w:t>
      </w:r>
      <w:r w:rsidR="0006405F" w:rsidRPr="00C9261C">
        <w:rPr>
          <w:rFonts w:eastAsia="Calibri"/>
          <w:color w:val="000000"/>
          <w:sz w:val="24"/>
        </w:rPr>
        <w:t>е</w:t>
      </w:r>
      <w:r w:rsidR="001B49BF" w:rsidRPr="00C9261C">
        <w:rPr>
          <w:rFonts w:eastAsia="Calibri"/>
          <w:color w:val="000000"/>
          <w:sz w:val="24"/>
        </w:rPr>
        <w:t xml:space="preserve"> формы о</w:t>
      </w:r>
      <w:r w:rsidR="00422BBC" w:rsidRPr="00C9261C">
        <w:rPr>
          <w:rFonts w:eastAsia="Calibri"/>
          <w:color w:val="000000"/>
          <w:sz w:val="24"/>
        </w:rPr>
        <w:t xml:space="preserve">тчетности не соответствуют </w:t>
      </w:r>
      <w:r w:rsidR="00D3521C" w:rsidRPr="00C9261C">
        <w:rPr>
          <w:rFonts w:eastAsia="Calibri"/>
          <w:color w:val="000000"/>
          <w:sz w:val="24"/>
        </w:rPr>
        <w:t xml:space="preserve">положениям </w:t>
      </w:r>
      <w:r w:rsidR="001B49BF" w:rsidRPr="00C9261C">
        <w:rPr>
          <w:rFonts w:eastAsia="Calibri"/>
          <w:color w:val="000000"/>
          <w:sz w:val="24"/>
        </w:rPr>
        <w:t>Инструкции).</w:t>
      </w:r>
    </w:p>
    <w:p w:rsidR="001B49BF" w:rsidRPr="00F171D5" w:rsidRDefault="001B49BF" w:rsidP="001B49BF">
      <w:pPr>
        <w:jc w:val="both"/>
        <w:rPr>
          <w:sz w:val="24"/>
        </w:rPr>
      </w:pPr>
      <w:r w:rsidRPr="00C9261C">
        <w:rPr>
          <w:color w:val="000000"/>
          <w:sz w:val="24"/>
        </w:rPr>
        <w:t xml:space="preserve">      В нарушение ч. 3.2, ч. 3.3 ст. 32 Федерального закона </w:t>
      </w:r>
      <w:r w:rsidR="00E100FC" w:rsidRPr="00F171D5">
        <w:rPr>
          <w:sz w:val="24"/>
        </w:rPr>
        <w:t>от 12.01.1996 № 7-ФЗ «О некоммерческих организациях»,</w:t>
      </w:r>
      <w:r w:rsidR="00E100FC">
        <w:rPr>
          <w:sz w:val="24"/>
        </w:rPr>
        <w:t xml:space="preserve"> </w:t>
      </w:r>
      <w:r w:rsidRPr="00C9261C">
        <w:rPr>
          <w:color w:val="000000"/>
          <w:sz w:val="24"/>
        </w:rPr>
        <w:t>п. 6</w:t>
      </w:r>
      <w:r w:rsidR="00840C5D" w:rsidRPr="00C9261C">
        <w:rPr>
          <w:color w:val="000000"/>
          <w:sz w:val="24"/>
        </w:rPr>
        <w:t xml:space="preserve"> </w:t>
      </w:r>
      <w:r w:rsidR="00840C5D" w:rsidRPr="00F171D5">
        <w:rPr>
          <w:sz w:val="24"/>
        </w:rPr>
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21.07.2011</w:t>
      </w:r>
      <w:r w:rsidR="00D3521C">
        <w:rPr>
          <w:sz w:val="24"/>
        </w:rPr>
        <w:t xml:space="preserve"> </w:t>
      </w:r>
      <w:r w:rsidR="00840C5D">
        <w:rPr>
          <w:sz w:val="24"/>
        </w:rPr>
        <w:t xml:space="preserve"> </w:t>
      </w:r>
      <w:r w:rsidR="00840C5D" w:rsidRPr="00F171D5">
        <w:rPr>
          <w:sz w:val="24"/>
        </w:rPr>
        <w:t>№ 86н</w:t>
      </w:r>
      <w:r w:rsidR="00840C5D">
        <w:rPr>
          <w:sz w:val="24"/>
        </w:rPr>
        <w:t xml:space="preserve"> </w:t>
      </w:r>
      <w:r w:rsidRPr="00C9261C">
        <w:rPr>
          <w:color w:val="000000"/>
          <w:sz w:val="24"/>
        </w:rPr>
        <w:t>не в полном объеме обеспечена откр</w:t>
      </w:r>
      <w:r w:rsidR="00F13BD4" w:rsidRPr="00C9261C">
        <w:rPr>
          <w:color w:val="000000"/>
          <w:sz w:val="24"/>
        </w:rPr>
        <w:t xml:space="preserve">ытость и доступность документов </w:t>
      </w:r>
      <w:r w:rsidRPr="00C9261C">
        <w:rPr>
          <w:color w:val="000000"/>
          <w:sz w:val="24"/>
        </w:rPr>
        <w:t xml:space="preserve">на сайте </w:t>
      </w:r>
      <w:hyperlink r:id="rId7" w:history="1">
        <w:r w:rsidRPr="00C9261C">
          <w:rPr>
            <w:rStyle w:val="a3"/>
            <w:color w:val="000000"/>
            <w:sz w:val="24"/>
          </w:rPr>
          <w:t>www.bus.gov.ru</w:t>
        </w:r>
      </w:hyperlink>
      <w:r w:rsidR="00F13BD4" w:rsidRPr="00C9261C">
        <w:rPr>
          <w:color w:val="000000"/>
          <w:sz w:val="24"/>
        </w:rPr>
        <w:t xml:space="preserve"> </w:t>
      </w:r>
      <w:r w:rsidRPr="00F171D5">
        <w:rPr>
          <w:sz w:val="24"/>
        </w:rPr>
        <w:t>МКУК «ЦРБ», МКУК «КЦ «Юность»,</w:t>
      </w:r>
      <w:r>
        <w:rPr>
          <w:sz w:val="24"/>
        </w:rPr>
        <w:t xml:space="preserve"> </w:t>
      </w:r>
      <w:r w:rsidRPr="00F171D5">
        <w:rPr>
          <w:sz w:val="24"/>
        </w:rPr>
        <w:t>МКОУ ДОД «ДШИ»,</w:t>
      </w:r>
      <w:r>
        <w:rPr>
          <w:sz w:val="24"/>
        </w:rPr>
        <w:t xml:space="preserve"> </w:t>
      </w:r>
      <w:r w:rsidRPr="00F171D5">
        <w:rPr>
          <w:sz w:val="24"/>
        </w:rPr>
        <w:t>МКУК «РДК», МКУК «Музей им. Н.Д. Томина»</w:t>
      </w:r>
      <w:r>
        <w:rPr>
          <w:sz w:val="24"/>
        </w:rPr>
        <w:t>.</w:t>
      </w:r>
    </w:p>
    <w:p w:rsidR="0093130C" w:rsidRDefault="0093130C" w:rsidP="00161F0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071EB9">
        <w:rPr>
          <w:sz w:val="24"/>
        </w:rPr>
        <w:t xml:space="preserve">С нарушением положений </w:t>
      </w:r>
      <w:r w:rsidR="005A3AD4">
        <w:rPr>
          <w:sz w:val="24"/>
        </w:rPr>
        <w:t xml:space="preserve">Устава </w:t>
      </w:r>
      <w:r>
        <w:rPr>
          <w:sz w:val="24"/>
        </w:rPr>
        <w:t>казенн</w:t>
      </w:r>
      <w:r w:rsidR="005A3AD4">
        <w:rPr>
          <w:sz w:val="24"/>
        </w:rPr>
        <w:t xml:space="preserve">ого </w:t>
      </w:r>
      <w:r>
        <w:rPr>
          <w:sz w:val="24"/>
        </w:rPr>
        <w:t>учреждени</w:t>
      </w:r>
      <w:r w:rsidR="005A3AD4">
        <w:rPr>
          <w:sz w:val="24"/>
        </w:rPr>
        <w:t xml:space="preserve">я </w:t>
      </w:r>
      <w:r>
        <w:rPr>
          <w:sz w:val="24"/>
        </w:rPr>
        <w:t>п</w:t>
      </w:r>
      <w:r w:rsidR="001B49BF" w:rsidRPr="00F171D5">
        <w:rPr>
          <w:sz w:val="24"/>
        </w:rPr>
        <w:t>еречень платных услуг</w:t>
      </w:r>
      <w:r>
        <w:rPr>
          <w:sz w:val="24"/>
        </w:rPr>
        <w:t xml:space="preserve"> </w:t>
      </w:r>
      <w:r w:rsidRPr="00F171D5">
        <w:rPr>
          <w:sz w:val="24"/>
        </w:rPr>
        <w:t>МКУК «ЦРБ», МКУК «КЦ «Юность», МКОУ ДОД «ДШИ»</w:t>
      </w:r>
      <w:r>
        <w:rPr>
          <w:sz w:val="24"/>
        </w:rPr>
        <w:t xml:space="preserve"> </w:t>
      </w:r>
      <w:r w:rsidR="001B49BF" w:rsidRPr="00F171D5">
        <w:rPr>
          <w:sz w:val="24"/>
        </w:rPr>
        <w:t xml:space="preserve">не в полной мере соответствует перечню видов деятельности, приносящих доходы, предусмотренному </w:t>
      </w:r>
      <w:r>
        <w:rPr>
          <w:sz w:val="24"/>
        </w:rPr>
        <w:t>в учредительных документах организаций.</w:t>
      </w:r>
    </w:p>
    <w:p w:rsidR="00384F16" w:rsidRDefault="0093130C" w:rsidP="00161F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84F16">
        <w:rPr>
          <w:sz w:val="24"/>
          <w:szCs w:val="24"/>
        </w:rPr>
        <w:t xml:space="preserve">При проверке расходов на выполнение </w:t>
      </w:r>
      <w:r w:rsidR="005A3AD4">
        <w:rPr>
          <w:sz w:val="24"/>
          <w:szCs w:val="24"/>
        </w:rPr>
        <w:t xml:space="preserve"> </w:t>
      </w:r>
      <w:r w:rsidR="00384F16">
        <w:rPr>
          <w:sz w:val="24"/>
          <w:szCs w:val="24"/>
        </w:rPr>
        <w:t>капитального</w:t>
      </w:r>
      <w:r w:rsidR="005A3AD4">
        <w:rPr>
          <w:sz w:val="24"/>
          <w:szCs w:val="24"/>
        </w:rPr>
        <w:t xml:space="preserve"> </w:t>
      </w:r>
      <w:r w:rsidR="00384F16">
        <w:rPr>
          <w:sz w:val="24"/>
          <w:szCs w:val="24"/>
        </w:rPr>
        <w:t xml:space="preserve"> ремонта</w:t>
      </w:r>
      <w:r w:rsidR="005A3AD4">
        <w:rPr>
          <w:sz w:val="24"/>
          <w:szCs w:val="24"/>
        </w:rPr>
        <w:t xml:space="preserve"> </w:t>
      </w:r>
      <w:r w:rsidR="00384F16">
        <w:rPr>
          <w:sz w:val="24"/>
          <w:szCs w:val="24"/>
        </w:rPr>
        <w:t xml:space="preserve"> в</w:t>
      </w:r>
      <w:r w:rsidR="005A3AD4">
        <w:rPr>
          <w:sz w:val="24"/>
          <w:szCs w:val="24"/>
        </w:rPr>
        <w:t xml:space="preserve"> </w:t>
      </w:r>
      <w:r w:rsidR="00384F16">
        <w:rPr>
          <w:sz w:val="24"/>
          <w:szCs w:val="24"/>
        </w:rPr>
        <w:t xml:space="preserve"> детском </w:t>
      </w:r>
      <w:r w:rsidR="005A3AD4">
        <w:rPr>
          <w:sz w:val="24"/>
          <w:szCs w:val="24"/>
        </w:rPr>
        <w:t xml:space="preserve"> </w:t>
      </w:r>
      <w:r w:rsidR="00384F16">
        <w:rPr>
          <w:sz w:val="24"/>
          <w:szCs w:val="24"/>
        </w:rPr>
        <w:t>саду</w:t>
      </w:r>
      <w:r w:rsidR="005A3AD4">
        <w:rPr>
          <w:sz w:val="24"/>
          <w:szCs w:val="24"/>
        </w:rPr>
        <w:t xml:space="preserve"> </w:t>
      </w:r>
      <w:r w:rsidR="00384F16">
        <w:rPr>
          <w:sz w:val="24"/>
          <w:szCs w:val="24"/>
        </w:rPr>
        <w:t xml:space="preserve"> № 4 </w:t>
      </w:r>
      <w:r w:rsidR="005A3AD4">
        <w:rPr>
          <w:sz w:val="24"/>
          <w:szCs w:val="24"/>
        </w:rPr>
        <w:t xml:space="preserve"> г. Куртамыша </w:t>
      </w:r>
      <w:r w:rsidR="00384F16">
        <w:rPr>
          <w:sz w:val="24"/>
          <w:szCs w:val="24"/>
        </w:rPr>
        <w:t>документы, являющиеся основанием платежа, указываются неверно.</w:t>
      </w:r>
    </w:p>
    <w:p w:rsidR="00F146A4" w:rsidRPr="00C9261C" w:rsidRDefault="00F146A4" w:rsidP="00F146A4">
      <w:pPr>
        <w:pStyle w:val="a7"/>
        <w:jc w:val="both"/>
        <w:rPr>
          <w:color w:val="000000"/>
          <w:sz w:val="24"/>
          <w:szCs w:val="24"/>
        </w:rPr>
      </w:pPr>
      <w:r w:rsidRPr="00C9261C">
        <w:rPr>
          <w:color w:val="000000"/>
          <w:sz w:val="24"/>
          <w:szCs w:val="24"/>
        </w:rPr>
        <w:t xml:space="preserve">      Отчет о выполнении Прогнозного плана (Программы) приватизации муниципального имущества Куртамышского района за 2015 год представлен в Куртамышскую районную Думу с нарушением срока, установленного Положением о порядке и условиях приватизации муниципального имущества Куртамышского района Курганской области, утвержденного решением Куртамышской районной Думы от 29.10.2015 г. № 11.</w:t>
      </w:r>
    </w:p>
    <w:p w:rsidR="00F146A4" w:rsidRPr="00C9261C" w:rsidRDefault="00F146A4" w:rsidP="00F146A4">
      <w:pPr>
        <w:jc w:val="both"/>
        <w:rPr>
          <w:color w:val="000000"/>
          <w:sz w:val="24"/>
          <w:u w:val="single"/>
        </w:rPr>
      </w:pPr>
      <w:r w:rsidRPr="00C9261C">
        <w:rPr>
          <w:color w:val="000000"/>
          <w:sz w:val="24"/>
        </w:rPr>
        <w:t xml:space="preserve">      При планировании бюджета Куртамышского района на 2015 год и плановый период 2016 и 2017 годов, поступления в 2015 году от приватизации муниципального имущества не учитывались, что является нарушением принципа полноты отражения доходов, расходов и источников финансирования дефицитов бюджетов, отраженного в ст. 32 Бюджетного кодекса РФ. </w:t>
      </w:r>
    </w:p>
    <w:p w:rsidR="00632755" w:rsidRPr="00C9261C" w:rsidRDefault="00914FAD" w:rsidP="00914FAD">
      <w:pPr>
        <w:jc w:val="both"/>
        <w:rPr>
          <w:rFonts w:eastAsia="Calibri"/>
          <w:iCs/>
          <w:color w:val="000000"/>
          <w:sz w:val="24"/>
        </w:rPr>
      </w:pPr>
      <w:r w:rsidRPr="00C9261C">
        <w:rPr>
          <w:color w:val="000000"/>
          <w:sz w:val="24"/>
        </w:rPr>
        <w:t xml:space="preserve">      Имеются факты заключения муниципальных контрактов </w:t>
      </w:r>
      <w:r w:rsidR="00E1325F" w:rsidRPr="00C9261C">
        <w:rPr>
          <w:rFonts w:eastAsia="Calibri"/>
          <w:iCs/>
          <w:color w:val="000000"/>
          <w:sz w:val="24"/>
          <w:szCs w:val="24"/>
        </w:rPr>
        <w:t>на проведение работ по оценке стоимости имущества</w:t>
      </w:r>
      <w:r w:rsidR="00E1325F" w:rsidRPr="00C9261C">
        <w:rPr>
          <w:color w:val="000000"/>
          <w:sz w:val="24"/>
          <w:szCs w:val="24"/>
        </w:rPr>
        <w:t xml:space="preserve"> </w:t>
      </w:r>
      <w:r w:rsidRPr="00C9261C">
        <w:rPr>
          <w:color w:val="000000"/>
          <w:sz w:val="24"/>
        </w:rPr>
        <w:t xml:space="preserve">с нарушением положений </w:t>
      </w:r>
      <w:r w:rsidRPr="00C9261C">
        <w:rPr>
          <w:rFonts w:eastAsia="Calibri"/>
          <w:iCs/>
          <w:color w:val="000000"/>
          <w:sz w:val="24"/>
        </w:rPr>
        <w:t xml:space="preserve">Федерального закона  от 29.07.1998 № 135-ФЗ «Об оценочной деятельности в Российской Федерации».  </w:t>
      </w:r>
    </w:p>
    <w:p w:rsidR="00914FAD" w:rsidRPr="00C9261C" w:rsidRDefault="00632755" w:rsidP="00914FAD">
      <w:pPr>
        <w:jc w:val="both"/>
        <w:rPr>
          <w:rFonts w:eastAsia="Calibri"/>
          <w:color w:val="000000"/>
          <w:sz w:val="24"/>
          <w:szCs w:val="24"/>
        </w:rPr>
      </w:pPr>
      <w:r w:rsidRPr="00C9261C">
        <w:rPr>
          <w:rFonts w:eastAsia="Calibri"/>
          <w:iCs/>
          <w:color w:val="000000"/>
          <w:sz w:val="24"/>
        </w:rPr>
        <w:t xml:space="preserve">      </w:t>
      </w:r>
      <w:r w:rsidR="00914FAD" w:rsidRPr="00C9261C">
        <w:rPr>
          <w:rFonts w:eastAsia="Calibri"/>
          <w:iCs/>
          <w:color w:val="000000"/>
          <w:sz w:val="24"/>
        </w:rPr>
        <w:t>В 2015 году д</w:t>
      </w:r>
      <w:r w:rsidR="00914FAD" w:rsidRPr="00C9261C">
        <w:rPr>
          <w:rFonts w:eastAsia="Calibri"/>
          <w:color w:val="000000"/>
          <w:sz w:val="24"/>
          <w:szCs w:val="24"/>
        </w:rPr>
        <w:t xml:space="preserve">ата проведения аукциона по продаже </w:t>
      </w:r>
      <w:r w:rsidR="00914FAD" w:rsidRPr="00730318">
        <w:rPr>
          <w:sz w:val="24"/>
          <w:szCs w:val="24"/>
        </w:rPr>
        <w:t>годных о</w:t>
      </w:r>
      <w:r w:rsidR="00914FAD">
        <w:rPr>
          <w:sz w:val="24"/>
          <w:szCs w:val="24"/>
        </w:rPr>
        <w:t>статков имущества (металлолом) (</w:t>
      </w:r>
      <w:r w:rsidR="00914FAD" w:rsidRPr="00730318">
        <w:rPr>
          <w:sz w:val="24"/>
          <w:szCs w:val="24"/>
        </w:rPr>
        <w:t>Курганская область, г. Куртамыш, пр. Конституции, д. 29-б</w:t>
      </w:r>
      <w:r w:rsidR="00914FAD">
        <w:rPr>
          <w:sz w:val="24"/>
          <w:szCs w:val="24"/>
        </w:rPr>
        <w:t xml:space="preserve">) </w:t>
      </w:r>
      <w:r w:rsidR="00914FAD" w:rsidRPr="00C9261C">
        <w:rPr>
          <w:rFonts w:eastAsia="Calibri"/>
          <w:color w:val="000000"/>
          <w:sz w:val="24"/>
          <w:szCs w:val="24"/>
        </w:rPr>
        <w:t xml:space="preserve"> утверждена Администрацией района с нарушением срока, установленного Федеральным </w:t>
      </w:r>
      <w:r w:rsidR="00914FAD" w:rsidRPr="00C9261C">
        <w:rPr>
          <w:rFonts w:eastAsia="Calibri"/>
          <w:iCs/>
          <w:sz w:val="24"/>
        </w:rPr>
        <w:t xml:space="preserve">законом </w:t>
      </w:r>
      <w:r w:rsidR="00914FAD" w:rsidRPr="00730318">
        <w:rPr>
          <w:bCs/>
          <w:sz w:val="24"/>
          <w:szCs w:val="24"/>
        </w:rPr>
        <w:t xml:space="preserve">от 21.12.2001 </w:t>
      </w:r>
      <w:r w:rsidR="00914FAD" w:rsidRPr="00C9261C">
        <w:rPr>
          <w:rFonts w:eastAsia="Calibri"/>
          <w:iCs/>
          <w:sz w:val="24"/>
        </w:rPr>
        <w:t>№ 178-ФЗ</w:t>
      </w:r>
      <w:r w:rsidR="007D4D7A" w:rsidRPr="00C9261C">
        <w:rPr>
          <w:rFonts w:eastAsia="Calibri"/>
          <w:iCs/>
          <w:sz w:val="24"/>
        </w:rPr>
        <w:t xml:space="preserve"> </w:t>
      </w:r>
      <w:r w:rsidR="007D4D7A" w:rsidRPr="00B36C2E">
        <w:rPr>
          <w:sz w:val="24"/>
          <w:szCs w:val="24"/>
        </w:rPr>
        <w:t>«О приватизации государственного и муниципального имущества»</w:t>
      </w:r>
      <w:r w:rsidR="00914FAD" w:rsidRPr="00C9261C">
        <w:rPr>
          <w:rFonts w:eastAsia="Calibri"/>
          <w:iCs/>
          <w:sz w:val="24"/>
        </w:rPr>
        <w:t>.</w:t>
      </w:r>
    </w:p>
    <w:p w:rsidR="005A3AD4" w:rsidRDefault="00E202A6" w:rsidP="00161F04">
      <w:pPr>
        <w:jc w:val="both"/>
        <w:rPr>
          <w:bCs/>
          <w:iCs/>
          <w:sz w:val="24"/>
        </w:rPr>
      </w:pPr>
      <w:r>
        <w:rPr>
          <w:bCs/>
          <w:sz w:val="24"/>
          <w:szCs w:val="24"/>
        </w:rPr>
        <w:t xml:space="preserve">      С нарушением положений ст. 57 Трудового кодекса Российской Федерации </w:t>
      </w:r>
      <w:r w:rsidR="005A3AD4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 xml:space="preserve">аключены трудовые договоры, а именно: </w:t>
      </w:r>
      <w:r w:rsidRPr="0071519B">
        <w:rPr>
          <w:bCs/>
          <w:iCs/>
          <w:sz w:val="24"/>
        </w:rPr>
        <w:t xml:space="preserve">размер должностного оклада </w:t>
      </w:r>
      <w:r>
        <w:rPr>
          <w:bCs/>
          <w:iCs/>
          <w:sz w:val="24"/>
        </w:rPr>
        <w:t xml:space="preserve">в договоре </w:t>
      </w:r>
      <w:r w:rsidRPr="0071519B">
        <w:rPr>
          <w:bCs/>
          <w:iCs/>
          <w:sz w:val="24"/>
        </w:rPr>
        <w:t>не соответствует размеру должностного оклада, установленному штатным расписанием на 2015 год</w:t>
      </w:r>
      <w:r w:rsidR="00886214">
        <w:rPr>
          <w:bCs/>
          <w:iCs/>
          <w:sz w:val="24"/>
        </w:rPr>
        <w:t xml:space="preserve"> либо размер должностного оклада </w:t>
      </w:r>
      <w:r w:rsidR="005A3AD4">
        <w:rPr>
          <w:bCs/>
          <w:iCs/>
          <w:sz w:val="24"/>
        </w:rPr>
        <w:t>в трудовом договоре</w:t>
      </w:r>
      <w:r w:rsidR="00886214">
        <w:rPr>
          <w:bCs/>
          <w:iCs/>
          <w:sz w:val="24"/>
        </w:rPr>
        <w:t xml:space="preserve"> не указан</w:t>
      </w:r>
      <w:r w:rsidR="005A3AD4">
        <w:rPr>
          <w:bCs/>
          <w:iCs/>
          <w:sz w:val="24"/>
        </w:rPr>
        <w:t>:</w:t>
      </w:r>
    </w:p>
    <w:p w:rsidR="00C10716" w:rsidRDefault="00C61F4C" w:rsidP="00161F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Костылевск</w:t>
      </w:r>
      <w:r w:rsidR="005A3AD4">
        <w:rPr>
          <w:bCs/>
          <w:sz w:val="24"/>
          <w:szCs w:val="24"/>
        </w:rPr>
        <w:t xml:space="preserve">ий </w:t>
      </w:r>
      <w:r>
        <w:rPr>
          <w:bCs/>
          <w:sz w:val="24"/>
          <w:szCs w:val="24"/>
        </w:rPr>
        <w:t>сельсовет</w:t>
      </w:r>
      <w:r w:rsidR="005A3A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="00E202A6">
        <w:rPr>
          <w:bCs/>
          <w:iCs/>
          <w:sz w:val="24"/>
        </w:rPr>
        <w:t>25 договоров</w:t>
      </w:r>
      <w:r>
        <w:rPr>
          <w:bCs/>
          <w:iCs/>
          <w:sz w:val="24"/>
        </w:rPr>
        <w:t>, Камышинск</w:t>
      </w:r>
      <w:r w:rsidR="005A3AD4">
        <w:rPr>
          <w:bCs/>
          <w:iCs/>
          <w:sz w:val="24"/>
        </w:rPr>
        <w:t xml:space="preserve">ий </w:t>
      </w:r>
      <w:r>
        <w:rPr>
          <w:bCs/>
          <w:iCs/>
          <w:sz w:val="24"/>
        </w:rPr>
        <w:t>сельсовет</w:t>
      </w:r>
      <w:r w:rsidR="005A3AD4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- </w:t>
      </w:r>
      <w:r>
        <w:rPr>
          <w:bCs/>
          <w:sz w:val="24"/>
          <w:szCs w:val="24"/>
        </w:rPr>
        <w:t>3 договора,</w:t>
      </w:r>
      <w:r w:rsidR="005A3A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Пушкинск</w:t>
      </w:r>
      <w:r w:rsidR="005A3AD4">
        <w:rPr>
          <w:bCs/>
          <w:sz w:val="24"/>
          <w:szCs w:val="24"/>
        </w:rPr>
        <w:t xml:space="preserve">ий </w:t>
      </w:r>
      <w:r>
        <w:rPr>
          <w:bCs/>
          <w:sz w:val="24"/>
          <w:szCs w:val="24"/>
        </w:rPr>
        <w:t>сельсовет</w:t>
      </w:r>
      <w:r w:rsidR="005A3A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 6 договоров.</w:t>
      </w:r>
    </w:p>
    <w:p w:rsidR="00182BCD" w:rsidRDefault="00C61F4C" w:rsidP="00161F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В ходе проверки отдельных вопросов финансово-хозяйственной деятельности детского сада № 2 </w:t>
      </w:r>
      <w:r w:rsidR="001A6964">
        <w:rPr>
          <w:bCs/>
          <w:sz w:val="24"/>
          <w:szCs w:val="24"/>
        </w:rPr>
        <w:t xml:space="preserve">г. Куртамыша </w:t>
      </w:r>
      <w:r>
        <w:rPr>
          <w:bCs/>
          <w:sz w:val="24"/>
          <w:szCs w:val="24"/>
        </w:rPr>
        <w:t>выявлено</w:t>
      </w:r>
      <w:r w:rsidR="00182BCD">
        <w:rPr>
          <w:bCs/>
          <w:sz w:val="24"/>
          <w:szCs w:val="24"/>
        </w:rPr>
        <w:t>:</w:t>
      </w:r>
    </w:p>
    <w:p w:rsidR="00182BCD" w:rsidRPr="001A6964" w:rsidRDefault="00182BCD" w:rsidP="00182BC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C61F4C">
        <w:rPr>
          <w:bCs/>
          <w:sz w:val="24"/>
          <w:szCs w:val="24"/>
        </w:rPr>
        <w:t>в</w:t>
      </w:r>
      <w:r w:rsidR="00C61F4C" w:rsidRPr="00C9261C">
        <w:rPr>
          <w:color w:val="000000"/>
          <w:sz w:val="24"/>
        </w:rPr>
        <w:t>ыплата компенсации родителям (законным представителям) в проверяемом периоде производилась с нарушением сроков, установленных п. 11 постановления Правительства Курганской области от 14.10.2013</w:t>
      </w:r>
      <w:r w:rsidR="001A6964" w:rsidRPr="00C9261C">
        <w:rPr>
          <w:color w:val="000000"/>
          <w:sz w:val="24"/>
        </w:rPr>
        <w:t xml:space="preserve"> г. </w:t>
      </w:r>
      <w:r w:rsidR="00C61F4C" w:rsidRPr="00C9261C">
        <w:rPr>
          <w:color w:val="000000"/>
          <w:sz w:val="24"/>
        </w:rPr>
        <w:t>№ 475 «</w:t>
      </w:r>
      <w:r w:rsidR="00C61F4C" w:rsidRPr="00BA4E8D">
        <w:rPr>
          <w:sz w:val="24"/>
        </w:rPr>
        <w:t xml:space="preserve">О Порядке обращения родителей (законных представителей) детей, посещающих образовательные организации, реализующие </w:t>
      </w:r>
      <w:r w:rsidR="00C61F4C" w:rsidRPr="001A6964">
        <w:rPr>
          <w:sz w:val="24"/>
          <w:szCs w:val="24"/>
        </w:rPr>
        <w:t>образовательную программу дошкольного образования, за получением компенсации платы, взимаемой с родителей (законных представителей) за присмотр и уход за детьми, и порядке ее выплаты»</w:t>
      </w:r>
      <w:r w:rsidRPr="001A6964">
        <w:rPr>
          <w:sz w:val="24"/>
          <w:szCs w:val="24"/>
        </w:rPr>
        <w:t>;</w:t>
      </w:r>
    </w:p>
    <w:p w:rsidR="00325464" w:rsidRPr="00C9261C" w:rsidRDefault="00182BCD" w:rsidP="00182BCD">
      <w:pPr>
        <w:jc w:val="both"/>
        <w:rPr>
          <w:color w:val="000000"/>
          <w:sz w:val="24"/>
          <w:szCs w:val="24"/>
        </w:rPr>
      </w:pPr>
      <w:r w:rsidRPr="001A6964">
        <w:rPr>
          <w:sz w:val="24"/>
          <w:szCs w:val="24"/>
        </w:rPr>
        <w:t xml:space="preserve"> - в</w:t>
      </w:r>
      <w:r w:rsidR="00325464" w:rsidRPr="001A6964">
        <w:rPr>
          <w:sz w:val="24"/>
          <w:szCs w:val="24"/>
        </w:rPr>
        <w:t xml:space="preserve"> нарушение </w:t>
      </w:r>
      <w:r w:rsidR="00325464" w:rsidRPr="00C9261C">
        <w:rPr>
          <w:color w:val="000000"/>
          <w:sz w:val="24"/>
          <w:szCs w:val="24"/>
        </w:rPr>
        <w:t>Порядка обращения родителей за получением компенсации части родительской платы, утвержденного постановлением Правительства Курганской области от 14.10.2013 г</w:t>
      </w:r>
      <w:r w:rsidR="001A6964" w:rsidRPr="00C9261C">
        <w:rPr>
          <w:color w:val="000000"/>
          <w:sz w:val="24"/>
          <w:szCs w:val="24"/>
        </w:rPr>
        <w:t xml:space="preserve">. </w:t>
      </w:r>
      <w:r w:rsidR="00325464" w:rsidRPr="00C9261C">
        <w:rPr>
          <w:color w:val="000000"/>
          <w:sz w:val="24"/>
          <w:szCs w:val="24"/>
        </w:rPr>
        <w:t>№ 475, отдельные личные дела воспитанников содержат неполный пакет документов на выплату компенсации (12 личных дел</w:t>
      </w:r>
      <w:r w:rsidRPr="00C9261C">
        <w:rPr>
          <w:color w:val="000000"/>
          <w:sz w:val="24"/>
          <w:szCs w:val="24"/>
        </w:rPr>
        <w:t>);</w:t>
      </w:r>
    </w:p>
    <w:p w:rsidR="00325464" w:rsidRPr="00287893" w:rsidRDefault="00182BCD" w:rsidP="00325464">
      <w:pPr>
        <w:pStyle w:val="ConsPlusNormal"/>
        <w:jc w:val="both"/>
      </w:pPr>
      <w:r>
        <w:lastRenderedPageBreak/>
        <w:t>- п</w:t>
      </w:r>
      <w:r w:rsidR="00325464" w:rsidRPr="00287893">
        <w:t>римерное десятидневное меню не согласовано с органами Роспотребнадзора, что является нарушением п. 6.5 постановления Главного государственного санитарного врача РФ от 23.07.2008 № 45 «Об утв</w:t>
      </w:r>
      <w:r>
        <w:t>ерждении СанПин 2.4.5.2409-08»;</w:t>
      </w:r>
    </w:p>
    <w:p w:rsidR="00A93CC6" w:rsidRPr="00C9261C" w:rsidRDefault="00182BCD" w:rsidP="00A93CC6">
      <w:pPr>
        <w:jc w:val="both"/>
        <w:rPr>
          <w:rFonts w:eastAsia="Calibri"/>
          <w:sz w:val="24"/>
        </w:rPr>
      </w:pPr>
      <w:r w:rsidRPr="00C9261C">
        <w:rPr>
          <w:rFonts w:eastAsia="Calibri"/>
          <w:sz w:val="24"/>
        </w:rPr>
        <w:t xml:space="preserve">- с </w:t>
      </w:r>
      <w:r w:rsidR="00A93CC6" w:rsidRPr="00C9261C">
        <w:rPr>
          <w:rFonts w:eastAsia="Calibri"/>
          <w:sz w:val="24"/>
        </w:rPr>
        <w:t xml:space="preserve">нарушением приказов Минфина России № 173н и </w:t>
      </w:r>
      <w:r w:rsidR="00A93CC6" w:rsidRPr="00C9261C">
        <w:rPr>
          <w:color w:val="000000"/>
          <w:sz w:val="24"/>
        </w:rPr>
        <w:t>№ 52н</w:t>
      </w:r>
      <w:r w:rsidR="00A93CC6" w:rsidRPr="00C9261C">
        <w:rPr>
          <w:rFonts w:eastAsia="Calibri"/>
          <w:sz w:val="24"/>
        </w:rPr>
        <w:t xml:space="preserve"> ведутся табеля учета посещаемости детей, авансовые отчеты</w:t>
      </w:r>
      <w:r w:rsidRPr="00C9261C">
        <w:rPr>
          <w:rFonts w:eastAsia="Calibri"/>
          <w:sz w:val="24"/>
        </w:rPr>
        <w:t>;</w:t>
      </w:r>
      <w:r w:rsidR="00A93CC6" w:rsidRPr="00C9261C">
        <w:rPr>
          <w:rFonts w:eastAsia="Calibri"/>
          <w:sz w:val="24"/>
        </w:rPr>
        <w:t xml:space="preserve"> </w:t>
      </w:r>
    </w:p>
    <w:p w:rsidR="00182BCD" w:rsidRDefault="00182BCD" w:rsidP="001E31F4">
      <w:pPr>
        <w:pStyle w:val="a5"/>
        <w:contextualSpacing/>
        <w:jc w:val="both"/>
        <w:rPr>
          <w:sz w:val="24"/>
        </w:rPr>
      </w:pPr>
      <w:r>
        <w:rPr>
          <w:sz w:val="24"/>
        </w:rPr>
        <w:t>- в</w:t>
      </w:r>
      <w:r w:rsidR="00A93CC6" w:rsidRPr="00EE78BF">
        <w:rPr>
          <w:sz w:val="24"/>
        </w:rPr>
        <w:t xml:space="preserve"> нарушение </w:t>
      </w:r>
      <w:r w:rsidR="00A93CC6" w:rsidRPr="00C9261C">
        <w:rPr>
          <w:rFonts w:eastAsia="Calibri"/>
          <w:bCs/>
          <w:kern w:val="0"/>
          <w:sz w:val="24"/>
        </w:rPr>
        <w:t xml:space="preserve">абз. 3 п. 119 </w:t>
      </w:r>
      <w:r w:rsidR="008C250A" w:rsidRPr="00C9261C">
        <w:rPr>
          <w:rFonts w:eastAsia="Calibri"/>
          <w:bCs/>
          <w:kern w:val="0"/>
          <w:sz w:val="24"/>
        </w:rPr>
        <w:t xml:space="preserve">приказа Минфина </w:t>
      </w:r>
      <w:r w:rsidR="00A93CC6" w:rsidRPr="00C9261C">
        <w:rPr>
          <w:rFonts w:eastAsia="Calibri"/>
          <w:bCs/>
          <w:kern w:val="0"/>
          <w:sz w:val="24"/>
        </w:rPr>
        <w:t xml:space="preserve">№ 157н </w:t>
      </w:r>
      <w:r w:rsidR="00A93CC6" w:rsidRPr="00EE78BF">
        <w:rPr>
          <w:sz w:val="24"/>
        </w:rPr>
        <w:t>количество продуктов питания по отдельным накопительным ведомостям</w:t>
      </w:r>
      <w:r w:rsidR="008C250A">
        <w:rPr>
          <w:sz w:val="24"/>
        </w:rPr>
        <w:t xml:space="preserve"> (</w:t>
      </w:r>
      <w:r w:rsidR="00A93CC6">
        <w:rPr>
          <w:sz w:val="24"/>
        </w:rPr>
        <w:t>завхоз</w:t>
      </w:r>
      <w:r w:rsidR="008C250A">
        <w:rPr>
          <w:sz w:val="24"/>
        </w:rPr>
        <w:t xml:space="preserve"> </w:t>
      </w:r>
      <w:r w:rsidR="00A93CC6">
        <w:rPr>
          <w:sz w:val="24"/>
        </w:rPr>
        <w:t>Учреждения</w:t>
      </w:r>
      <w:r w:rsidR="008C250A">
        <w:rPr>
          <w:sz w:val="24"/>
        </w:rPr>
        <w:t xml:space="preserve">) </w:t>
      </w:r>
      <w:r w:rsidR="00A93CC6" w:rsidRPr="00EE78BF">
        <w:rPr>
          <w:sz w:val="24"/>
        </w:rPr>
        <w:t>не соответствует количеству продуктов питания</w:t>
      </w:r>
      <w:r w:rsidR="00A93CC6">
        <w:rPr>
          <w:sz w:val="24"/>
        </w:rPr>
        <w:t xml:space="preserve">, </w:t>
      </w:r>
      <w:r w:rsidR="00A93CC6" w:rsidRPr="00EE78BF">
        <w:rPr>
          <w:sz w:val="24"/>
        </w:rPr>
        <w:t>списанных по оборотной ведомости</w:t>
      </w:r>
      <w:r>
        <w:rPr>
          <w:sz w:val="24"/>
        </w:rPr>
        <w:t xml:space="preserve"> (централизованная бухгалтерия);</w:t>
      </w:r>
    </w:p>
    <w:p w:rsidR="000C21C0" w:rsidRPr="00C9261C" w:rsidRDefault="00182BCD" w:rsidP="00F9325E">
      <w:pPr>
        <w:pStyle w:val="a5"/>
        <w:spacing w:after="0"/>
        <w:contextualSpacing/>
        <w:jc w:val="both"/>
        <w:rPr>
          <w:rFonts w:eastAsia="Calibri"/>
          <w:bCs/>
          <w:kern w:val="0"/>
          <w:sz w:val="24"/>
        </w:rPr>
      </w:pPr>
      <w:r>
        <w:rPr>
          <w:sz w:val="24"/>
        </w:rPr>
        <w:t xml:space="preserve">- в </w:t>
      </w:r>
      <w:r w:rsidR="001E31F4" w:rsidRPr="00BA1933">
        <w:rPr>
          <w:sz w:val="24"/>
        </w:rPr>
        <w:t>нарушение СанПин</w:t>
      </w:r>
      <w:r w:rsidR="001E31F4">
        <w:rPr>
          <w:sz w:val="24"/>
        </w:rPr>
        <w:t xml:space="preserve">а </w:t>
      </w:r>
      <w:r w:rsidR="001E31F4" w:rsidRPr="00BA1933">
        <w:rPr>
          <w:sz w:val="24"/>
        </w:rPr>
        <w:t xml:space="preserve">2.4.1.3049-13 при составлении меню </w:t>
      </w:r>
      <w:r w:rsidR="001E31F4">
        <w:rPr>
          <w:sz w:val="24"/>
        </w:rPr>
        <w:t xml:space="preserve">в детском саду № 2 </w:t>
      </w:r>
      <w:r w:rsidR="001E31F4" w:rsidRPr="00BA1933">
        <w:rPr>
          <w:sz w:val="24"/>
        </w:rPr>
        <w:t xml:space="preserve">не соблюдаются допустимые отклонения от рекомендуемых норм, а также не </w:t>
      </w:r>
      <w:r w:rsidR="001E31F4" w:rsidRPr="00C9261C">
        <w:rPr>
          <w:rFonts w:eastAsia="Calibri"/>
          <w:sz w:val="24"/>
        </w:rPr>
        <w:t>обеспечено выпо</w:t>
      </w:r>
      <w:r w:rsidR="00632755" w:rsidRPr="00C9261C">
        <w:rPr>
          <w:rFonts w:eastAsia="Calibri"/>
          <w:sz w:val="24"/>
        </w:rPr>
        <w:t>лнение натуральных норм питания;</w:t>
      </w:r>
    </w:p>
    <w:p w:rsidR="006930FF" w:rsidRDefault="000C21C0" w:rsidP="00F9325E">
      <w:pPr>
        <w:pStyle w:val="a5"/>
        <w:spacing w:after="0"/>
        <w:contextualSpacing/>
        <w:jc w:val="both"/>
        <w:rPr>
          <w:sz w:val="24"/>
        </w:rPr>
      </w:pPr>
      <w:r w:rsidRPr="00C9261C">
        <w:rPr>
          <w:rFonts w:eastAsia="Calibri"/>
          <w:bCs/>
          <w:kern w:val="0"/>
          <w:sz w:val="24"/>
        </w:rPr>
        <w:t xml:space="preserve">      </w:t>
      </w:r>
      <w:r w:rsidR="00161F04" w:rsidRPr="00F9325E">
        <w:rPr>
          <w:bCs/>
          <w:i/>
          <w:sz w:val="24"/>
        </w:rPr>
        <w:t>- нарушения законодательства о размещении заказов для государственных и муниципальных нужд, контрактной системы</w:t>
      </w:r>
      <w:r w:rsidR="00161F04" w:rsidRPr="00F9325E">
        <w:rPr>
          <w:i/>
          <w:sz w:val="24"/>
        </w:rPr>
        <w:t>:</w:t>
      </w:r>
      <w:r w:rsidR="00EA54B1">
        <w:rPr>
          <w:sz w:val="24"/>
        </w:rPr>
        <w:tab/>
      </w:r>
    </w:p>
    <w:p w:rsidR="00161F04" w:rsidRPr="00C9261C" w:rsidRDefault="00161F04" w:rsidP="00F9325E">
      <w:pPr>
        <w:jc w:val="both"/>
        <w:rPr>
          <w:color w:val="000000"/>
          <w:sz w:val="24"/>
          <w:szCs w:val="24"/>
        </w:rPr>
      </w:pPr>
      <w:r w:rsidRPr="006930FF">
        <w:rPr>
          <w:color w:val="FF0000"/>
          <w:sz w:val="24"/>
          <w:szCs w:val="24"/>
        </w:rPr>
        <w:t xml:space="preserve">      </w:t>
      </w:r>
      <w:r w:rsidRPr="00C9261C">
        <w:rPr>
          <w:color w:val="000000"/>
          <w:sz w:val="24"/>
          <w:szCs w:val="24"/>
        </w:rPr>
        <w:t>В 201</w:t>
      </w:r>
      <w:r w:rsidR="00131578" w:rsidRPr="00C9261C">
        <w:rPr>
          <w:color w:val="000000"/>
          <w:sz w:val="24"/>
          <w:szCs w:val="24"/>
        </w:rPr>
        <w:t>6</w:t>
      </w:r>
      <w:r w:rsidRPr="00C9261C">
        <w:rPr>
          <w:color w:val="000000"/>
          <w:sz w:val="24"/>
          <w:szCs w:val="24"/>
        </w:rPr>
        <w:t xml:space="preserve"> году Контрольно-счетной палатой полномочия по аудиту в сфере закупок осуществлялись по следующим направлениям: </w:t>
      </w:r>
    </w:p>
    <w:p w:rsidR="00161F04" w:rsidRPr="00C9261C" w:rsidRDefault="00161F04" w:rsidP="00F9325E">
      <w:pPr>
        <w:jc w:val="both"/>
        <w:rPr>
          <w:color w:val="000000"/>
          <w:sz w:val="24"/>
          <w:szCs w:val="24"/>
        </w:rPr>
      </w:pPr>
      <w:r w:rsidRPr="00C9261C">
        <w:rPr>
          <w:color w:val="000000"/>
          <w:sz w:val="24"/>
          <w:szCs w:val="24"/>
        </w:rPr>
        <w:t>- анализ планов-графиков, проверка порядка формирования, утверждения и ведения планов-графиков, а также порядок их размещения в открытом доступе;</w:t>
      </w:r>
    </w:p>
    <w:p w:rsidR="00161F04" w:rsidRPr="00C9261C" w:rsidRDefault="00161F04" w:rsidP="00F9325E">
      <w:pPr>
        <w:jc w:val="both"/>
        <w:rPr>
          <w:color w:val="000000"/>
          <w:sz w:val="24"/>
          <w:szCs w:val="24"/>
        </w:rPr>
      </w:pPr>
      <w:r w:rsidRPr="00C9261C">
        <w:rPr>
          <w:color w:val="000000"/>
          <w:sz w:val="24"/>
          <w:szCs w:val="24"/>
        </w:rPr>
        <w:t>- проверка наличия и порядка формирования контрактной службы (назначения контрактных управляющих);</w:t>
      </w:r>
    </w:p>
    <w:p w:rsidR="00161F04" w:rsidRPr="00C9261C" w:rsidRDefault="00161F04" w:rsidP="00F9325E">
      <w:pPr>
        <w:jc w:val="both"/>
        <w:rPr>
          <w:color w:val="000000"/>
          <w:sz w:val="24"/>
          <w:szCs w:val="24"/>
        </w:rPr>
      </w:pPr>
      <w:r w:rsidRPr="00C9261C">
        <w:rPr>
          <w:color w:val="000000"/>
          <w:sz w:val="24"/>
          <w:szCs w:val="24"/>
        </w:rPr>
        <w:t>- соответствие контракта требованиям, предусмотренным документацией (извещением) о закупке, протоколам закупки, заявке участника закупки;</w:t>
      </w:r>
    </w:p>
    <w:p w:rsidR="00161F04" w:rsidRPr="00C9261C" w:rsidRDefault="00161F04" w:rsidP="00F9325E">
      <w:pPr>
        <w:jc w:val="both"/>
        <w:rPr>
          <w:color w:val="000000"/>
          <w:sz w:val="24"/>
          <w:szCs w:val="24"/>
        </w:rPr>
      </w:pPr>
      <w:r w:rsidRPr="00C9261C">
        <w:rPr>
          <w:color w:val="000000"/>
          <w:sz w:val="24"/>
          <w:szCs w:val="24"/>
        </w:rPr>
        <w:t xml:space="preserve">- наличие в контракте обязательных условий, предусмотренных Федеральным законом </w:t>
      </w:r>
      <w:r w:rsidR="000C21C0" w:rsidRPr="000C21C0">
        <w:rPr>
          <w:color w:val="010100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16F82">
        <w:rPr>
          <w:color w:val="010100"/>
          <w:sz w:val="24"/>
          <w:szCs w:val="24"/>
        </w:rPr>
        <w:t xml:space="preserve"> (44-ФЗ)</w:t>
      </w:r>
      <w:r w:rsidRPr="00C9261C">
        <w:rPr>
          <w:color w:val="000000"/>
          <w:sz w:val="24"/>
          <w:szCs w:val="24"/>
        </w:rPr>
        <w:t>;</w:t>
      </w:r>
    </w:p>
    <w:p w:rsidR="00161F04" w:rsidRPr="00C9261C" w:rsidRDefault="00161F04" w:rsidP="00F9325E">
      <w:pPr>
        <w:jc w:val="both"/>
        <w:rPr>
          <w:color w:val="000000"/>
          <w:sz w:val="24"/>
          <w:szCs w:val="24"/>
        </w:rPr>
      </w:pPr>
      <w:r w:rsidRPr="00C9261C">
        <w:rPr>
          <w:color w:val="000000"/>
          <w:sz w:val="24"/>
          <w:szCs w:val="24"/>
        </w:rPr>
        <w:t>- оценка своевременности действий заказчика по реализации условий контракта, включая своевременность расчетов по контракту.</w:t>
      </w:r>
    </w:p>
    <w:p w:rsidR="00161F04" w:rsidRPr="00C9261C" w:rsidRDefault="00161F04" w:rsidP="00F9325E">
      <w:pPr>
        <w:jc w:val="both"/>
        <w:rPr>
          <w:rFonts w:eastAsia="Calibri"/>
          <w:color w:val="000000"/>
          <w:sz w:val="24"/>
          <w:szCs w:val="24"/>
        </w:rPr>
      </w:pPr>
      <w:r w:rsidRPr="00C9261C">
        <w:rPr>
          <w:rFonts w:eastAsia="Calibri"/>
          <w:color w:val="FF0000"/>
          <w:sz w:val="24"/>
          <w:szCs w:val="24"/>
        </w:rPr>
        <w:t xml:space="preserve">      </w:t>
      </w:r>
      <w:r w:rsidRPr="00C9261C">
        <w:rPr>
          <w:rFonts w:eastAsia="Calibri"/>
          <w:color w:val="000000"/>
          <w:sz w:val="24"/>
          <w:szCs w:val="24"/>
        </w:rPr>
        <w:t>В 201</w:t>
      </w:r>
      <w:r w:rsidR="008D22F3" w:rsidRPr="00C9261C">
        <w:rPr>
          <w:rFonts w:eastAsia="Calibri"/>
          <w:color w:val="000000"/>
          <w:sz w:val="24"/>
          <w:szCs w:val="24"/>
        </w:rPr>
        <w:t>6</w:t>
      </w:r>
      <w:r w:rsidRPr="00C9261C">
        <w:rPr>
          <w:rFonts w:eastAsia="Calibri"/>
          <w:color w:val="000000"/>
          <w:sz w:val="24"/>
          <w:szCs w:val="24"/>
        </w:rPr>
        <w:t xml:space="preserve"> году КСП проверено 1</w:t>
      </w:r>
      <w:r w:rsidR="008D22F3" w:rsidRPr="00C9261C">
        <w:rPr>
          <w:rFonts w:eastAsia="Calibri"/>
          <w:color w:val="000000"/>
          <w:sz w:val="24"/>
          <w:szCs w:val="24"/>
        </w:rPr>
        <w:t>35</w:t>
      </w:r>
      <w:r w:rsidRPr="00C9261C">
        <w:rPr>
          <w:rFonts w:eastAsia="Calibri"/>
          <w:color w:val="000000"/>
          <w:sz w:val="24"/>
          <w:szCs w:val="24"/>
        </w:rPr>
        <w:t xml:space="preserve"> контракт</w:t>
      </w:r>
      <w:r w:rsidR="008D22F3" w:rsidRPr="00C9261C">
        <w:rPr>
          <w:rFonts w:eastAsia="Calibri"/>
          <w:color w:val="000000"/>
          <w:sz w:val="24"/>
          <w:szCs w:val="24"/>
        </w:rPr>
        <w:t xml:space="preserve">ов </w:t>
      </w:r>
      <w:r w:rsidRPr="00C9261C">
        <w:rPr>
          <w:rFonts w:eastAsia="Calibri"/>
          <w:color w:val="000000"/>
          <w:sz w:val="24"/>
          <w:szCs w:val="24"/>
        </w:rPr>
        <w:t xml:space="preserve">на общую сумму </w:t>
      </w:r>
      <w:r w:rsidR="008D22F3" w:rsidRPr="00C9261C">
        <w:rPr>
          <w:rFonts w:eastAsia="Calibri"/>
          <w:color w:val="000000"/>
          <w:sz w:val="24"/>
          <w:szCs w:val="24"/>
        </w:rPr>
        <w:t xml:space="preserve">181478,8 </w:t>
      </w:r>
      <w:r w:rsidRPr="00C9261C">
        <w:rPr>
          <w:rFonts w:eastAsia="Calibri"/>
          <w:color w:val="000000"/>
          <w:sz w:val="24"/>
          <w:szCs w:val="24"/>
        </w:rPr>
        <w:t>тыс. руб., из них выявлено контрактов с нарушением законодательства</w:t>
      </w:r>
      <w:r w:rsidR="008D22F3" w:rsidRPr="00C9261C">
        <w:rPr>
          <w:rFonts w:eastAsia="Calibri"/>
          <w:color w:val="000000"/>
          <w:sz w:val="24"/>
          <w:szCs w:val="24"/>
        </w:rPr>
        <w:t xml:space="preserve"> о размещении заказов и </w:t>
      </w:r>
      <w:r w:rsidRPr="00C9261C">
        <w:rPr>
          <w:rFonts w:eastAsia="Calibri"/>
          <w:color w:val="000000"/>
          <w:sz w:val="24"/>
          <w:szCs w:val="24"/>
        </w:rPr>
        <w:t xml:space="preserve"> контрактной систем</w:t>
      </w:r>
      <w:r w:rsidR="008D22F3" w:rsidRPr="00C9261C">
        <w:rPr>
          <w:rFonts w:eastAsia="Calibri"/>
          <w:color w:val="000000"/>
          <w:sz w:val="24"/>
          <w:szCs w:val="24"/>
        </w:rPr>
        <w:t>ы</w:t>
      </w:r>
      <w:r w:rsidRPr="00C9261C">
        <w:rPr>
          <w:rFonts w:eastAsia="Calibri"/>
          <w:color w:val="000000"/>
          <w:sz w:val="24"/>
          <w:szCs w:val="24"/>
        </w:rPr>
        <w:t xml:space="preserve"> </w:t>
      </w:r>
      <w:r w:rsidR="003C5425" w:rsidRPr="00C9261C">
        <w:rPr>
          <w:rFonts w:eastAsia="Calibri"/>
          <w:color w:val="000000"/>
          <w:sz w:val="24"/>
          <w:szCs w:val="24"/>
        </w:rPr>
        <w:t>–</w:t>
      </w:r>
      <w:r w:rsidRPr="00C9261C">
        <w:rPr>
          <w:rFonts w:eastAsia="Calibri"/>
          <w:color w:val="000000"/>
          <w:sz w:val="24"/>
          <w:szCs w:val="24"/>
        </w:rPr>
        <w:t xml:space="preserve"> </w:t>
      </w:r>
      <w:r w:rsidR="003C5425" w:rsidRPr="00C9261C">
        <w:rPr>
          <w:rFonts w:eastAsia="Calibri"/>
          <w:color w:val="000000"/>
          <w:sz w:val="24"/>
          <w:szCs w:val="24"/>
        </w:rPr>
        <w:t xml:space="preserve">98 </w:t>
      </w:r>
      <w:r w:rsidRPr="00C9261C">
        <w:rPr>
          <w:rFonts w:eastAsia="Calibri"/>
          <w:color w:val="000000"/>
          <w:sz w:val="24"/>
          <w:szCs w:val="24"/>
        </w:rPr>
        <w:t xml:space="preserve">(или </w:t>
      </w:r>
      <w:r w:rsidR="003C5425" w:rsidRPr="00C9261C">
        <w:rPr>
          <w:rFonts w:eastAsia="Calibri"/>
          <w:color w:val="000000"/>
          <w:sz w:val="24"/>
          <w:szCs w:val="24"/>
        </w:rPr>
        <w:t>73</w:t>
      </w:r>
      <w:r w:rsidRPr="00C9261C">
        <w:rPr>
          <w:rFonts w:eastAsia="Calibri"/>
          <w:color w:val="000000"/>
          <w:sz w:val="24"/>
          <w:szCs w:val="24"/>
        </w:rPr>
        <w:t xml:space="preserve">% от общего количества проверенных контрактов) на сумму </w:t>
      </w:r>
      <w:r w:rsidR="003C5425" w:rsidRPr="00C9261C">
        <w:rPr>
          <w:rFonts w:eastAsia="Calibri"/>
          <w:color w:val="000000"/>
          <w:sz w:val="24"/>
          <w:szCs w:val="24"/>
        </w:rPr>
        <w:t xml:space="preserve">177352,7 </w:t>
      </w:r>
      <w:r w:rsidRPr="00C9261C">
        <w:rPr>
          <w:rFonts w:eastAsia="Calibri"/>
          <w:color w:val="000000"/>
          <w:sz w:val="24"/>
          <w:szCs w:val="24"/>
        </w:rPr>
        <w:t xml:space="preserve">тыс. руб. </w:t>
      </w:r>
    </w:p>
    <w:p w:rsidR="00161F04" w:rsidRPr="00C9261C" w:rsidRDefault="00161F04" w:rsidP="00161F04">
      <w:pPr>
        <w:jc w:val="both"/>
        <w:rPr>
          <w:bCs/>
          <w:color w:val="000000"/>
          <w:sz w:val="24"/>
          <w:szCs w:val="24"/>
        </w:rPr>
      </w:pPr>
      <w:r w:rsidRPr="00C9261C">
        <w:rPr>
          <w:rFonts w:eastAsia="Calibri"/>
          <w:color w:val="000000"/>
          <w:sz w:val="24"/>
          <w:szCs w:val="24"/>
        </w:rPr>
        <w:t xml:space="preserve">      Проверено </w:t>
      </w:r>
      <w:r w:rsidR="00611E45" w:rsidRPr="00C9261C">
        <w:rPr>
          <w:rFonts w:eastAsia="Calibri"/>
          <w:color w:val="000000"/>
          <w:sz w:val="24"/>
          <w:szCs w:val="24"/>
        </w:rPr>
        <w:t>78</w:t>
      </w:r>
      <w:r w:rsidRPr="00C9261C">
        <w:rPr>
          <w:rFonts w:eastAsia="Calibri"/>
          <w:color w:val="000000"/>
          <w:sz w:val="24"/>
          <w:szCs w:val="24"/>
        </w:rPr>
        <w:t xml:space="preserve"> закупок, в т.ч. у единственного поставщика - </w:t>
      </w:r>
      <w:r w:rsidR="00611E45" w:rsidRPr="00C9261C">
        <w:rPr>
          <w:rFonts w:eastAsia="Calibri"/>
          <w:color w:val="000000"/>
          <w:sz w:val="24"/>
          <w:szCs w:val="24"/>
        </w:rPr>
        <w:t>69</w:t>
      </w:r>
      <w:r w:rsidRPr="00C9261C">
        <w:rPr>
          <w:rFonts w:eastAsia="Calibri"/>
          <w:color w:val="000000"/>
          <w:sz w:val="24"/>
          <w:szCs w:val="24"/>
        </w:rPr>
        <w:t xml:space="preserve">. Выявлены нарушения Федерального закона № 44-ФЗ в </w:t>
      </w:r>
      <w:r w:rsidR="00611E45" w:rsidRPr="00C9261C">
        <w:rPr>
          <w:rFonts w:eastAsia="Calibri"/>
          <w:color w:val="000000"/>
          <w:sz w:val="24"/>
          <w:szCs w:val="24"/>
        </w:rPr>
        <w:t xml:space="preserve">55 </w:t>
      </w:r>
      <w:r w:rsidRPr="00C9261C">
        <w:rPr>
          <w:rFonts w:eastAsia="Calibri"/>
          <w:color w:val="000000"/>
          <w:sz w:val="24"/>
          <w:szCs w:val="24"/>
        </w:rPr>
        <w:t xml:space="preserve">закупках (или </w:t>
      </w:r>
      <w:r w:rsidR="00611E45" w:rsidRPr="00C9261C">
        <w:rPr>
          <w:rFonts w:eastAsia="Calibri"/>
          <w:color w:val="000000"/>
          <w:sz w:val="24"/>
          <w:szCs w:val="24"/>
        </w:rPr>
        <w:t>71</w:t>
      </w:r>
      <w:r w:rsidRPr="00C9261C">
        <w:rPr>
          <w:rFonts w:eastAsia="Calibri"/>
          <w:color w:val="000000"/>
          <w:sz w:val="24"/>
          <w:szCs w:val="24"/>
        </w:rPr>
        <w:t xml:space="preserve">% от общего количества проверенных закупок) на сумму </w:t>
      </w:r>
      <w:r w:rsidRPr="00C9261C">
        <w:rPr>
          <w:bCs/>
          <w:color w:val="000000"/>
          <w:sz w:val="24"/>
          <w:szCs w:val="24"/>
        </w:rPr>
        <w:t>23</w:t>
      </w:r>
      <w:r w:rsidR="00611E45" w:rsidRPr="00C9261C">
        <w:rPr>
          <w:bCs/>
          <w:color w:val="000000"/>
          <w:sz w:val="24"/>
          <w:szCs w:val="24"/>
        </w:rPr>
        <w:t xml:space="preserve">368,2 </w:t>
      </w:r>
      <w:r w:rsidRPr="00C9261C">
        <w:rPr>
          <w:bCs/>
          <w:color w:val="000000"/>
          <w:sz w:val="24"/>
          <w:szCs w:val="24"/>
        </w:rPr>
        <w:t>тыс. руб.;</w:t>
      </w:r>
    </w:p>
    <w:p w:rsidR="00161F04" w:rsidRPr="006930FF" w:rsidRDefault="007539B0" w:rsidP="00161F04">
      <w:pPr>
        <w:jc w:val="both"/>
        <w:rPr>
          <w:color w:val="FF0000"/>
          <w:sz w:val="24"/>
          <w:szCs w:val="24"/>
        </w:rPr>
      </w:pPr>
      <w:r w:rsidRPr="00C9261C">
        <w:rPr>
          <w:bCs/>
          <w:color w:val="000000"/>
          <w:sz w:val="24"/>
          <w:szCs w:val="24"/>
        </w:rPr>
        <w:t xml:space="preserve">      Проверено 34 </w:t>
      </w:r>
      <w:r w:rsidR="00161F04" w:rsidRPr="00C9261C">
        <w:rPr>
          <w:bCs/>
          <w:color w:val="000000"/>
          <w:sz w:val="24"/>
          <w:szCs w:val="24"/>
        </w:rPr>
        <w:t xml:space="preserve">плана – графика, в т.ч. </w:t>
      </w:r>
      <w:r w:rsidRPr="00C9261C">
        <w:rPr>
          <w:bCs/>
          <w:color w:val="000000"/>
          <w:sz w:val="24"/>
          <w:szCs w:val="24"/>
        </w:rPr>
        <w:t xml:space="preserve">31 </w:t>
      </w:r>
      <w:r w:rsidR="00161F04" w:rsidRPr="00C9261C">
        <w:rPr>
          <w:bCs/>
          <w:color w:val="000000"/>
          <w:sz w:val="24"/>
          <w:szCs w:val="24"/>
        </w:rPr>
        <w:t>план – график</w:t>
      </w:r>
      <w:r w:rsidRPr="00C9261C">
        <w:rPr>
          <w:bCs/>
          <w:color w:val="000000"/>
          <w:sz w:val="24"/>
          <w:szCs w:val="24"/>
        </w:rPr>
        <w:t xml:space="preserve"> </w:t>
      </w:r>
      <w:r w:rsidR="00161F04" w:rsidRPr="00C9261C">
        <w:rPr>
          <w:rFonts w:eastAsia="Calibri"/>
          <w:color w:val="000000"/>
          <w:sz w:val="24"/>
          <w:szCs w:val="24"/>
        </w:rPr>
        <w:t xml:space="preserve">(или </w:t>
      </w:r>
      <w:r w:rsidR="00131578" w:rsidRPr="00C9261C">
        <w:rPr>
          <w:rFonts w:eastAsia="Calibri"/>
          <w:color w:val="000000"/>
          <w:sz w:val="24"/>
          <w:szCs w:val="24"/>
        </w:rPr>
        <w:t>91</w:t>
      </w:r>
      <w:r w:rsidR="00161F04" w:rsidRPr="00C9261C">
        <w:rPr>
          <w:rFonts w:eastAsia="Calibri"/>
          <w:color w:val="000000"/>
          <w:sz w:val="24"/>
          <w:szCs w:val="24"/>
        </w:rPr>
        <w:t xml:space="preserve">% от общего количества проверенных планов-графиков) </w:t>
      </w:r>
      <w:r w:rsidR="00161F04" w:rsidRPr="00C9261C">
        <w:rPr>
          <w:bCs/>
          <w:color w:val="000000"/>
          <w:sz w:val="24"/>
          <w:szCs w:val="24"/>
        </w:rPr>
        <w:t>разработаны с нарушением подзаконных актов в сфере закупок.</w:t>
      </w:r>
    </w:p>
    <w:p w:rsidR="00436EAF" w:rsidRPr="00C9261C" w:rsidRDefault="00161F04" w:rsidP="00161F04">
      <w:pPr>
        <w:jc w:val="both"/>
        <w:rPr>
          <w:color w:val="000000"/>
          <w:sz w:val="24"/>
          <w:szCs w:val="24"/>
        </w:rPr>
      </w:pPr>
      <w:r w:rsidRPr="00C9261C">
        <w:rPr>
          <w:color w:val="000000"/>
          <w:sz w:val="24"/>
          <w:szCs w:val="24"/>
        </w:rPr>
        <w:t xml:space="preserve">      По обращению прокуратуры Куртамышского района проведены внеплановые</w:t>
      </w:r>
      <w:r w:rsidRPr="00C9261C">
        <w:rPr>
          <w:color w:val="000000"/>
          <w:sz w:val="24"/>
        </w:rPr>
        <w:t xml:space="preserve"> проверки </w:t>
      </w:r>
      <w:r w:rsidRPr="00C9261C">
        <w:rPr>
          <w:color w:val="000000"/>
          <w:sz w:val="24"/>
          <w:szCs w:val="24"/>
        </w:rPr>
        <w:t xml:space="preserve">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36EAF" w:rsidRPr="00C9261C">
        <w:rPr>
          <w:color w:val="000000"/>
          <w:sz w:val="24"/>
          <w:szCs w:val="24"/>
        </w:rPr>
        <w:t>при проведении строительства МКДОУ «Куртамышский детский сад № 9», капитального ремонта спортивного зала в МКОУ «Косулинская СОШ», МКДОУ «Куртамышский детский сад № 4».</w:t>
      </w:r>
    </w:p>
    <w:p w:rsidR="002B38DE" w:rsidRDefault="00161F04" w:rsidP="002B38DE">
      <w:pPr>
        <w:jc w:val="both"/>
        <w:rPr>
          <w:color w:val="FF0000"/>
          <w:sz w:val="24"/>
        </w:rPr>
      </w:pPr>
      <w:r w:rsidRPr="00C9261C">
        <w:rPr>
          <w:color w:val="000000"/>
          <w:sz w:val="24"/>
        </w:rPr>
        <w:t xml:space="preserve">      В ходе проверок </w:t>
      </w:r>
      <w:r w:rsidR="00436EAF" w:rsidRPr="00C9261C">
        <w:rPr>
          <w:color w:val="000000"/>
          <w:sz w:val="24"/>
        </w:rPr>
        <w:t xml:space="preserve">муниципальных учреждений </w:t>
      </w:r>
      <w:r w:rsidRPr="00C9261C">
        <w:rPr>
          <w:color w:val="000000"/>
          <w:sz w:val="24"/>
        </w:rPr>
        <w:t>установлен</w:t>
      </w:r>
      <w:r w:rsidR="00816F82" w:rsidRPr="00C9261C">
        <w:rPr>
          <w:color w:val="000000"/>
          <w:sz w:val="24"/>
        </w:rPr>
        <w:t xml:space="preserve">ы следующие </w:t>
      </w:r>
      <w:r w:rsidR="00E20BAE" w:rsidRPr="00C9261C">
        <w:rPr>
          <w:color w:val="000000"/>
          <w:sz w:val="24"/>
        </w:rPr>
        <w:t xml:space="preserve">нарушения положений федерального законодательства в сфере закупок, а именно: </w:t>
      </w:r>
      <w:r w:rsidRPr="00C9261C">
        <w:rPr>
          <w:color w:val="000000"/>
          <w:sz w:val="24"/>
        </w:rPr>
        <w:t xml:space="preserve">изменение существенных условий заключенных контрактов, предъявление к участникам закупок требований, не предусмотренных законодательством, </w:t>
      </w:r>
      <w:r w:rsidR="002B38DE" w:rsidRPr="00C9261C">
        <w:rPr>
          <w:color w:val="000000"/>
          <w:sz w:val="24"/>
        </w:rPr>
        <w:t>неразмещение</w:t>
      </w:r>
      <w:r w:rsidR="00E20BAE" w:rsidRPr="00C9261C">
        <w:rPr>
          <w:color w:val="000000"/>
          <w:sz w:val="24"/>
        </w:rPr>
        <w:t xml:space="preserve"> или нарушение сроков размещения на официальном сайте </w:t>
      </w:r>
      <w:r w:rsidR="00E20BAE" w:rsidRPr="00C9261C">
        <w:rPr>
          <w:color w:val="000000"/>
          <w:sz w:val="24"/>
          <w:lang w:val="en-US"/>
        </w:rPr>
        <w:t>zakupki</w:t>
      </w:r>
      <w:r w:rsidR="00E20BAE" w:rsidRPr="00C9261C">
        <w:rPr>
          <w:color w:val="000000"/>
          <w:sz w:val="24"/>
        </w:rPr>
        <w:t>.</w:t>
      </w:r>
      <w:r w:rsidR="00E20BAE" w:rsidRPr="00C9261C">
        <w:rPr>
          <w:color w:val="000000"/>
          <w:sz w:val="24"/>
          <w:lang w:val="en-US"/>
        </w:rPr>
        <w:t>gov</w:t>
      </w:r>
      <w:r w:rsidR="00E20BAE" w:rsidRPr="00C9261C">
        <w:rPr>
          <w:color w:val="000000"/>
          <w:sz w:val="24"/>
        </w:rPr>
        <w:t>.</w:t>
      </w:r>
      <w:r w:rsidR="00E20BAE" w:rsidRPr="00C9261C">
        <w:rPr>
          <w:color w:val="000000"/>
          <w:sz w:val="24"/>
          <w:lang w:val="en-US"/>
        </w:rPr>
        <w:t>ru</w:t>
      </w:r>
      <w:r w:rsidR="00E20BAE" w:rsidRPr="00C9261C">
        <w:rPr>
          <w:color w:val="000000"/>
          <w:sz w:val="24"/>
        </w:rPr>
        <w:t xml:space="preserve"> сведений о заключенных контрактах, сведений об исполнении контрактов, неправомерное увеличение объемов выполняемых работ (оказываемых услуг)</w:t>
      </w:r>
      <w:r w:rsidR="002B38DE" w:rsidRPr="00C9261C">
        <w:rPr>
          <w:color w:val="000000"/>
          <w:sz w:val="24"/>
        </w:rPr>
        <w:t>, превышение лимита в 100,0 тыс. руб. по контрактам, заключенным у единственного поставщика</w:t>
      </w:r>
      <w:r w:rsidR="00816F82" w:rsidRPr="00C9261C">
        <w:rPr>
          <w:color w:val="000000"/>
          <w:sz w:val="24"/>
        </w:rPr>
        <w:t xml:space="preserve"> по п. 4 ч. 1 ст. 93 44-ФЗ</w:t>
      </w:r>
      <w:r w:rsidR="002B38DE" w:rsidRPr="00C9261C">
        <w:rPr>
          <w:color w:val="000000"/>
          <w:sz w:val="24"/>
        </w:rPr>
        <w:t xml:space="preserve">, разработка и размещение планов-графиков с нарушением положений подзаконных актов,  </w:t>
      </w:r>
      <w:r w:rsidR="002B38DE" w:rsidRPr="00C9261C">
        <w:rPr>
          <w:color w:val="000000"/>
          <w:sz w:val="24"/>
        </w:rPr>
        <w:lastRenderedPageBreak/>
        <w:t>п</w:t>
      </w:r>
      <w:r w:rsidRPr="00C9261C">
        <w:rPr>
          <w:color w:val="000000"/>
          <w:sz w:val="24"/>
        </w:rPr>
        <w:t>ротоколы закупки содержат неполную информацию</w:t>
      </w:r>
      <w:r w:rsidR="002B38DE" w:rsidRPr="00C9261C">
        <w:rPr>
          <w:color w:val="000000"/>
          <w:sz w:val="24"/>
        </w:rPr>
        <w:t>, предусмотренную законодательством</w:t>
      </w:r>
      <w:r w:rsidRPr="00C9261C">
        <w:rPr>
          <w:color w:val="000000"/>
          <w:sz w:val="24"/>
        </w:rPr>
        <w:t>.</w:t>
      </w:r>
      <w:r w:rsidRPr="006930FF">
        <w:rPr>
          <w:color w:val="FF0000"/>
          <w:sz w:val="24"/>
        </w:rPr>
        <w:t xml:space="preserve">   </w:t>
      </w:r>
    </w:p>
    <w:p w:rsidR="00FC07BA" w:rsidRPr="00C9261C" w:rsidRDefault="00E01129" w:rsidP="002B38DE">
      <w:pPr>
        <w:jc w:val="both"/>
        <w:rPr>
          <w:color w:val="000000"/>
          <w:sz w:val="24"/>
          <w:szCs w:val="24"/>
        </w:rPr>
      </w:pPr>
      <w:r>
        <w:rPr>
          <w:color w:val="FF0000"/>
          <w:sz w:val="24"/>
        </w:rPr>
        <w:t xml:space="preserve">      </w:t>
      </w:r>
      <w:r w:rsidR="00FC07BA" w:rsidRPr="00C9261C">
        <w:rPr>
          <w:color w:val="000000"/>
          <w:sz w:val="24"/>
        </w:rPr>
        <w:t xml:space="preserve">В ходе строительства детского сада № 9 в городе Куртамыше </w:t>
      </w:r>
      <w:r w:rsidRPr="00C9261C">
        <w:rPr>
          <w:color w:val="000000"/>
          <w:sz w:val="24"/>
        </w:rPr>
        <w:t>выявлено</w:t>
      </w:r>
      <w:r w:rsidR="00FC07BA" w:rsidRPr="00C9261C">
        <w:rPr>
          <w:color w:val="000000"/>
          <w:sz w:val="24"/>
        </w:rPr>
        <w:t xml:space="preserve">, что в процессе строительства объекта установлены </w:t>
      </w:r>
      <w:r w:rsidRPr="00C9261C">
        <w:rPr>
          <w:color w:val="000000"/>
          <w:sz w:val="24"/>
        </w:rPr>
        <w:t xml:space="preserve">и оплачены заказчиком </w:t>
      </w:r>
      <w:r w:rsidR="00FC07BA" w:rsidRPr="00C9261C">
        <w:rPr>
          <w:color w:val="000000"/>
          <w:sz w:val="24"/>
        </w:rPr>
        <w:t xml:space="preserve">электротехнические материалы (кабель),  стоимость которых ниже рыночной стоимости.  Материалы проверки </w:t>
      </w:r>
      <w:r w:rsidRPr="00C9261C">
        <w:rPr>
          <w:color w:val="000000"/>
          <w:sz w:val="24"/>
        </w:rPr>
        <w:t>направлены в Управление Министерства</w:t>
      </w:r>
      <w:r w:rsidR="00FC07BA" w:rsidRPr="00C9261C">
        <w:rPr>
          <w:color w:val="000000"/>
          <w:sz w:val="24"/>
        </w:rPr>
        <w:t xml:space="preserve"> внутренних дел РФ по Курганской области. Управлением экономической безопасности и противодействия коррупции УМВД России по Курганской области проведена </w:t>
      </w:r>
      <w:r w:rsidRPr="00C9261C">
        <w:rPr>
          <w:color w:val="000000"/>
          <w:sz w:val="24"/>
        </w:rPr>
        <w:t>дополнительная проверка, в результате которой информация, изложенная в обращении Контрольно-счетной палаты, подтвердилась.</w:t>
      </w:r>
    </w:p>
    <w:p w:rsidR="00161F04" w:rsidRPr="00C9261C" w:rsidRDefault="00A402A0" w:rsidP="00161F04">
      <w:pPr>
        <w:jc w:val="both"/>
        <w:rPr>
          <w:i/>
          <w:color w:val="000000"/>
          <w:sz w:val="24"/>
          <w:szCs w:val="24"/>
        </w:rPr>
      </w:pPr>
      <w:r w:rsidRPr="00C9261C">
        <w:rPr>
          <w:i/>
          <w:color w:val="000000"/>
          <w:sz w:val="24"/>
          <w:szCs w:val="24"/>
        </w:rPr>
        <w:t xml:space="preserve">- иные нарушения </w:t>
      </w:r>
    </w:p>
    <w:p w:rsidR="00AA6BA6" w:rsidRPr="00C9261C" w:rsidRDefault="00AA6BA6" w:rsidP="00A402A0">
      <w:pPr>
        <w:tabs>
          <w:tab w:val="right" w:pos="9355"/>
        </w:tabs>
        <w:overflowPunct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C9261C">
        <w:rPr>
          <w:rFonts w:eastAsia="Calibri"/>
          <w:sz w:val="24"/>
          <w:szCs w:val="24"/>
          <w:lang w:eastAsia="en-US"/>
        </w:rPr>
        <w:t xml:space="preserve">      По обращению прокуратуры Куртамышского района Контрольно-счетной палатой проведена внеплановая проверка ООО СС «Исток», оказывающего услуги по водоснабжению на территории Куртамышского района.</w:t>
      </w:r>
    </w:p>
    <w:p w:rsidR="00EA54B1" w:rsidRPr="00C9261C" w:rsidRDefault="00AA6BA6" w:rsidP="00A402A0">
      <w:pPr>
        <w:tabs>
          <w:tab w:val="right" w:pos="9355"/>
        </w:tabs>
        <w:overflowPunct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C9261C">
        <w:rPr>
          <w:rFonts w:eastAsia="Calibri"/>
          <w:sz w:val="24"/>
          <w:szCs w:val="24"/>
          <w:lang w:eastAsia="en-US"/>
        </w:rPr>
        <w:t xml:space="preserve">      Установлено, что в нарушение статьи 123 Налогового кодекса РФ </w:t>
      </w:r>
      <w:r w:rsidR="00A402A0" w:rsidRPr="00C9261C">
        <w:rPr>
          <w:rFonts w:eastAsia="Calibri"/>
          <w:sz w:val="24"/>
          <w:szCs w:val="24"/>
          <w:lang w:eastAsia="en-US"/>
        </w:rPr>
        <w:t>ООО СС «Исток»</w:t>
      </w:r>
      <w:r w:rsidRPr="00C9261C">
        <w:rPr>
          <w:rFonts w:eastAsia="Calibri"/>
          <w:sz w:val="24"/>
          <w:szCs w:val="24"/>
          <w:lang w:eastAsia="en-US"/>
        </w:rPr>
        <w:t xml:space="preserve"> </w:t>
      </w:r>
      <w:r w:rsidR="00A402A0" w:rsidRPr="00C9261C">
        <w:rPr>
          <w:rFonts w:eastAsia="Calibri"/>
          <w:sz w:val="24"/>
          <w:szCs w:val="24"/>
          <w:lang w:eastAsia="en-US"/>
        </w:rPr>
        <w:t>не перечислен</w:t>
      </w:r>
      <w:r w:rsidRPr="00C9261C">
        <w:rPr>
          <w:rFonts w:eastAsia="Calibri"/>
          <w:sz w:val="24"/>
          <w:szCs w:val="24"/>
          <w:lang w:eastAsia="en-US"/>
        </w:rPr>
        <w:t xml:space="preserve"> налог на доходы физичес</w:t>
      </w:r>
      <w:r w:rsidR="00EA54B1" w:rsidRPr="00C9261C">
        <w:rPr>
          <w:rFonts w:eastAsia="Calibri"/>
          <w:sz w:val="24"/>
          <w:szCs w:val="24"/>
          <w:lang w:eastAsia="en-US"/>
        </w:rPr>
        <w:t xml:space="preserve">ких лиц в сумме 157,6 тыс. руб. </w:t>
      </w:r>
      <w:r w:rsidRPr="00C9261C">
        <w:rPr>
          <w:rFonts w:eastAsia="Calibri"/>
          <w:sz w:val="24"/>
          <w:szCs w:val="24"/>
          <w:lang w:eastAsia="en-US"/>
        </w:rPr>
        <w:t xml:space="preserve">Также у организации имеется задолженность по </w:t>
      </w:r>
      <w:r w:rsidR="00A402A0" w:rsidRPr="00C9261C">
        <w:rPr>
          <w:rFonts w:eastAsia="Calibri"/>
          <w:sz w:val="24"/>
          <w:szCs w:val="24"/>
          <w:lang w:eastAsia="en-US"/>
        </w:rPr>
        <w:t>отчисления</w:t>
      </w:r>
      <w:r w:rsidRPr="00C9261C">
        <w:rPr>
          <w:rFonts w:eastAsia="Calibri"/>
          <w:sz w:val="24"/>
          <w:szCs w:val="24"/>
          <w:lang w:eastAsia="en-US"/>
        </w:rPr>
        <w:t>м с заработной платы</w:t>
      </w:r>
      <w:r w:rsidR="00A402A0" w:rsidRPr="00C9261C">
        <w:rPr>
          <w:rFonts w:eastAsia="Calibri"/>
          <w:sz w:val="24"/>
          <w:szCs w:val="24"/>
          <w:lang w:eastAsia="en-US"/>
        </w:rPr>
        <w:t>, подлежащие перечислению в Пенсионный фонд</w:t>
      </w:r>
      <w:r w:rsidRPr="00C9261C">
        <w:rPr>
          <w:rFonts w:eastAsia="Calibri"/>
          <w:sz w:val="24"/>
          <w:szCs w:val="24"/>
          <w:lang w:eastAsia="en-US"/>
        </w:rPr>
        <w:t xml:space="preserve"> и </w:t>
      </w:r>
      <w:r w:rsidR="00A402A0" w:rsidRPr="00C9261C">
        <w:rPr>
          <w:rFonts w:eastAsia="Calibri"/>
          <w:sz w:val="24"/>
          <w:szCs w:val="24"/>
          <w:lang w:eastAsia="en-US"/>
        </w:rPr>
        <w:t>Ф</w:t>
      </w:r>
      <w:r w:rsidRPr="00C9261C">
        <w:rPr>
          <w:rFonts w:eastAsia="Calibri"/>
          <w:sz w:val="24"/>
          <w:szCs w:val="24"/>
          <w:lang w:eastAsia="en-US"/>
        </w:rPr>
        <w:t xml:space="preserve">онд социального страхования в сумме 133,0 тыс. руб. </w:t>
      </w:r>
    </w:p>
    <w:p w:rsidR="00A402A0" w:rsidRPr="00C9261C" w:rsidRDefault="00EA54B1" w:rsidP="00131578">
      <w:pPr>
        <w:tabs>
          <w:tab w:val="right" w:pos="9355"/>
        </w:tabs>
        <w:overflowPunct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C9261C">
        <w:rPr>
          <w:rFonts w:eastAsia="Calibri"/>
          <w:sz w:val="24"/>
          <w:szCs w:val="24"/>
          <w:lang w:eastAsia="en-US"/>
        </w:rPr>
        <w:t xml:space="preserve">Бюджет Куртамышского района недополучил доход по арендной плате за пользование муниципальным имуществом с </w:t>
      </w:r>
      <w:r w:rsidR="00AA6BA6" w:rsidRPr="00C9261C">
        <w:rPr>
          <w:rFonts w:eastAsia="Calibri"/>
          <w:sz w:val="24"/>
          <w:szCs w:val="24"/>
          <w:lang w:eastAsia="en-US"/>
        </w:rPr>
        <w:t xml:space="preserve">ООО СС «Исток» </w:t>
      </w:r>
      <w:r w:rsidRPr="00C9261C">
        <w:rPr>
          <w:rFonts w:eastAsia="Calibri"/>
          <w:sz w:val="24"/>
          <w:szCs w:val="24"/>
          <w:lang w:eastAsia="en-US"/>
        </w:rPr>
        <w:t>(</w:t>
      </w:r>
      <w:r w:rsidR="00AA6BA6" w:rsidRPr="00C9261C">
        <w:rPr>
          <w:rFonts w:eastAsia="Calibri"/>
          <w:sz w:val="24"/>
          <w:szCs w:val="24"/>
          <w:lang w:eastAsia="en-US"/>
        </w:rPr>
        <w:t>по состоянию на 30.11.2016 года</w:t>
      </w:r>
      <w:r w:rsidRPr="00C9261C">
        <w:rPr>
          <w:rFonts w:eastAsia="Calibri"/>
          <w:sz w:val="24"/>
          <w:szCs w:val="24"/>
          <w:lang w:eastAsia="en-US"/>
        </w:rPr>
        <w:t xml:space="preserve">) </w:t>
      </w:r>
      <w:r w:rsidR="00AA6BA6" w:rsidRPr="00C9261C">
        <w:rPr>
          <w:rFonts w:eastAsia="Calibri"/>
          <w:sz w:val="24"/>
          <w:szCs w:val="24"/>
          <w:lang w:eastAsia="en-US"/>
        </w:rPr>
        <w:t xml:space="preserve"> </w:t>
      </w:r>
      <w:r w:rsidRPr="00C9261C">
        <w:rPr>
          <w:rFonts w:eastAsia="Calibri"/>
          <w:sz w:val="24"/>
          <w:szCs w:val="24"/>
          <w:lang w:eastAsia="en-US"/>
        </w:rPr>
        <w:t xml:space="preserve">в сумме </w:t>
      </w:r>
      <w:r w:rsidR="00AA6BA6" w:rsidRPr="00C9261C">
        <w:rPr>
          <w:rFonts w:eastAsia="Calibri"/>
          <w:sz w:val="24"/>
          <w:szCs w:val="24"/>
          <w:lang w:eastAsia="en-US"/>
        </w:rPr>
        <w:t xml:space="preserve">259,0 тыс. руб. </w:t>
      </w:r>
    </w:p>
    <w:p w:rsidR="00D41A1A" w:rsidRPr="00C9261C" w:rsidRDefault="00D41A1A" w:rsidP="00131578">
      <w:pPr>
        <w:tabs>
          <w:tab w:val="right" w:pos="9355"/>
        </w:tabs>
        <w:overflowPunct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161F04" w:rsidRPr="007D0760" w:rsidRDefault="00B93E9C" w:rsidP="007D0760">
      <w:pPr>
        <w:overflowPunct/>
        <w:jc w:val="both"/>
        <w:rPr>
          <w:sz w:val="24"/>
          <w:szCs w:val="24"/>
        </w:rPr>
      </w:pPr>
      <w:r w:rsidRPr="00C9261C">
        <w:rPr>
          <w:rFonts w:eastAsia="Calibri"/>
          <w:bCs/>
          <w:sz w:val="24"/>
          <w:szCs w:val="24"/>
          <w:lang w:eastAsia="en-US"/>
        </w:rPr>
        <w:t xml:space="preserve">      </w:t>
      </w:r>
      <w:r w:rsidR="00161F04" w:rsidRPr="007D0760">
        <w:rPr>
          <w:sz w:val="24"/>
          <w:szCs w:val="24"/>
        </w:rPr>
        <w:t xml:space="preserve">Важным направлением в деятельности КСП, через которое реализуется функция предварительного контроля, является экспертно-аналитическая деятельность, в процессе которой проводится экспертиза проектов муниципальных правовых актов. </w:t>
      </w:r>
    </w:p>
    <w:p w:rsidR="00816F82" w:rsidRPr="00C9261C" w:rsidRDefault="00161F04" w:rsidP="00161F04">
      <w:pPr>
        <w:jc w:val="both"/>
        <w:rPr>
          <w:color w:val="000000"/>
          <w:sz w:val="24"/>
          <w:szCs w:val="24"/>
        </w:rPr>
      </w:pPr>
      <w:r w:rsidRPr="00C9261C">
        <w:rPr>
          <w:color w:val="000000"/>
          <w:sz w:val="24"/>
          <w:szCs w:val="24"/>
        </w:rPr>
        <w:t xml:space="preserve">      В течение отчетного периода в Палату поступило </w:t>
      </w:r>
      <w:r w:rsidR="006930FF" w:rsidRPr="00C9261C">
        <w:rPr>
          <w:color w:val="000000"/>
          <w:sz w:val="24"/>
          <w:szCs w:val="24"/>
        </w:rPr>
        <w:t xml:space="preserve">40 </w:t>
      </w:r>
      <w:r w:rsidRPr="00C9261C">
        <w:rPr>
          <w:color w:val="000000"/>
          <w:sz w:val="24"/>
          <w:szCs w:val="24"/>
        </w:rPr>
        <w:t>проектов муниципальных правовых актов, в том числе проектов решений по внесению изменений в бюджет Куртамышского района  – 6. На представленные проекты подготовлено 4</w:t>
      </w:r>
      <w:r w:rsidR="006930FF" w:rsidRPr="00C9261C">
        <w:rPr>
          <w:color w:val="000000"/>
          <w:sz w:val="24"/>
          <w:szCs w:val="24"/>
        </w:rPr>
        <w:t xml:space="preserve">0 </w:t>
      </w:r>
      <w:r w:rsidRPr="00C9261C">
        <w:rPr>
          <w:color w:val="000000"/>
          <w:sz w:val="24"/>
          <w:szCs w:val="24"/>
        </w:rPr>
        <w:t xml:space="preserve">заключений. </w:t>
      </w:r>
      <w:r w:rsidR="00816F82" w:rsidRPr="00C9261C">
        <w:rPr>
          <w:color w:val="000000"/>
          <w:sz w:val="24"/>
          <w:szCs w:val="24"/>
        </w:rPr>
        <w:t xml:space="preserve">  </w:t>
      </w:r>
    </w:p>
    <w:p w:rsidR="003A4F55" w:rsidRPr="00C9261C" w:rsidRDefault="00816F82" w:rsidP="00161F04">
      <w:pPr>
        <w:jc w:val="both"/>
        <w:rPr>
          <w:color w:val="000000"/>
          <w:sz w:val="24"/>
          <w:szCs w:val="24"/>
        </w:rPr>
      </w:pPr>
      <w:r w:rsidRPr="00C9261C">
        <w:rPr>
          <w:color w:val="000000"/>
          <w:sz w:val="24"/>
          <w:szCs w:val="24"/>
        </w:rPr>
        <w:t xml:space="preserve">      З</w:t>
      </w:r>
      <w:r w:rsidR="00161F04" w:rsidRPr="00C9261C">
        <w:rPr>
          <w:color w:val="000000"/>
          <w:sz w:val="24"/>
          <w:szCs w:val="24"/>
        </w:rPr>
        <w:t>амечания и предложения Контрольно-счетной палаты были учтены при принятии решений Администрации  Куртамышского района и Куртамышской районной Думы</w:t>
      </w:r>
      <w:r w:rsidRPr="00C9261C">
        <w:rPr>
          <w:color w:val="000000"/>
          <w:sz w:val="24"/>
          <w:szCs w:val="24"/>
        </w:rPr>
        <w:t xml:space="preserve"> за исключением </w:t>
      </w:r>
      <w:r w:rsidR="006930FF" w:rsidRPr="00C9261C">
        <w:rPr>
          <w:color w:val="000000"/>
          <w:sz w:val="24"/>
          <w:szCs w:val="24"/>
        </w:rPr>
        <w:t>муниципальн</w:t>
      </w:r>
      <w:r w:rsidRPr="00C9261C">
        <w:rPr>
          <w:color w:val="000000"/>
          <w:sz w:val="24"/>
          <w:szCs w:val="24"/>
        </w:rPr>
        <w:t xml:space="preserve">ой </w:t>
      </w:r>
      <w:r w:rsidR="006930FF" w:rsidRPr="00C9261C">
        <w:rPr>
          <w:color w:val="000000"/>
          <w:sz w:val="24"/>
          <w:szCs w:val="24"/>
        </w:rPr>
        <w:t>программ</w:t>
      </w:r>
      <w:r w:rsidRPr="00C9261C">
        <w:rPr>
          <w:color w:val="000000"/>
          <w:sz w:val="24"/>
          <w:szCs w:val="24"/>
        </w:rPr>
        <w:t xml:space="preserve">ы </w:t>
      </w:r>
      <w:r w:rsidR="006930FF" w:rsidRPr="00C9261C">
        <w:rPr>
          <w:color w:val="000000"/>
          <w:sz w:val="24"/>
          <w:szCs w:val="24"/>
        </w:rPr>
        <w:t>«Развитие физической культуры, спорта и туризма»</w:t>
      </w:r>
      <w:r w:rsidRPr="00C9261C">
        <w:rPr>
          <w:color w:val="000000"/>
          <w:sz w:val="24"/>
          <w:szCs w:val="24"/>
        </w:rPr>
        <w:t xml:space="preserve">, ответственным исполнителем </w:t>
      </w:r>
      <w:r w:rsidR="003A4F55" w:rsidRPr="00F9600A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 </w:t>
      </w:r>
      <w:r w:rsidR="003A4F55" w:rsidRPr="00F9600A">
        <w:rPr>
          <w:sz w:val="24"/>
          <w:szCs w:val="24"/>
          <w:lang w:val="en-US"/>
        </w:rPr>
        <w:t>IX</w:t>
      </w:r>
      <w:r w:rsidR="003A4F55">
        <w:rPr>
          <w:sz w:val="24"/>
          <w:szCs w:val="24"/>
        </w:rPr>
        <w:t xml:space="preserve"> </w:t>
      </w:r>
      <w:r w:rsidR="003A4F55" w:rsidRPr="00F9600A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не приведен в соответствие с Порядком </w:t>
      </w:r>
      <w:r w:rsidR="00B64F53">
        <w:rPr>
          <w:sz w:val="24"/>
          <w:szCs w:val="24"/>
        </w:rPr>
        <w:t xml:space="preserve">разработки муниципальной программы Куртамышского района, </w:t>
      </w:r>
      <w:r w:rsidR="00B64F53" w:rsidRPr="00C9261C">
        <w:rPr>
          <w:color w:val="000000"/>
          <w:sz w:val="24"/>
          <w:szCs w:val="24"/>
        </w:rPr>
        <w:t xml:space="preserve">а именно: </w:t>
      </w:r>
      <w:r w:rsidR="003A4F55" w:rsidRPr="00F9600A">
        <w:rPr>
          <w:sz w:val="24"/>
          <w:szCs w:val="24"/>
        </w:rPr>
        <w:t>задачи, мероприятия и соответствующие целевые индикаторы отсутствуют</w:t>
      </w:r>
      <w:r w:rsidR="00161F04" w:rsidRPr="00C9261C">
        <w:rPr>
          <w:color w:val="000000"/>
          <w:sz w:val="24"/>
          <w:szCs w:val="24"/>
        </w:rPr>
        <w:t>.</w:t>
      </w:r>
    </w:p>
    <w:p w:rsidR="00161F04" w:rsidRPr="00C9261C" w:rsidRDefault="003A4F55" w:rsidP="003A4F55">
      <w:pPr>
        <w:tabs>
          <w:tab w:val="left" w:pos="426"/>
        </w:tabs>
        <w:contextualSpacing/>
        <w:jc w:val="both"/>
        <w:rPr>
          <w:color w:val="000000"/>
          <w:sz w:val="24"/>
          <w:szCs w:val="24"/>
        </w:rPr>
      </w:pPr>
      <w:r w:rsidRPr="00F9600A">
        <w:rPr>
          <w:sz w:val="24"/>
          <w:szCs w:val="24"/>
        </w:rPr>
        <w:t xml:space="preserve">      </w:t>
      </w:r>
      <w:r w:rsidR="00161F04" w:rsidRPr="00C9261C">
        <w:rPr>
          <w:color w:val="000000"/>
          <w:sz w:val="24"/>
          <w:szCs w:val="24"/>
        </w:rPr>
        <w:t>В соответствии с   Положением о Контрольно-счетной палате Палатой проведена экспертиза проекта решения Куртамышской районной Думы  «О районном бюджете Куртамышского района на 201</w:t>
      </w:r>
      <w:r w:rsidR="006930FF" w:rsidRPr="00C9261C">
        <w:rPr>
          <w:color w:val="000000"/>
          <w:sz w:val="24"/>
          <w:szCs w:val="24"/>
        </w:rPr>
        <w:t>7</w:t>
      </w:r>
      <w:r w:rsidR="00161F04" w:rsidRPr="00C9261C">
        <w:rPr>
          <w:color w:val="000000"/>
          <w:sz w:val="24"/>
          <w:szCs w:val="24"/>
        </w:rPr>
        <w:t xml:space="preserve"> год</w:t>
      </w:r>
      <w:r w:rsidR="006930FF" w:rsidRPr="00C9261C">
        <w:rPr>
          <w:color w:val="000000"/>
          <w:sz w:val="24"/>
          <w:szCs w:val="24"/>
        </w:rPr>
        <w:t xml:space="preserve"> и на плановый период 2018 и 2019 годов</w:t>
      </w:r>
      <w:r w:rsidR="00161F04" w:rsidRPr="00C9261C">
        <w:rPr>
          <w:color w:val="000000"/>
          <w:sz w:val="24"/>
          <w:szCs w:val="24"/>
        </w:rPr>
        <w:t xml:space="preserve">». </w:t>
      </w:r>
    </w:p>
    <w:p w:rsidR="003519F0" w:rsidRPr="00C9261C" w:rsidRDefault="00816F82" w:rsidP="00816F82">
      <w:pPr>
        <w:jc w:val="both"/>
        <w:outlineLvl w:val="0"/>
        <w:rPr>
          <w:rFonts w:eastAsia="Calibri"/>
          <w:sz w:val="24"/>
        </w:rPr>
      </w:pPr>
      <w:r w:rsidRPr="00C9261C">
        <w:rPr>
          <w:rFonts w:eastAsia="Calibri"/>
          <w:sz w:val="24"/>
        </w:rPr>
        <w:t xml:space="preserve">      </w:t>
      </w:r>
      <w:r w:rsidR="003519F0" w:rsidRPr="00C9261C">
        <w:rPr>
          <w:rFonts w:eastAsia="Calibri"/>
          <w:sz w:val="24"/>
        </w:rPr>
        <w:t>В нарушение ст. 184.2 Бюджетного кодекса РФ, ст. 22 Положения о бюджетном процессе в Куртамышском районе  в районную Думу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 не представлены.</w:t>
      </w:r>
    </w:p>
    <w:p w:rsidR="003519F0" w:rsidRPr="00C9261C" w:rsidRDefault="003519F0" w:rsidP="003519F0">
      <w:pPr>
        <w:pStyle w:val="ConsPlusTitle"/>
        <w:widowControl/>
        <w:jc w:val="both"/>
        <w:rPr>
          <w:rFonts w:eastAsia="Calibri"/>
          <w:color w:val="000002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</w:t>
      </w:r>
      <w:r w:rsidRPr="003519F0">
        <w:rPr>
          <w:rFonts w:ascii="Times New Roman" w:hAnsi="Times New Roman" w:cs="Times New Roman"/>
          <w:b w:val="0"/>
          <w:sz w:val="24"/>
        </w:rPr>
        <w:t xml:space="preserve">Прогноз </w:t>
      </w:r>
      <w:r w:rsidRPr="00C9261C">
        <w:rPr>
          <w:rFonts w:ascii="Times New Roman" w:eastAsia="Calibri" w:hAnsi="Times New Roman" w:cs="Times New Roman"/>
          <w:b w:val="0"/>
          <w:color w:val="000002"/>
          <w:sz w:val="24"/>
        </w:rPr>
        <w:t xml:space="preserve">социально-экономического развития Куртамышского района утвержден с нарушением отдельных положений </w:t>
      </w:r>
      <w:r w:rsidRPr="003519F0">
        <w:rPr>
          <w:rFonts w:ascii="Times New Roman" w:hAnsi="Times New Roman" w:cs="Times New Roman"/>
          <w:b w:val="0"/>
          <w:sz w:val="24"/>
        </w:rPr>
        <w:t>Порядка разработки, корректировки, осуществления мониторинга и контроля реализации прогноза социально-экономического развития Куртамышского района на среднесрочный период, утвержденного постановлением Администрации Куртамышского района от 28.01.2016 г. № 4</w:t>
      </w:r>
      <w:r>
        <w:rPr>
          <w:rFonts w:ascii="Times New Roman" w:hAnsi="Times New Roman" w:cs="Times New Roman"/>
          <w:b w:val="0"/>
          <w:sz w:val="24"/>
        </w:rPr>
        <w:t xml:space="preserve"> «</w:t>
      </w:r>
      <w:r w:rsidRPr="003519F0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корректировки, осуществления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19F0">
        <w:rPr>
          <w:rFonts w:ascii="Times New Roman" w:hAnsi="Times New Roman" w:cs="Times New Roman"/>
          <w:b w:val="0"/>
          <w:sz w:val="24"/>
          <w:szCs w:val="24"/>
        </w:rPr>
        <w:t>мониторинга и контроля реализации прогноза социально-экономического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19F0">
        <w:rPr>
          <w:rFonts w:ascii="Times New Roman" w:hAnsi="Times New Roman" w:cs="Times New Roman"/>
          <w:b w:val="0"/>
          <w:sz w:val="24"/>
          <w:szCs w:val="24"/>
        </w:rPr>
        <w:t>развития Куртамышского района на среднесрочный период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  <w:r w:rsidRPr="003519F0">
        <w:rPr>
          <w:sz w:val="24"/>
        </w:rPr>
        <w:t xml:space="preserve">      </w:t>
      </w:r>
    </w:p>
    <w:p w:rsidR="00161F04" w:rsidRDefault="00161F04" w:rsidP="00161F04">
      <w:pPr>
        <w:jc w:val="both"/>
        <w:rPr>
          <w:sz w:val="24"/>
          <w:szCs w:val="24"/>
        </w:rPr>
      </w:pPr>
      <w:r w:rsidRPr="00C9261C">
        <w:rPr>
          <w:color w:val="000000"/>
          <w:sz w:val="24"/>
          <w:szCs w:val="24"/>
        </w:rPr>
        <w:t xml:space="preserve">      </w:t>
      </w:r>
      <w:r>
        <w:rPr>
          <w:sz w:val="24"/>
          <w:szCs w:val="24"/>
        </w:rPr>
        <w:t>Отдельное место в работе Контрольно-счетной палаты занимали мероприятия по подготовке заключений об исполнении бюджета на основании квартальных отчетов Администрации Куртамышского района.</w:t>
      </w:r>
    </w:p>
    <w:p w:rsidR="001C4E61" w:rsidRPr="00C9261C" w:rsidRDefault="00161F04" w:rsidP="001C4E6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6930FF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требованиями</w:t>
      </w:r>
      <w:r w:rsidR="006930FF">
        <w:rPr>
          <w:sz w:val="24"/>
          <w:szCs w:val="24"/>
        </w:rPr>
        <w:t xml:space="preserve"> бюджетного законодательства разработан порядок осуществления внешней проверки годового отчета об исполнен</w:t>
      </w:r>
      <w:r w:rsidR="004D2913">
        <w:rPr>
          <w:sz w:val="24"/>
          <w:szCs w:val="24"/>
        </w:rPr>
        <w:t xml:space="preserve">ии бюджета Куртамышского района, </w:t>
      </w:r>
      <w:r w:rsidR="004D2913" w:rsidRPr="00C9261C">
        <w:rPr>
          <w:color w:val="000000"/>
          <w:sz w:val="24"/>
          <w:szCs w:val="24"/>
        </w:rPr>
        <w:t xml:space="preserve">проводилась финансово-экономическая экспертиза представленных проектов муниципальных программ. </w:t>
      </w:r>
    </w:p>
    <w:p w:rsidR="007D0760" w:rsidRPr="00C9261C" w:rsidRDefault="007D0760" w:rsidP="001C4E61">
      <w:pPr>
        <w:jc w:val="both"/>
        <w:rPr>
          <w:color w:val="000000"/>
          <w:sz w:val="24"/>
          <w:szCs w:val="24"/>
        </w:rPr>
      </w:pPr>
    </w:p>
    <w:p w:rsidR="007D0760" w:rsidRPr="00C9261C" w:rsidRDefault="007D0760" w:rsidP="007D0760">
      <w:pPr>
        <w:overflowPunct/>
        <w:jc w:val="both"/>
        <w:rPr>
          <w:color w:val="000000"/>
          <w:sz w:val="24"/>
          <w:szCs w:val="24"/>
        </w:rPr>
      </w:pPr>
      <w:r w:rsidRPr="00C9261C">
        <w:rPr>
          <w:rFonts w:eastAsia="Calibri"/>
          <w:bCs/>
          <w:sz w:val="24"/>
          <w:szCs w:val="24"/>
          <w:lang w:eastAsia="en-US"/>
        </w:rPr>
        <w:t xml:space="preserve">      В июне 2016 года в Администрации Частоозерского района</w:t>
      </w:r>
      <w:r w:rsidRPr="00C9261C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9229E6" w:rsidRPr="00C9261C">
        <w:rPr>
          <w:rFonts w:eastAsia="Calibri"/>
          <w:bCs/>
          <w:sz w:val="24"/>
          <w:szCs w:val="24"/>
          <w:lang w:eastAsia="en-US"/>
        </w:rPr>
        <w:t>Курганской области</w:t>
      </w:r>
      <w:r w:rsidR="009229E6" w:rsidRPr="00C9261C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C9261C">
        <w:rPr>
          <w:rFonts w:eastAsia="Calibri"/>
          <w:sz w:val="24"/>
          <w:szCs w:val="24"/>
          <w:lang w:eastAsia="en-US"/>
        </w:rPr>
        <w:t>состоялось заседание Палаты сельских поселений ассоциации «Совет муниципальных образований Курганской области». Председатель Контрольно – счетной  палаты Куртамышского района выступила с докладом «Об организации финансово-бюджетного контроля, мерах по усилению его эффективности и профилактике коррупционных проявлений при расходовании бюджетных средств». По итогам заседания Палатой сельских поселений ассоциации «Совет муниципальных образований Курганской области» принято соответствующее решение.</w:t>
      </w:r>
    </w:p>
    <w:p w:rsidR="007D0760" w:rsidRPr="00C9261C" w:rsidRDefault="007D0760" w:rsidP="007D0760">
      <w:pPr>
        <w:jc w:val="both"/>
        <w:rPr>
          <w:color w:val="000000"/>
          <w:sz w:val="24"/>
          <w:szCs w:val="24"/>
        </w:rPr>
      </w:pPr>
      <w:r w:rsidRPr="00C9261C">
        <w:rPr>
          <w:color w:val="000000"/>
          <w:sz w:val="24"/>
          <w:szCs w:val="24"/>
        </w:rPr>
        <w:t xml:space="preserve">      Отчеты о результатах всех контрольных мероприятий  были направлены  в Куртамышскую районную Думу, Главе Куртамышского  района, в прокуратуру Куртамышского района. </w:t>
      </w:r>
    </w:p>
    <w:p w:rsidR="007D0760" w:rsidRDefault="007D0760" w:rsidP="007D07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2016 году проводимые Палатой комплексные  мероприятия были связаны с необходимостью выполнения требований бюджетного законодательства о проведении внешней проверки годового отчета об исполнении  бюджета за 2015 год, отдельным этапом которой являлась внешняя проверка бюджетной отчетности главных распорядителей бюджетных средств.</w:t>
      </w:r>
    </w:p>
    <w:p w:rsidR="007D0760" w:rsidRDefault="007D0760" w:rsidP="007D07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рамках контроля эффективности расходования бюджетных средств следует отметить, что одной из проблем по-прежнему остается недостаточная дисциплина исполнения  как действующего законодательства, так и распорядительных документов, принимаемых Куртамышской районной  Думой.</w:t>
      </w:r>
    </w:p>
    <w:p w:rsidR="001406E7" w:rsidRPr="00C9261C" w:rsidRDefault="001406E7" w:rsidP="001406E7">
      <w:pPr>
        <w:overflowPunct/>
        <w:autoSpaceDE/>
        <w:adjustRightInd/>
        <w:jc w:val="both"/>
        <w:rPr>
          <w:color w:val="000000"/>
          <w:sz w:val="24"/>
          <w:szCs w:val="24"/>
        </w:rPr>
      </w:pPr>
      <w:r>
        <w:rPr>
          <w:szCs w:val="24"/>
        </w:rPr>
        <w:t xml:space="preserve">      </w:t>
      </w:r>
      <w:r w:rsidRPr="00EB594E">
        <w:rPr>
          <w:sz w:val="24"/>
          <w:szCs w:val="24"/>
        </w:rPr>
        <w:t>Стоит отметить, что причин</w:t>
      </w:r>
      <w:r>
        <w:rPr>
          <w:sz w:val="24"/>
          <w:szCs w:val="24"/>
        </w:rPr>
        <w:t xml:space="preserve">ой многих финансовых нарушений </w:t>
      </w:r>
      <w:r w:rsidRPr="00EB594E">
        <w:rPr>
          <w:sz w:val="24"/>
          <w:szCs w:val="24"/>
        </w:rPr>
        <w:t>являются не намеренные правонарушения, а отсутствие знаний ввиду быстрого изменения законодательной базы, бюджетных процедур, а также наработанного опыта применения нового законодательства, единого мнения специалистов по реализации федеральных законов, в том числе о контрактной системе.</w:t>
      </w:r>
    </w:p>
    <w:p w:rsidR="00161F04" w:rsidRPr="00C9261C" w:rsidRDefault="001406E7" w:rsidP="001406E7">
      <w:pPr>
        <w:pStyle w:val="11"/>
        <w:spacing w:after="0"/>
        <w:ind w:firstLine="0"/>
        <w:rPr>
          <w:color w:val="000000"/>
          <w:szCs w:val="24"/>
        </w:rPr>
      </w:pPr>
      <w:r>
        <w:rPr>
          <w:szCs w:val="24"/>
        </w:rPr>
        <w:t xml:space="preserve">      </w:t>
      </w:r>
      <w:r w:rsidR="00161F04" w:rsidRPr="001406E7">
        <w:rPr>
          <w:szCs w:val="24"/>
        </w:rPr>
        <w:t>Важным элементом в осуществлении контрольных функций Контрольно-счетной палаты является принцип гласности, с целью реализации которого информация о проведенных мероприятиях, о выявленных нарушениях размещается на официальном сайте Администрации Куртамышского района в разделе «</w:t>
      </w:r>
      <w:r w:rsidR="00161F04" w:rsidRPr="00C9261C">
        <w:rPr>
          <w:color w:val="000000"/>
          <w:szCs w:val="24"/>
        </w:rPr>
        <w:t>КСП» (</w:t>
      </w:r>
      <w:hyperlink r:id="rId8" w:history="1">
        <w:r w:rsidR="00161F04" w:rsidRPr="00C9261C">
          <w:rPr>
            <w:rStyle w:val="a3"/>
            <w:color w:val="000000"/>
            <w:szCs w:val="24"/>
          </w:rPr>
          <w:t>www.region-kurtamysh.com</w:t>
        </w:r>
      </w:hyperlink>
      <w:r w:rsidR="00161F04" w:rsidRPr="00C9261C">
        <w:rPr>
          <w:color w:val="000000"/>
          <w:szCs w:val="24"/>
        </w:rPr>
        <w:t>).</w:t>
      </w:r>
    </w:p>
    <w:p w:rsidR="00EB594E" w:rsidRPr="00EB594E" w:rsidRDefault="001406E7" w:rsidP="00EB594E">
      <w:pPr>
        <w:overflowPunct/>
        <w:autoSpaceDE/>
        <w:adjustRightInd/>
        <w:jc w:val="both"/>
        <w:rPr>
          <w:sz w:val="24"/>
          <w:szCs w:val="24"/>
        </w:rPr>
      </w:pPr>
      <w:r w:rsidRPr="001406E7">
        <w:rPr>
          <w:sz w:val="24"/>
          <w:szCs w:val="24"/>
        </w:rPr>
        <w:t xml:space="preserve">      </w:t>
      </w:r>
      <w:r w:rsidR="00EB594E" w:rsidRPr="001406E7">
        <w:rPr>
          <w:sz w:val="24"/>
          <w:szCs w:val="24"/>
        </w:rPr>
        <w:t>В 2017 году Контрольно-счетная палата продолжит работу, направленную на обеспечение законности, рациональности</w:t>
      </w:r>
      <w:r w:rsidR="00EB594E" w:rsidRPr="00EB594E">
        <w:rPr>
          <w:sz w:val="24"/>
          <w:szCs w:val="24"/>
        </w:rPr>
        <w:t xml:space="preserve"> и эффективности использования </w:t>
      </w:r>
      <w:r w:rsidR="00EB594E">
        <w:rPr>
          <w:sz w:val="24"/>
          <w:szCs w:val="24"/>
        </w:rPr>
        <w:t xml:space="preserve">бюджетных </w:t>
      </w:r>
      <w:r w:rsidR="00EB594E" w:rsidRPr="00EB594E">
        <w:rPr>
          <w:sz w:val="24"/>
          <w:szCs w:val="24"/>
        </w:rPr>
        <w:t>средств. По-прежнему одной из главных задач является предупреждение финансовых нарушений, укрепление финансовой дисциплины и предотвращение потерь бюджетной системы. Главная цель, которую ставит перед собой Контрольно-счетная палата</w:t>
      </w:r>
      <w:r w:rsidR="00EB594E">
        <w:rPr>
          <w:sz w:val="24"/>
          <w:szCs w:val="24"/>
        </w:rPr>
        <w:t xml:space="preserve"> </w:t>
      </w:r>
      <w:r w:rsidR="00EB594E" w:rsidRPr="00EB594E">
        <w:rPr>
          <w:sz w:val="24"/>
          <w:szCs w:val="24"/>
        </w:rPr>
        <w:t xml:space="preserve">— своевременно выдать точные и объективные данные </w:t>
      </w:r>
      <w:r w:rsidR="00EB594E">
        <w:rPr>
          <w:sz w:val="24"/>
          <w:szCs w:val="24"/>
        </w:rPr>
        <w:t>Куртамышской районной Думе</w:t>
      </w:r>
      <w:r w:rsidR="00EB594E" w:rsidRPr="00EB594E">
        <w:rPr>
          <w:sz w:val="24"/>
          <w:szCs w:val="24"/>
        </w:rPr>
        <w:t>, Главе Куртамышского района для принятия оперативных управленческих решений.</w:t>
      </w:r>
    </w:p>
    <w:p w:rsidR="00B001A8" w:rsidRPr="00EB594E" w:rsidRDefault="00161F04" w:rsidP="00EB594E">
      <w:pPr>
        <w:jc w:val="both"/>
        <w:rPr>
          <w:sz w:val="24"/>
          <w:szCs w:val="24"/>
        </w:rPr>
      </w:pPr>
      <w:r w:rsidRPr="00EB594E">
        <w:rPr>
          <w:color w:val="000000"/>
          <w:sz w:val="24"/>
          <w:szCs w:val="24"/>
        </w:rPr>
        <w:t xml:space="preserve">      </w:t>
      </w:r>
      <w:r w:rsidR="00B001A8" w:rsidRPr="00EB594E">
        <w:rPr>
          <w:sz w:val="24"/>
          <w:szCs w:val="24"/>
        </w:rPr>
        <w:t>Также есть вопросы, которые остаются на контроле, и им предстоит уделить пристальное внимание.</w:t>
      </w:r>
    </w:p>
    <w:p w:rsidR="00EB594E" w:rsidRPr="00EB594E" w:rsidRDefault="00EB594E" w:rsidP="00EB594E">
      <w:pPr>
        <w:pStyle w:val="article"/>
        <w:shd w:val="clear" w:color="auto" w:fill="FFFFFF"/>
        <w:spacing w:before="0" w:beforeAutospacing="0" w:after="0"/>
        <w:ind w:firstLine="0"/>
      </w:pPr>
      <w:r>
        <w:t xml:space="preserve">      </w:t>
      </w:r>
      <w:r w:rsidR="00B001A8" w:rsidRPr="00EB594E">
        <w:t xml:space="preserve">Прежде всего, это касается муниципальных программ, их качества, установленных показателей, согласованности бюджета и программных показателей, надлежащей увязки финансового обеспечения программ с результатом их реализации. </w:t>
      </w:r>
    </w:p>
    <w:p w:rsidR="00B001A8" w:rsidRDefault="00EB594E" w:rsidP="00EB594E">
      <w:pPr>
        <w:pStyle w:val="article"/>
        <w:shd w:val="clear" w:color="auto" w:fill="FFFFFF"/>
        <w:spacing w:before="0" w:beforeAutospacing="0" w:after="0"/>
        <w:ind w:firstLine="0"/>
        <w:rPr>
          <w:rFonts w:ascii="Arial" w:hAnsi="Arial" w:cs="Arial"/>
        </w:rPr>
      </w:pPr>
      <w:r>
        <w:t xml:space="preserve">      </w:t>
      </w:r>
      <w:r w:rsidR="00B001A8" w:rsidRPr="00EB594E">
        <w:t>Программы должны отвечать всем требованиям и обеспечивать достижение социально-значимых результатов. Полагаем, что исполнение программ должно признаваться эффективным только при условии дости</w:t>
      </w:r>
      <w:r w:rsidR="00B001A8" w:rsidRPr="00B001A8">
        <w:t>жения плановых значений показателей, а не по факту произведенного финансирования, как это порой происходит.</w:t>
      </w:r>
      <w:r w:rsidR="00B001A8" w:rsidRPr="00B001A8">
        <w:rPr>
          <w:rFonts w:ascii="Arial" w:hAnsi="Arial" w:cs="Arial"/>
        </w:rPr>
        <w:t xml:space="preserve"> </w:t>
      </w:r>
    </w:p>
    <w:p w:rsidR="001406E7" w:rsidRPr="00B001A8" w:rsidRDefault="001406E7" w:rsidP="001406E7">
      <w:pPr>
        <w:jc w:val="both"/>
        <w:rPr>
          <w:rFonts w:ascii="Arial" w:hAnsi="Arial" w:cs="Arial"/>
        </w:rPr>
      </w:pPr>
      <w:r>
        <w:rPr>
          <w:color w:val="000000"/>
          <w:sz w:val="24"/>
          <w:szCs w:val="24"/>
        </w:rPr>
        <w:lastRenderedPageBreak/>
        <w:t xml:space="preserve">      </w:t>
      </w:r>
      <w:r w:rsidRPr="001C4E61">
        <w:rPr>
          <w:color w:val="000000"/>
          <w:sz w:val="24"/>
          <w:szCs w:val="24"/>
        </w:rPr>
        <w:t>Контрольно-счетная палата Куртамышского района в ходе своей деятельности в 2016 году в целом обеспечила реализацию задач и полномочий, возложенных на нее Бюджетным кодексом РФ, Федеральным законом от 07.02.2011 № 6 – ФЗ «Об общих принципах организации и деятельности контрольно – счетных органов субъектов Российской Федерации и муниципальных образований», Законом Курганской области от 05.07.2011</w:t>
      </w:r>
      <w:r>
        <w:rPr>
          <w:color w:val="000000"/>
          <w:sz w:val="24"/>
          <w:szCs w:val="24"/>
        </w:rPr>
        <w:t xml:space="preserve"> года </w:t>
      </w:r>
      <w:r w:rsidRPr="001C4E61">
        <w:rPr>
          <w:color w:val="000000"/>
          <w:sz w:val="24"/>
          <w:szCs w:val="24"/>
        </w:rPr>
        <w:t>№ 43 «О Контрольно-счетной палате Курганской области и отдельных вопросах деятельности контрольно-счетных органов муниципальных образований, расположенных на территории Курганской области», иными нормативными правовыми актами.</w:t>
      </w:r>
    </w:p>
    <w:p w:rsidR="001406E7" w:rsidRDefault="001406E7" w:rsidP="001406E7">
      <w:pPr>
        <w:pStyle w:val="a4"/>
        <w:spacing w:before="0" w:beforeAutospacing="0" w:after="0" w:afterAutospacing="0"/>
        <w:jc w:val="both"/>
        <w:rPr>
          <w:color w:val="000000"/>
        </w:rPr>
      </w:pPr>
      <w:r w:rsidRPr="001C4E61">
        <w:rPr>
          <w:color w:val="000000"/>
        </w:rPr>
        <w:t xml:space="preserve">      План деятельности Контрольно-счетн</w:t>
      </w:r>
      <w:r>
        <w:rPr>
          <w:color w:val="000000"/>
        </w:rPr>
        <w:t xml:space="preserve">ой </w:t>
      </w:r>
      <w:r w:rsidRPr="001C4E61">
        <w:rPr>
          <w:color w:val="000000"/>
        </w:rPr>
        <w:t>палат</w:t>
      </w:r>
      <w:r>
        <w:rPr>
          <w:color w:val="000000"/>
        </w:rPr>
        <w:t xml:space="preserve">ы </w:t>
      </w:r>
      <w:r w:rsidRPr="001C4E61">
        <w:rPr>
          <w:color w:val="000000"/>
        </w:rPr>
        <w:t>Куртамышского района на 2016 год с учетом внеплановых заданий выполнен в полном объеме.</w:t>
      </w:r>
      <w:r>
        <w:rPr>
          <w:color w:val="000000"/>
        </w:rPr>
        <w:t xml:space="preserve"> </w:t>
      </w:r>
    </w:p>
    <w:p w:rsidR="00B001A8" w:rsidRPr="009229E6" w:rsidRDefault="00B001A8" w:rsidP="00161F04">
      <w:pPr>
        <w:overflowPunct/>
        <w:autoSpaceDE/>
        <w:adjustRightInd/>
        <w:jc w:val="both"/>
        <w:rPr>
          <w:color w:val="FF0000"/>
          <w:sz w:val="24"/>
          <w:szCs w:val="24"/>
        </w:rPr>
      </w:pPr>
    </w:p>
    <w:p w:rsidR="006930FF" w:rsidRPr="00C9261C" w:rsidRDefault="006930FF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6930FF" w:rsidRPr="00C9261C" w:rsidRDefault="006930FF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6930FF" w:rsidRPr="00C9261C" w:rsidRDefault="006930FF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6930FF" w:rsidRPr="00C9261C" w:rsidRDefault="006930FF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131578" w:rsidRPr="00C9261C" w:rsidRDefault="00131578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131578" w:rsidRPr="00C9261C" w:rsidRDefault="00131578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1406E7" w:rsidRPr="00C9261C" w:rsidRDefault="001406E7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1406E7" w:rsidRPr="00C9261C" w:rsidRDefault="001406E7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1406E7" w:rsidRPr="00C9261C" w:rsidRDefault="001406E7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1406E7" w:rsidRPr="00C9261C" w:rsidRDefault="001406E7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1406E7" w:rsidRPr="00C9261C" w:rsidRDefault="001406E7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1406E7" w:rsidRPr="00C9261C" w:rsidRDefault="001406E7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1406E7" w:rsidRPr="00C9261C" w:rsidRDefault="001406E7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AD422E" w:rsidRPr="00C9261C" w:rsidRDefault="00AD422E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AD422E" w:rsidRPr="00C9261C" w:rsidRDefault="00AD422E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AD422E" w:rsidRPr="00C9261C" w:rsidRDefault="00AD422E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AD422E" w:rsidRPr="00C9261C" w:rsidRDefault="00AD422E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AD422E" w:rsidRPr="00C9261C" w:rsidRDefault="00AD422E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3C5A7F" w:rsidRPr="00C9261C" w:rsidRDefault="003C5A7F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3C5A7F" w:rsidRPr="00C9261C" w:rsidRDefault="003C5A7F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1406E7" w:rsidRPr="00C9261C" w:rsidRDefault="001406E7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93E9C" w:rsidRPr="00C9261C" w:rsidRDefault="00B93E9C" w:rsidP="00161F04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tbl>
      <w:tblPr>
        <w:tblW w:w="0" w:type="auto"/>
        <w:tblInd w:w="-743" w:type="dxa"/>
        <w:tblLook w:val="04A0"/>
      </w:tblPr>
      <w:tblGrid>
        <w:gridCol w:w="5813"/>
        <w:gridCol w:w="4501"/>
      </w:tblGrid>
      <w:tr w:rsidR="00161F04" w:rsidTr="00C9261C">
        <w:tc>
          <w:tcPr>
            <w:tcW w:w="5813" w:type="dxa"/>
            <w:shd w:val="clear" w:color="auto" w:fill="auto"/>
          </w:tcPr>
          <w:p w:rsidR="00161F04" w:rsidRPr="00C9261C" w:rsidRDefault="00161F04" w:rsidP="00C9261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shd w:val="clear" w:color="auto" w:fill="auto"/>
            <w:hideMark/>
          </w:tcPr>
          <w:p w:rsidR="00161F04" w:rsidRPr="00C9261C" w:rsidRDefault="00161F04" w:rsidP="00C9261C">
            <w:pPr>
              <w:jc w:val="right"/>
              <w:rPr>
                <w:sz w:val="24"/>
                <w:szCs w:val="24"/>
                <w:lang w:eastAsia="en-US"/>
              </w:rPr>
            </w:pPr>
            <w:r w:rsidRPr="00C9261C">
              <w:rPr>
                <w:sz w:val="24"/>
                <w:szCs w:val="24"/>
                <w:lang w:eastAsia="en-US"/>
              </w:rPr>
              <w:t>Приложение 1</w:t>
            </w:r>
          </w:p>
          <w:p w:rsidR="00161F04" w:rsidRPr="00C9261C" w:rsidRDefault="00161F04" w:rsidP="00C9261C">
            <w:pPr>
              <w:jc w:val="both"/>
              <w:rPr>
                <w:sz w:val="28"/>
                <w:szCs w:val="28"/>
                <w:lang w:eastAsia="en-US"/>
              </w:rPr>
            </w:pPr>
            <w:r w:rsidRPr="00C9261C">
              <w:rPr>
                <w:sz w:val="24"/>
                <w:szCs w:val="24"/>
                <w:lang w:eastAsia="en-US"/>
              </w:rPr>
              <w:t xml:space="preserve">к отчету </w:t>
            </w:r>
            <w:r w:rsidR="00E27973" w:rsidRPr="00C9261C">
              <w:rPr>
                <w:sz w:val="24"/>
                <w:szCs w:val="24"/>
                <w:lang w:eastAsia="en-US"/>
              </w:rPr>
              <w:t xml:space="preserve">о деятельности </w:t>
            </w:r>
            <w:r w:rsidRPr="00C9261C">
              <w:rPr>
                <w:sz w:val="24"/>
                <w:szCs w:val="24"/>
                <w:lang w:eastAsia="en-US"/>
              </w:rPr>
              <w:t xml:space="preserve">Контрольно-счетной палаты Куртамышского района </w:t>
            </w:r>
            <w:r w:rsidR="00E27973" w:rsidRPr="00C9261C">
              <w:rPr>
                <w:sz w:val="24"/>
                <w:szCs w:val="24"/>
                <w:lang w:eastAsia="en-US"/>
              </w:rPr>
              <w:t>з</w:t>
            </w:r>
            <w:r w:rsidRPr="00C9261C">
              <w:rPr>
                <w:sz w:val="24"/>
                <w:szCs w:val="24"/>
                <w:lang w:eastAsia="en-US"/>
              </w:rPr>
              <w:t>а 201</w:t>
            </w:r>
            <w:r w:rsidR="006930FF" w:rsidRPr="00C9261C">
              <w:rPr>
                <w:sz w:val="24"/>
                <w:szCs w:val="24"/>
                <w:lang w:eastAsia="en-US"/>
              </w:rPr>
              <w:t>6</w:t>
            </w:r>
            <w:r w:rsidRPr="00C9261C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161F04" w:rsidRDefault="00161F04" w:rsidP="00161F04">
      <w:pPr>
        <w:ind w:left="5529"/>
        <w:jc w:val="center"/>
        <w:rPr>
          <w:sz w:val="28"/>
          <w:szCs w:val="28"/>
        </w:rPr>
      </w:pPr>
    </w:p>
    <w:p w:rsidR="00161F04" w:rsidRDefault="00161F04" w:rsidP="00161F04">
      <w:pPr>
        <w:shd w:val="clear" w:color="auto" w:fill="FFFFFF"/>
        <w:spacing w:before="91"/>
        <w:ind w:right="53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Перечень контрольных мероприятий, проведенных</w:t>
      </w:r>
      <w:r>
        <w:rPr>
          <w:b/>
          <w:bCs/>
          <w:spacing w:val="-1"/>
          <w:sz w:val="24"/>
          <w:szCs w:val="24"/>
        </w:rPr>
        <w:t xml:space="preserve"> Контрольно-счетной палатой </w:t>
      </w:r>
      <w:r>
        <w:rPr>
          <w:b/>
          <w:sz w:val="24"/>
          <w:szCs w:val="24"/>
        </w:rPr>
        <w:t>Куртамышского района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201</w:t>
      </w:r>
      <w:r w:rsidR="006930F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году</w:t>
      </w:r>
    </w:p>
    <w:p w:rsidR="00161F04" w:rsidRDefault="00161F04" w:rsidP="00161F04">
      <w:pPr>
        <w:shd w:val="clear" w:color="auto" w:fill="FFFFFF"/>
        <w:spacing w:before="91"/>
        <w:ind w:right="539"/>
        <w:jc w:val="center"/>
        <w:rPr>
          <w:b/>
          <w:bCs/>
          <w:spacing w:val="-1"/>
          <w:sz w:val="28"/>
          <w:szCs w:val="28"/>
        </w:rPr>
      </w:pPr>
    </w:p>
    <w:tbl>
      <w:tblPr>
        <w:tblW w:w="10350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5813"/>
        <w:gridCol w:w="3970"/>
      </w:tblGrid>
      <w:tr w:rsidR="00161F04" w:rsidRPr="00A8357F" w:rsidTr="00A8357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1F04" w:rsidRDefault="00161F04">
            <w:pPr>
              <w:shd w:val="clear" w:color="auto" w:fill="FFFFFF"/>
              <w:spacing w:line="276" w:lineRule="auto"/>
              <w:ind w:left="125"/>
              <w:rPr>
                <w:b/>
                <w:sz w:val="24"/>
                <w:szCs w:val="24"/>
                <w:lang w:eastAsia="en-US"/>
              </w:rPr>
            </w:pPr>
            <w:r w:rsidRPr="00A8357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A8357F" w:rsidRPr="00A8357F" w:rsidRDefault="00A8357F">
            <w:pPr>
              <w:shd w:val="clear" w:color="auto" w:fill="FFFFFF"/>
              <w:spacing w:line="276" w:lineRule="auto"/>
              <w:ind w:left="12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61F04" w:rsidRPr="00A8357F" w:rsidRDefault="00161F04">
            <w:pPr>
              <w:shd w:val="clear" w:color="auto" w:fill="FFFFFF"/>
              <w:spacing w:line="276" w:lineRule="auto"/>
              <w:ind w:left="485"/>
              <w:jc w:val="center"/>
              <w:rPr>
                <w:b/>
                <w:sz w:val="24"/>
                <w:szCs w:val="24"/>
                <w:lang w:eastAsia="en-US"/>
              </w:rPr>
            </w:pPr>
            <w:r w:rsidRPr="00A8357F">
              <w:rPr>
                <w:b/>
                <w:spacing w:val="-3"/>
                <w:sz w:val="24"/>
                <w:szCs w:val="24"/>
                <w:lang w:eastAsia="en-US"/>
              </w:rPr>
              <w:t>Наименование темы контрольного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F04" w:rsidRPr="00A8357F" w:rsidRDefault="00161F04">
            <w:pPr>
              <w:shd w:val="clear" w:color="auto" w:fill="FFFFFF"/>
              <w:spacing w:line="274" w:lineRule="exact"/>
              <w:ind w:left="53" w:right="19"/>
              <w:jc w:val="center"/>
              <w:rPr>
                <w:b/>
                <w:sz w:val="24"/>
                <w:szCs w:val="24"/>
                <w:lang w:eastAsia="en-US"/>
              </w:rPr>
            </w:pPr>
            <w:r w:rsidRPr="00A8357F">
              <w:rPr>
                <w:b/>
                <w:spacing w:val="-3"/>
                <w:sz w:val="24"/>
                <w:szCs w:val="24"/>
                <w:lang w:eastAsia="en-US"/>
              </w:rPr>
              <w:t xml:space="preserve">Наименование проверенной </w:t>
            </w:r>
            <w:r w:rsidRPr="00A8357F">
              <w:rPr>
                <w:b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161F04" w:rsidRPr="00A8357F" w:rsidTr="00A8357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04" w:rsidRPr="00A8357F" w:rsidRDefault="00161F04" w:rsidP="002F300B">
            <w:pPr>
              <w:shd w:val="clear" w:color="auto" w:fill="FFFFFF"/>
              <w:ind w:left="187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pacing w:val="-15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04" w:rsidRPr="00A8357F" w:rsidRDefault="00161F04" w:rsidP="002F300B">
            <w:pPr>
              <w:shd w:val="clear" w:color="auto" w:fill="FFFFFF"/>
              <w:ind w:left="29" w:right="102" w:firstLine="10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Внешняя проверка бюджетной отчетности за 201</w:t>
            </w:r>
            <w:r w:rsidR="006930FF" w:rsidRPr="00A8357F">
              <w:rPr>
                <w:sz w:val="24"/>
                <w:szCs w:val="24"/>
                <w:lang w:eastAsia="en-US"/>
              </w:rPr>
              <w:t>5</w:t>
            </w:r>
            <w:r w:rsidRPr="00A8357F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04" w:rsidRPr="00A8357F" w:rsidRDefault="00161F04" w:rsidP="0006405F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Отчетность главных распорядителей  (распорядителей) бюджетных средств (</w:t>
            </w:r>
            <w:r w:rsidR="0006405F">
              <w:rPr>
                <w:sz w:val="24"/>
                <w:szCs w:val="24"/>
                <w:lang w:eastAsia="en-US"/>
              </w:rPr>
              <w:t>6</w:t>
            </w:r>
            <w:r w:rsidRPr="00A8357F">
              <w:rPr>
                <w:sz w:val="24"/>
                <w:szCs w:val="24"/>
                <w:lang w:eastAsia="en-US"/>
              </w:rPr>
              <w:t xml:space="preserve"> заключений)</w:t>
            </w:r>
          </w:p>
        </w:tc>
      </w:tr>
      <w:tr w:rsidR="00161F04" w:rsidRPr="00A8357F" w:rsidTr="00A8357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04" w:rsidRPr="00A8357F" w:rsidRDefault="00161F04" w:rsidP="002F300B">
            <w:pPr>
              <w:shd w:val="clear" w:color="auto" w:fill="FFFFFF"/>
              <w:ind w:left="187"/>
              <w:jc w:val="both"/>
              <w:rPr>
                <w:spacing w:val="-15"/>
                <w:sz w:val="24"/>
                <w:szCs w:val="24"/>
                <w:lang w:eastAsia="en-US"/>
              </w:rPr>
            </w:pPr>
            <w:r w:rsidRPr="00A8357F">
              <w:rPr>
                <w:spacing w:val="-1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04" w:rsidRPr="00A8357F" w:rsidRDefault="00161F04" w:rsidP="002F300B">
            <w:pPr>
              <w:shd w:val="clear" w:color="auto" w:fill="FFFFFF"/>
              <w:ind w:left="29" w:right="102" w:firstLine="10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Внешняя проверка отчета об исполнении бюджета за 201</w:t>
            </w:r>
            <w:r w:rsidR="006930FF" w:rsidRPr="00A8357F">
              <w:rPr>
                <w:sz w:val="24"/>
                <w:szCs w:val="24"/>
                <w:lang w:eastAsia="en-US"/>
              </w:rPr>
              <w:t>5</w:t>
            </w:r>
            <w:r w:rsidRPr="00A8357F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1F04" w:rsidRPr="00A8357F" w:rsidRDefault="00161F04" w:rsidP="002F300B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Администрация Куртамышского района (финансовый отдел)</w:t>
            </w:r>
          </w:p>
        </w:tc>
      </w:tr>
      <w:tr w:rsidR="00A8357F" w:rsidRPr="00A8357F" w:rsidTr="00A8357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left="163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C9261C" w:rsidRDefault="00A8357F" w:rsidP="002F300B">
            <w:pPr>
              <w:pStyle w:val="a5"/>
              <w:jc w:val="both"/>
              <w:rPr>
                <w:bCs/>
                <w:color w:val="000000"/>
                <w:sz w:val="24"/>
              </w:rPr>
            </w:pPr>
            <w:r w:rsidRPr="00C9261C">
              <w:rPr>
                <w:bCs/>
                <w:color w:val="000000"/>
                <w:sz w:val="24"/>
              </w:rPr>
              <w:t xml:space="preserve">Проверка законности, результативности использования средств бюджета Куртамышского района, выделенных на реализацию муниципальной программы </w:t>
            </w:r>
            <w:r w:rsidRPr="00C9261C">
              <w:rPr>
                <w:color w:val="000000"/>
                <w:sz w:val="24"/>
              </w:rPr>
              <w:t>«Развитие физической культуры, спорта и туризма в Куртамышском районе на 2014-2017 годы»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Администрация Куртамышского района</w:t>
            </w:r>
            <w:r>
              <w:rPr>
                <w:sz w:val="24"/>
                <w:szCs w:val="24"/>
                <w:lang w:eastAsia="en-US"/>
              </w:rPr>
              <w:t>, МОУО «Отдел образования Администрации Куртамышского района»</w:t>
            </w:r>
          </w:p>
        </w:tc>
      </w:tr>
      <w:tr w:rsidR="00A8357F" w:rsidRPr="00A8357F" w:rsidTr="00A8357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left="163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jc w:val="both"/>
              <w:rPr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</w:rPr>
              <w:t xml:space="preserve">Проверка законности и результативности использования доходов от оказания платных услуг и прочих безвозмездных поступлений, поступивших в МОУК «Отдел культуры Администрации Куртамышского района»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F76E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МОУК «Отдел культуры </w:t>
            </w:r>
            <w:r w:rsidR="00F76E63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дминистрации Куртамышского района»</w:t>
            </w:r>
          </w:p>
        </w:tc>
      </w:tr>
      <w:tr w:rsidR="00A8357F" w:rsidRPr="00A8357F" w:rsidTr="00A8357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left="168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jc w:val="both"/>
              <w:rPr>
                <w:sz w:val="24"/>
                <w:szCs w:val="24"/>
                <w:lang w:eastAsia="en-US"/>
              </w:rPr>
            </w:pPr>
            <w:r w:rsidRPr="00C9261C">
              <w:rPr>
                <w:bCs/>
                <w:color w:val="000000"/>
                <w:sz w:val="24"/>
                <w:szCs w:val="24"/>
                <w:lang w:eastAsia="en-US"/>
              </w:rPr>
              <w:t xml:space="preserve">Проверка </w:t>
            </w:r>
            <w:r w:rsidRPr="00C9261C">
              <w:rPr>
                <w:bCs/>
                <w:color w:val="000000"/>
                <w:sz w:val="24"/>
                <w:szCs w:val="24"/>
              </w:rPr>
              <w:t>исполнения прогнозного плана (Программы) приватизации муниципального имущества Куртамышского района за 2015 год</w:t>
            </w:r>
            <w:r w:rsidRPr="00C9261C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firstLine="106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Администрация Куртамышского района (отдел экономики)</w:t>
            </w:r>
          </w:p>
        </w:tc>
      </w:tr>
      <w:tr w:rsidR="00A8357F" w:rsidRPr="00A8357F" w:rsidTr="00A8357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left="149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 xml:space="preserve">Проверка законности, результативности использования межбюджетных трансфертов из бюджета Куртамышского района, поступивших в бюджет </w:t>
            </w:r>
            <w:r w:rsidRPr="00C9261C">
              <w:rPr>
                <w:color w:val="000000"/>
                <w:sz w:val="24"/>
                <w:szCs w:val="24"/>
                <w:lang w:eastAsia="en-US"/>
              </w:rPr>
              <w:t>Пушкинского</w:t>
            </w:r>
            <w:r w:rsidRPr="00A8357F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8357F">
              <w:rPr>
                <w:sz w:val="24"/>
                <w:szCs w:val="24"/>
                <w:lang w:eastAsia="en-US"/>
              </w:rPr>
              <w:t>сельсовета  Куртамышского района в 2015 году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left="24" w:right="77" w:firstLine="2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Пушкинский сельсовет Куртамышского района</w:t>
            </w:r>
          </w:p>
        </w:tc>
      </w:tr>
      <w:tr w:rsidR="00A8357F" w:rsidRPr="00A8357F" w:rsidTr="00A8357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C9261C" w:rsidRDefault="00A8357F" w:rsidP="002F300B">
            <w:pPr>
              <w:jc w:val="both"/>
              <w:rPr>
                <w:color w:val="000000"/>
                <w:sz w:val="24"/>
                <w:szCs w:val="24"/>
              </w:rPr>
            </w:pPr>
            <w:r w:rsidRPr="00C9261C">
              <w:rPr>
                <w:color w:val="000000"/>
                <w:sz w:val="24"/>
                <w:szCs w:val="24"/>
              </w:rPr>
              <w:t>Проведение аудита в сфере закупок. Соблюдение требований Федерального</w:t>
            </w:r>
            <w:r w:rsidR="0063595E" w:rsidRPr="00C9261C">
              <w:rPr>
                <w:color w:val="000000"/>
                <w:sz w:val="24"/>
                <w:szCs w:val="24"/>
              </w:rPr>
              <w:t xml:space="preserve"> </w:t>
            </w:r>
            <w:r w:rsidRPr="00C9261C">
              <w:rPr>
                <w:color w:val="000000"/>
                <w:sz w:val="24"/>
                <w:szCs w:val="24"/>
              </w:rPr>
              <w:t>закона</w:t>
            </w:r>
            <w:r w:rsidR="0063595E" w:rsidRPr="00C9261C">
              <w:rPr>
                <w:color w:val="000000"/>
                <w:sz w:val="24"/>
                <w:szCs w:val="24"/>
              </w:rPr>
              <w:t xml:space="preserve"> </w:t>
            </w:r>
            <w:r w:rsidRPr="00C9261C">
              <w:rPr>
                <w:color w:val="000000"/>
                <w:sz w:val="24"/>
                <w:szCs w:val="24"/>
              </w:rPr>
              <w:t xml:space="preserve">от </w:t>
            </w:r>
            <w:r w:rsidR="0063595E" w:rsidRPr="00C9261C">
              <w:rPr>
                <w:color w:val="000000"/>
                <w:sz w:val="24"/>
                <w:szCs w:val="24"/>
              </w:rPr>
              <w:t>0</w:t>
            </w:r>
            <w:r w:rsidRPr="00C9261C">
              <w:rPr>
                <w:color w:val="000000"/>
                <w:sz w:val="24"/>
                <w:szCs w:val="24"/>
              </w:rPr>
              <w:t>5</w:t>
            </w:r>
            <w:r w:rsidR="0063595E" w:rsidRPr="00C9261C">
              <w:rPr>
                <w:color w:val="000000"/>
                <w:sz w:val="24"/>
                <w:szCs w:val="24"/>
              </w:rPr>
              <w:t>.04.</w:t>
            </w:r>
            <w:r w:rsidRPr="00C9261C">
              <w:rPr>
                <w:color w:val="000000"/>
                <w:sz w:val="24"/>
                <w:szCs w:val="24"/>
              </w:rPr>
              <w:t>2013 № 44-ФЗ «</w:t>
            </w:r>
            <w:r w:rsidRPr="00C9261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 контрактной системе в сфере закупок товаров, работ, услуг для обеспечения государственных и муниципальных нужд» </w:t>
            </w:r>
            <w:r w:rsidRPr="00C9261C">
              <w:rPr>
                <w:color w:val="000000"/>
                <w:sz w:val="24"/>
                <w:szCs w:val="24"/>
              </w:rPr>
              <w:t xml:space="preserve"> муниципальными заказчиками:</w:t>
            </w:r>
          </w:p>
          <w:p w:rsidR="00A8357F" w:rsidRPr="00C9261C" w:rsidRDefault="00A8357F" w:rsidP="002F300B">
            <w:pPr>
              <w:jc w:val="both"/>
              <w:rPr>
                <w:color w:val="000000"/>
                <w:sz w:val="24"/>
                <w:szCs w:val="24"/>
              </w:rPr>
            </w:pPr>
            <w:r w:rsidRPr="00C9261C">
              <w:rPr>
                <w:color w:val="000000"/>
                <w:sz w:val="24"/>
                <w:szCs w:val="24"/>
              </w:rPr>
              <w:t xml:space="preserve">МКОУ дополнительного образования детей </w:t>
            </w:r>
            <w:r w:rsidRPr="00A8357F">
              <w:rPr>
                <w:sz w:val="24"/>
                <w:szCs w:val="24"/>
              </w:rPr>
              <w:t>Куртамышского района</w:t>
            </w:r>
            <w:r w:rsidRPr="00C9261C">
              <w:rPr>
                <w:color w:val="000000"/>
                <w:sz w:val="24"/>
                <w:szCs w:val="24"/>
              </w:rPr>
              <w:t xml:space="preserve"> «</w:t>
            </w:r>
            <w:r w:rsidR="003E2828" w:rsidRPr="00C9261C">
              <w:rPr>
                <w:color w:val="000000"/>
                <w:sz w:val="24"/>
                <w:szCs w:val="24"/>
              </w:rPr>
              <w:t>Дом детства и юношества</w:t>
            </w:r>
            <w:r w:rsidRPr="00C9261C">
              <w:rPr>
                <w:color w:val="000000"/>
                <w:sz w:val="24"/>
                <w:szCs w:val="24"/>
              </w:rPr>
              <w:t>»;</w:t>
            </w:r>
          </w:p>
          <w:p w:rsidR="00A8357F" w:rsidRPr="00A8357F" w:rsidRDefault="00A8357F" w:rsidP="002F300B">
            <w:pPr>
              <w:jc w:val="both"/>
              <w:rPr>
                <w:sz w:val="24"/>
                <w:szCs w:val="24"/>
              </w:rPr>
            </w:pPr>
            <w:r w:rsidRPr="00A8357F">
              <w:rPr>
                <w:sz w:val="24"/>
                <w:szCs w:val="24"/>
              </w:rPr>
              <w:t xml:space="preserve">МКОУ Куртамышского района «Куртамышская вечерняя (сменная) общеобразовательная школа»; </w:t>
            </w:r>
          </w:p>
          <w:p w:rsidR="00A8357F" w:rsidRPr="00A8357F" w:rsidRDefault="00A8357F" w:rsidP="002F300B">
            <w:pPr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</w:rPr>
              <w:t>МБОУ Куртамышского района «Куртамышская начальная общеобразовательная школа»</w:t>
            </w:r>
            <w:r w:rsidRPr="00C9261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C9261C" w:rsidRDefault="00A8357F" w:rsidP="002F300B">
            <w:pPr>
              <w:jc w:val="both"/>
              <w:rPr>
                <w:color w:val="000000"/>
                <w:sz w:val="24"/>
                <w:szCs w:val="24"/>
              </w:rPr>
            </w:pPr>
            <w:r w:rsidRPr="00C9261C">
              <w:rPr>
                <w:color w:val="000000"/>
                <w:sz w:val="24"/>
                <w:szCs w:val="24"/>
              </w:rPr>
              <w:t xml:space="preserve">МКОУ ДОД </w:t>
            </w:r>
            <w:r w:rsidRPr="00A8357F">
              <w:rPr>
                <w:sz w:val="24"/>
                <w:szCs w:val="24"/>
              </w:rPr>
              <w:t>Куртамышского района</w:t>
            </w:r>
            <w:r w:rsidR="003E2828" w:rsidRPr="00C9261C">
              <w:rPr>
                <w:color w:val="000000"/>
                <w:sz w:val="24"/>
                <w:szCs w:val="24"/>
              </w:rPr>
              <w:t xml:space="preserve"> «Дом детства и юношества</w:t>
            </w:r>
            <w:r w:rsidRPr="00C9261C">
              <w:rPr>
                <w:color w:val="000000"/>
                <w:sz w:val="24"/>
                <w:szCs w:val="24"/>
              </w:rPr>
              <w:t>»;</w:t>
            </w:r>
          </w:p>
          <w:p w:rsidR="00A8357F" w:rsidRPr="00A8357F" w:rsidRDefault="00A8357F" w:rsidP="002F300B">
            <w:pPr>
              <w:jc w:val="both"/>
              <w:rPr>
                <w:sz w:val="24"/>
                <w:szCs w:val="24"/>
              </w:rPr>
            </w:pPr>
            <w:r w:rsidRPr="00A8357F">
              <w:rPr>
                <w:sz w:val="24"/>
                <w:szCs w:val="24"/>
              </w:rPr>
              <w:t xml:space="preserve">МКОУ Куртамышского района «Куртамышская вечерняя (сменная) общеобразовательная школа»; </w:t>
            </w:r>
          </w:p>
          <w:p w:rsidR="00A8357F" w:rsidRPr="00A8357F" w:rsidRDefault="00A8357F" w:rsidP="002F300B">
            <w:pPr>
              <w:tabs>
                <w:tab w:val="left" w:pos="904"/>
              </w:tabs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</w:rPr>
              <w:t>МБОУ Куртамышского района «Куртамышская начальная общеобразовательная школа»</w:t>
            </w:r>
          </w:p>
        </w:tc>
      </w:tr>
      <w:tr w:rsidR="00A8357F" w:rsidRPr="00A8357F" w:rsidTr="00A8357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jc w:val="both"/>
              <w:rPr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Проверка отдельных вопросов финансово-хозяйственной деятельности МКДОУ Куртамышского района «Детский сад № 2» в 2015 году, 1-2 квартал 2016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right="168"/>
              <w:jc w:val="both"/>
              <w:rPr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МКДОУ Куртамышского района «Детский сад № 2»</w:t>
            </w:r>
          </w:p>
        </w:tc>
      </w:tr>
      <w:tr w:rsidR="00A8357F" w:rsidRPr="00A8357F" w:rsidTr="00A8357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2F300B" w:rsidP="002F300B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C9261C" w:rsidRDefault="00A8357F" w:rsidP="002F300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 xml:space="preserve">Проверка законности, результативности использования межбюджетных трансфертов из бюджета </w:t>
            </w:r>
            <w:r w:rsidRPr="00C9261C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Куртамышского района, поступивших в бюджет Костылевского сельсовета  Куртамышского района в 2015 году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right="1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Костылевский сельсовет </w:t>
            </w:r>
            <w:r w:rsidRPr="00A8357F">
              <w:rPr>
                <w:sz w:val="24"/>
                <w:szCs w:val="24"/>
                <w:lang w:eastAsia="en-US"/>
              </w:rPr>
              <w:t xml:space="preserve"> Куртамышского района</w:t>
            </w:r>
          </w:p>
        </w:tc>
      </w:tr>
      <w:tr w:rsidR="00A8357F" w:rsidRPr="00A8357F" w:rsidTr="00A8357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2F300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57F" w:rsidRPr="00C9261C" w:rsidRDefault="00A8357F" w:rsidP="002F300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 xml:space="preserve">Проверка законности, результативности использования межбюджетных трансфертов из бюджета Куртамышского района, поступивших в бюджет Жуковского сельсовета  Куртамышского района в 2015 году 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right="1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Жуковский </w:t>
            </w:r>
            <w:r w:rsidRPr="00A8357F">
              <w:rPr>
                <w:sz w:val="24"/>
                <w:szCs w:val="24"/>
                <w:lang w:eastAsia="en-US"/>
              </w:rPr>
              <w:t>сельсовет Куртамышского района</w:t>
            </w:r>
          </w:p>
        </w:tc>
      </w:tr>
      <w:tr w:rsidR="00A8357F" w:rsidRPr="00A8357F" w:rsidTr="00A8357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2F300B" w:rsidP="002F300B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57F" w:rsidRPr="00C9261C" w:rsidRDefault="00A8357F" w:rsidP="002F300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Проверка законности, результативности использования межбюджетных трансфертов из бюджета Куртамышского района, поступивших в бюджет Камышинского сельсовета  Куртамышского района в 2015 году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25724C" w:rsidP="002F300B">
            <w:pPr>
              <w:shd w:val="clear" w:color="auto" w:fill="FFFFFF"/>
              <w:ind w:right="1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Камышинский </w:t>
            </w:r>
            <w:r w:rsidR="00A8357F" w:rsidRPr="00A8357F">
              <w:rPr>
                <w:sz w:val="24"/>
                <w:szCs w:val="24"/>
                <w:lang w:eastAsia="en-US"/>
              </w:rPr>
              <w:t xml:space="preserve"> сельсовет Куртамышского района</w:t>
            </w:r>
          </w:p>
        </w:tc>
      </w:tr>
      <w:tr w:rsidR="00A8357F" w:rsidRPr="00A8357F" w:rsidTr="00A8357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2F300B" w:rsidP="002F300B">
            <w:pPr>
              <w:shd w:val="clear" w:color="auto" w:fill="FFFFFF"/>
              <w:ind w:left="13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 xml:space="preserve">Проверка законности, результативности использования межбюджетных трансфертов из бюджета Куртамышского района, поступивших в бюджет </w:t>
            </w:r>
            <w:r w:rsidRPr="00C9261C">
              <w:rPr>
                <w:color w:val="000000"/>
                <w:sz w:val="24"/>
                <w:szCs w:val="24"/>
                <w:lang w:eastAsia="en-US"/>
              </w:rPr>
              <w:t xml:space="preserve">Камаганского </w:t>
            </w:r>
            <w:r w:rsidRPr="00A8357F">
              <w:rPr>
                <w:sz w:val="24"/>
                <w:szCs w:val="24"/>
                <w:lang w:eastAsia="en-US"/>
              </w:rPr>
              <w:t>сельсовета  Куртамышского района в 2015 году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25724C" w:rsidP="002F300B">
            <w:pPr>
              <w:shd w:val="clear" w:color="auto" w:fill="FFFFFF"/>
              <w:ind w:right="1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Камаганский  </w:t>
            </w:r>
            <w:r w:rsidRPr="00A8357F">
              <w:rPr>
                <w:sz w:val="24"/>
                <w:szCs w:val="24"/>
                <w:lang w:eastAsia="en-US"/>
              </w:rPr>
              <w:t xml:space="preserve"> сельсовет Куртамышского района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8357F" w:rsidRPr="00A8357F" w:rsidTr="00A8357F">
        <w:trPr>
          <w:trHeight w:val="2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right="168"/>
              <w:jc w:val="both"/>
              <w:rPr>
                <w:b/>
                <w:sz w:val="24"/>
                <w:szCs w:val="24"/>
                <w:lang w:eastAsia="en-US"/>
              </w:rPr>
            </w:pPr>
            <w:r w:rsidRPr="0025724C">
              <w:rPr>
                <w:b/>
                <w:sz w:val="24"/>
                <w:szCs w:val="24"/>
                <w:lang w:eastAsia="en-US"/>
              </w:rPr>
              <w:t>По о</w:t>
            </w:r>
            <w:r w:rsidRPr="00A8357F">
              <w:rPr>
                <w:b/>
                <w:sz w:val="24"/>
                <w:szCs w:val="24"/>
                <w:lang w:eastAsia="en-US"/>
              </w:rPr>
              <w:t>бращению прокуратуры Куртамышского района</w:t>
            </w:r>
          </w:p>
        </w:tc>
      </w:tr>
      <w:tr w:rsidR="00A8357F" w:rsidRPr="00A8357F" w:rsidTr="00A8357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2F300B" w:rsidP="002F300B">
            <w:pPr>
              <w:shd w:val="clear" w:color="auto" w:fill="FFFFFF"/>
              <w:ind w:left="1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E647A2">
            <w:pPr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 xml:space="preserve">Проверка соблюдения </w:t>
            </w:r>
            <w:r w:rsidRPr="00A8357F">
              <w:rPr>
                <w:sz w:val="24"/>
                <w:szCs w:val="24"/>
              </w:rPr>
              <w:t xml:space="preserve">требований Федерального </w:t>
            </w:r>
            <w:r w:rsidRPr="00C9261C">
              <w:rPr>
                <w:rFonts w:eastAsia="Calibri"/>
                <w:bCs/>
                <w:sz w:val="24"/>
                <w:szCs w:val="24"/>
              </w:rPr>
              <w:t>закона от 05.04.2013 № 44</w:t>
            </w:r>
            <w:r w:rsidRPr="00C9261C">
              <w:rPr>
                <w:rFonts w:eastAsia="Calibri"/>
                <w:b/>
                <w:bCs/>
                <w:sz w:val="24"/>
                <w:szCs w:val="24"/>
              </w:rPr>
              <w:t>-</w:t>
            </w:r>
            <w:r w:rsidRPr="00C9261C">
              <w:rPr>
                <w:rFonts w:eastAsia="Calibri"/>
                <w:bCs/>
                <w:sz w:val="24"/>
                <w:szCs w:val="24"/>
              </w:rPr>
              <w:t xml:space="preserve">ФЗ «О контрактной системе в сфере закупок товаров, работ, услуг для обеспечения государственных и муниципальных нужд» </w:t>
            </w:r>
            <w:r w:rsidRPr="00A8357F">
              <w:rPr>
                <w:sz w:val="24"/>
                <w:szCs w:val="24"/>
              </w:rPr>
              <w:t>при заключении контрактов на строительство и проведение ремонта МОУО «Отдел образования Администрации Куртамышского</w:t>
            </w:r>
            <w:r w:rsidR="00E647A2">
              <w:rPr>
                <w:sz w:val="24"/>
                <w:szCs w:val="24"/>
              </w:rPr>
              <w:t xml:space="preserve"> </w:t>
            </w:r>
            <w:r w:rsidR="00F1253A">
              <w:rPr>
                <w:sz w:val="24"/>
                <w:szCs w:val="24"/>
              </w:rPr>
              <w:t xml:space="preserve">  </w:t>
            </w:r>
            <w:r w:rsidRPr="00A8357F">
              <w:rPr>
                <w:sz w:val="24"/>
                <w:szCs w:val="24"/>
              </w:rPr>
              <w:t>района»</w:t>
            </w:r>
            <w:r w:rsidR="00F1253A">
              <w:rPr>
                <w:sz w:val="24"/>
                <w:szCs w:val="24"/>
              </w:rPr>
              <w:t xml:space="preserve"> </w:t>
            </w:r>
            <w:r w:rsidR="00E647A2">
              <w:rPr>
                <w:sz w:val="24"/>
                <w:szCs w:val="24"/>
              </w:rPr>
              <w:t xml:space="preserve"> </w:t>
            </w:r>
            <w:r w:rsidR="00F1253A">
              <w:rPr>
                <w:sz w:val="24"/>
                <w:szCs w:val="24"/>
              </w:rPr>
              <w:t xml:space="preserve">  </w:t>
            </w:r>
            <w:r w:rsidRPr="00A8357F">
              <w:rPr>
                <w:sz w:val="24"/>
                <w:szCs w:val="24"/>
              </w:rPr>
              <w:t>(МКДОУ</w:t>
            </w:r>
            <w:r w:rsidR="00E647A2">
              <w:rPr>
                <w:sz w:val="24"/>
                <w:szCs w:val="24"/>
              </w:rPr>
              <w:t xml:space="preserve"> </w:t>
            </w:r>
            <w:r w:rsidR="00F1253A">
              <w:rPr>
                <w:sz w:val="24"/>
                <w:szCs w:val="24"/>
              </w:rPr>
              <w:t xml:space="preserve">  </w:t>
            </w:r>
            <w:r w:rsidRPr="00A8357F">
              <w:rPr>
                <w:sz w:val="24"/>
                <w:szCs w:val="24"/>
              </w:rPr>
              <w:t>«Детский</w:t>
            </w:r>
            <w:r w:rsidR="00E647A2">
              <w:rPr>
                <w:sz w:val="24"/>
                <w:szCs w:val="24"/>
              </w:rPr>
              <w:t xml:space="preserve"> </w:t>
            </w:r>
            <w:r w:rsidR="00F1253A">
              <w:rPr>
                <w:sz w:val="24"/>
                <w:szCs w:val="24"/>
              </w:rPr>
              <w:t xml:space="preserve"> </w:t>
            </w:r>
            <w:r w:rsidRPr="00A8357F">
              <w:rPr>
                <w:sz w:val="24"/>
                <w:szCs w:val="24"/>
              </w:rPr>
              <w:t>сад</w:t>
            </w:r>
            <w:r w:rsidR="00E647A2">
              <w:rPr>
                <w:sz w:val="24"/>
                <w:szCs w:val="24"/>
              </w:rPr>
              <w:t xml:space="preserve"> </w:t>
            </w:r>
            <w:r w:rsidRPr="00A8357F">
              <w:rPr>
                <w:sz w:val="24"/>
                <w:szCs w:val="24"/>
              </w:rPr>
              <w:t>№</w:t>
            </w:r>
            <w:r w:rsidR="00F1253A">
              <w:rPr>
                <w:sz w:val="24"/>
                <w:szCs w:val="24"/>
              </w:rPr>
              <w:t xml:space="preserve"> </w:t>
            </w:r>
            <w:r w:rsidRPr="00A8357F">
              <w:rPr>
                <w:sz w:val="24"/>
                <w:szCs w:val="24"/>
              </w:rPr>
              <w:t>9»), МКОУ Куртамышского района «Косулинская СОШ», МКДОУ «Куртамышский детский сад № 4»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253A" w:rsidRDefault="0025724C" w:rsidP="002F300B">
            <w:pPr>
              <w:rPr>
                <w:sz w:val="24"/>
                <w:szCs w:val="24"/>
              </w:rPr>
            </w:pPr>
            <w:r w:rsidRPr="00A8357F">
              <w:rPr>
                <w:sz w:val="24"/>
                <w:szCs w:val="24"/>
              </w:rPr>
              <w:t>МОУО «Отдел образования Администрации Куртамышского района</w:t>
            </w:r>
            <w:r w:rsidR="00F1253A">
              <w:rPr>
                <w:sz w:val="24"/>
                <w:szCs w:val="24"/>
              </w:rPr>
              <w:t>:</w:t>
            </w:r>
          </w:p>
          <w:p w:rsidR="00A8357F" w:rsidRDefault="00F1253A" w:rsidP="002F3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(МКДОУ «Детский сад № 9»);</w:t>
            </w:r>
          </w:p>
          <w:p w:rsidR="0025724C" w:rsidRDefault="0025724C" w:rsidP="002F300B">
            <w:pPr>
              <w:rPr>
                <w:sz w:val="24"/>
                <w:szCs w:val="24"/>
              </w:rPr>
            </w:pPr>
            <w:r w:rsidRPr="00A8357F">
              <w:rPr>
                <w:sz w:val="24"/>
                <w:szCs w:val="24"/>
              </w:rPr>
              <w:t>МКОУ Куртамыш</w:t>
            </w:r>
            <w:r>
              <w:rPr>
                <w:sz w:val="24"/>
                <w:szCs w:val="24"/>
              </w:rPr>
              <w:t>ского района «Косулинская СОШ»;</w:t>
            </w:r>
          </w:p>
          <w:p w:rsidR="0025724C" w:rsidRPr="0025724C" w:rsidRDefault="0025724C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</w:rPr>
              <w:t>МКДОУ «Куртамышский детский сад № 4»</w:t>
            </w:r>
          </w:p>
        </w:tc>
      </w:tr>
      <w:tr w:rsidR="00A8357F" w:rsidRPr="00A8357F" w:rsidTr="00A8357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2F300B" w:rsidP="002F300B">
            <w:pPr>
              <w:shd w:val="clear" w:color="auto" w:fill="FFFFFF"/>
              <w:ind w:left="1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25724C" w:rsidP="002F30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A8357F" w:rsidRPr="00A8357F">
              <w:rPr>
                <w:sz w:val="24"/>
                <w:szCs w:val="24"/>
              </w:rPr>
              <w:t xml:space="preserve">роверки законности расходования денежных средств, поступивших в </w:t>
            </w:r>
            <w:r w:rsidR="00A8357F" w:rsidRPr="00A8357F">
              <w:rPr>
                <w:bCs/>
                <w:sz w:val="24"/>
                <w:szCs w:val="24"/>
              </w:rPr>
              <w:t xml:space="preserve">ООО СС «Исток» </w:t>
            </w:r>
            <w:r w:rsidR="00A8357F" w:rsidRPr="00A8357F">
              <w:rPr>
                <w:sz w:val="24"/>
                <w:szCs w:val="24"/>
              </w:rPr>
              <w:t>за оказанные услуги по водоснабжению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357F" w:rsidRPr="00A8357F" w:rsidRDefault="00A8357F" w:rsidP="002F300B">
            <w:pPr>
              <w:shd w:val="clear" w:color="auto" w:fill="FFFFFF"/>
              <w:ind w:right="53"/>
              <w:jc w:val="both"/>
              <w:rPr>
                <w:sz w:val="24"/>
                <w:szCs w:val="24"/>
                <w:lang w:eastAsia="en-US"/>
              </w:rPr>
            </w:pPr>
            <w:r w:rsidRPr="00A8357F">
              <w:rPr>
                <w:bCs/>
                <w:sz w:val="24"/>
                <w:szCs w:val="24"/>
                <w:lang w:eastAsia="en-US"/>
              </w:rPr>
              <w:t>ООО СС «Исток»</w:t>
            </w:r>
          </w:p>
        </w:tc>
      </w:tr>
    </w:tbl>
    <w:p w:rsidR="00161F04" w:rsidRDefault="00161F04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131578" w:rsidRDefault="00131578" w:rsidP="002F300B">
      <w:pPr>
        <w:ind w:firstLine="709"/>
        <w:jc w:val="center"/>
        <w:outlineLvl w:val="0"/>
        <w:rPr>
          <w:sz w:val="24"/>
          <w:szCs w:val="24"/>
        </w:rPr>
      </w:pPr>
    </w:p>
    <w:p w:rsidR="00202E49" w:rsidRPr="00A8357F" w:rsidRDefault="00202E49" w:rsidP="002F300B">
      <w:pPr>
        <w:ind w:firstLine="709"/>
        <w:jc w:val="center"/>
        <w:outlineLvl w:val="0"/>
        <w:rPr>
          <w:sz w:val="24"/>
          <w:szCs w:val="24"/>
        </w:rPr>
      </w:pPr>
    </w:p>
    <w:p w:rsidR="00161F04" w:rsidRPr="00A8357F" w:rsidRDefault="00161F04" w:rsidP="002F300B">
      <w:pPr>
        <w:ind w:firstLine="709"/>
        <w:jc w:val="center"/>
        <w:outlineLvl w:val="0"/>
        <w:rPr>
          <w:sz w:val="24"/>
          <w:szCs w:val="24"/>
        </w:rPr>
      </w:pPr>
    </w:p>
    <w:p w:rsidR="00161F04" w:rsidRPr="00A8357F" w:rsidRDefault="00161F04" w:rsidP="002F300B">
      <w:pPr>
        <w:ind w:firstLine="709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743" w:type="dxa"/>
        <w:tblLook w:val="04A0"/>
      </w:tblPr>
      <w:tblGrid>
        <w:gridCol w:w="5813"/>
        <w:gridCol w:w="4501"/>
      </w:tblGrid>
      <w:tr w:rsidR="00161F04" w:rsidRPr="00A8357F" w:rsidTr="00C9261C">
        <w:tc>
          <w:tcPr>
            <w:tcW w:w="5813" w:type="dxa"/>
            <w:shd w:val="clear" w:color="auto" w:fill="auto"/>
          </w:tcPr>
          <w:p w:rsidR="00161F04" w:rsidRPr="00C9261C" w:rsidRDefault="00161F04" w:rsidP="00C926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shd w:val="clear" w:color="auto" w:fill="auto"/>
            <w:hideMark/>
          </w:tcPr>
          <w:p w:rsidR="00161F04" w:rsidRPr="00C9261C" w:rsidRDefault="00161F04" w:rsidP="00C9261C">
            <w:pPr>
              <w:jc w:val="right"/>
              <w:rPr>
                <w:sz w:val="24"/>
                <w:szCs w:val="24"/>
                <w:lang w:eastAsia="en-US"/>
              </w:rPr>
            </w:pPr>
            <w:r w:rsidRPr="00C9261C">
              <w:rPr>
                <w:sz w:val="24"/>
                <w:szCs w:val="24"/>
                <w:lang w:eastAsia="en-US"/>
              </w:rPr>
              <w:t>Приложение 2</w:t>
            </w:r>
          </w:p>
          <w:p w:rsidR="00161F04" w:rsidRPr="00C9261C" w:rsidRDefault="00E27973" w:rsidP="00C9261C">
            <w:pPr>
              <w:jc w:val="both"/>
              <w:rPr>
                <w:sz w:val="24"/>
                <w:szCs w:val="24"/>
                <w:lang w:eastAsia="en-US"/>
              </w:rPr>
            </w:pPr>
            <w:r w:rsidRPr="00C9261C">
              <w:rPr>
                <w:sz w:val="24"/>
                <w:szCs w:val="24"/>
                <w:lang w:eastAsia="en-US"/>
              </w:rPr>
              <w:t>к отчету о деятельности Контрольно-счетной палаты Куртамышского района за 2016 год</w:t>
            </w:r>
          </w:p>
        </w:tc>
      </w:tr>
    </w:tbl>
    <w:p w:rsidR="00161F04" w:rsidRPr="00A8357F" w:rsidRDefault="00161F04" w:rsidP="002F300B">
      <w:pPr>
        <w:shd w:val="clear" w:color="auto" w:fill="FFFFFF"/>
        <w:ind w:right="539"/>
        <w:rPr>
          <w:b/>
          <w:bCs/>
          <w:sz w:val="24"/>
          <w:szCs w:val="24"/>
        </w:rPr>
      </w:pPr>
    </w:p>
    <w:p w:rsidR="00161F04" w:rsidRPr="00A8357F" w:rsidRDefault="00161F04" w:rsidP="002F300B">
      <w:pPr>
        <w:shd w:val="clear" w:color="auto" w:fill="FFFFFF"/>
        <w:ind w:right="539"/>
        <w:jc w:val="center"/>
        <w:rPr>
          <w:b/>
          <w:bCs/>
          <w:spacing w:val="-1"/>
          <w:sz w:val="24"/>
          <w:szCs w:val="24"/>
        </w:rPr>
      </w:pPr>
      <w:r w:rsidRPr="00A8357F">
        <w:rPr>
          <w:b/>
          <w:bCs/>
          <w:sz w:val="24"/>
          <w:szCs w:val="24"/>
        </w:rPr>
        <w:t xml:space="preserve">Итоги контрольных мероприятий, </w:t>
      </w:r>
      <w:r w:rsidRPr="00A8357F">
        <w:rPr>
          <w:b/>
          <w:bCs/>
          <w:spacing w:val="-1"/>
          <w:sz w:val="24"/>
          <w:szCs w:val="24"/>
        </w:rPr>
        <w:t>проведенных  Контрольно-счетной палатой Куртамышского района  в 201</w:t>
      </w:r>
      <w:r w:rsidR="002F300B">
        <w:rPr>
          <w:b/>
          <w:bCs/>
          <w:spacing w:val="-1"/>
          <w:sz w:val="24"/>
          <w:szCs w:val="24"/>
        </w:rPr>
        <w:t>6</w:t>
      </w:r>
      <w:r w:rsidRPr="00A8357F">
        <w:rPr>
          <w:b/>
          <w:bCs/>
          <w:spacing w:val="-1"/>
          <w:sz w:val="24"/>
          <w:szCs w:val="24"/>
        </w:rPr>
        <w:t xml:space="preserve"> году</w:t>
      </w:r>
    </w:p>
    <w:p w:rsidR="00161F04" w:rsidRPr="00A8357F" w:rsidRDefault="00161F04" w:rsidP="002F300B">
      <w:pPr>
        <w:shd w:val="clear" w:color="auto" w:fill="FFFFFF"/>
        <w:ind w:right="539"/>
        <w:jc w:val="center"/>
        <w:rPr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653"/>
        <w:gridCol w:w="1383"/>
      </w:tblGrid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jc w:val="center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Характеристика показателей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jc w:val="center"/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Бюджет района (тыс. руб.)</w:t>
            </w:r>
          </w:p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- доходы</w:t>
            </w:r>
          </w:p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- расходы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Pr="00C9261C" w:rsidRDefault="00161F04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161F04" w:rsidRDefault="00062D80" w:rsidP="002F30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587572,5</w:t>
            </w:r>
          </w:p>
          <w:p w:rsidR="002F300B" w:rsidRPr="00C9261C" w:rsidRDefault="003C5A7F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582847,0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Количество проведенных контрольных проверок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C9261C" w:rsidRDefault="002F300B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в  том числе по внешней проверке отчета об исполнении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C9261C" w:rsidRDefault="002F300B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Количество проведенных экспертно-аналитических мероприятий,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C9261C" w:rsidRDefault="002F300B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 xml:space="preserve">в том числе подготовлено заключений по проектам нормативных правовых  актов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C9261C" w:rsidRDefault="002F300B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 xml:space="preserve">Количество проведенных аналитических мероприятий по текущему исполнению бюджета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C9261C" w:rsidRDefault="00161F04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Установлено нарушений (тыс. руб.),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C9261C" w:rsidRDefault="002F300B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43748,7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- неправомерное использование  денежных средств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C9261C" w:rsidRDefault="002F300B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36,4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- неэффективное расходование бюджетных средств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C9261C" w:rsidRDefault="002F300B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23025,0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- нарушение бухгалтерского учета, несоблюдение требований Федерального закона «О бухгалтерском учете», Инструкций Минфина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C9261C" w:rsidRDefault="002F300B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3498,1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- нарушения ТК РФ, Положения об оплате труда (нарушение сроков выплаты заработной платы)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C9261C" w:rsidRDefault="002F300B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871,1</w:t>
            </w:r>
          </w:p>
        </w:tc>
      </w:tr>
      <w:tr w:rsidR="002F300B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B" w:rsidRPr="00A8357F" w:rsidRDefault="002F300B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B" w:rsidRPr="00A8357F" w:rsidRDefault="002F300B" w:rsidP="002F30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нарушения Бюджетного кодекса 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B" w:rsidRPr="00C9261C" w:rsidRDefault="002F300B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5168,1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- 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C9261C" w:rsidRDefault="002F300B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10859,4</w:t>
            </w:r>
          </w:p>
        </w:tc>
      </w:tr>
      <w:tr w:rsidR="002F300B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B" w:rsidRPr="00A8357F" w:rsidRDefault="002F300B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B" w:rsidRPr="00A8357F" w:rsidRDefault="002F300B" w:rsidP="002F30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иные нарушения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B" w:rsidRPr="00C9261C" w:rsidRDefault="002F300B" w:rsidP="002F300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9261C">
              <w:rPr>
                <w:color w:val="000000"/>
                <w:sz w:val="24"/>
                <w:szCs w:val="24"/>
                <w:lang w:eastAsia="en-US"/>
              </w:rPr>
              <w:t>290,6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Устранено   финансовых нарушений (тыс. руб.), в том числе: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C9261C" w:rsidRDefault="00161F04" w:rsidP="002F300B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506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6" w:rsidRPr="00A8357F" w:rsidRDefault="00E04506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6" w:rsidRPr="00A8357F" w:rsidRDefault="00E04506" w:rsidP="002F300B">
            <w:pPr>
              <w:pStyle w:val="1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доплачена заработная плата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6" w:rsidRPr="00A8357F" w:rsidRDefault="0006405F" w:rsidP="000640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E04506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</w:tr>
      <w:tr w:rsidR="008743B3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3" w:rsidRPr="00A8357F" w:rsidRDefault="008743B3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15" w:rsidRPr="004F2115" w:rsidRDefault="008743B3" w:rsidP="004F2115">
            <w:pPr>
              <w:pStyle w:val="1"/>
              <w:spacing w:line="240" w:lineRule="auto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- доначислена и выплачена компенсация платы</w:t>
            </w:r>
            <w:r w:rsidR="004F2115">
              <w:rPr>
                <w:sz w:val="24"/>
                <w:lang w:eastAsia="en-US"/>
              </w:rPr>
              <w:t>, взимаемой с родителей (законных представителей) за присмотр и уход за детьми в дошкольной организации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3" w:rsidRDefault="008743B3" w:rsidP="002F30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</w:tr>
      <w:tr w:rsidR="000F73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4" w:rsidRPr="00A8357F" w:rsidRDefault="000F7304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4" w:rsidRDefault="000F7304" w:rsidP="002F300B">
            <w:pPr>
              <w:pStyle w:val="1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устранено нарушений бухгалтерского учета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4" w:rsidRDefault="000F7304" w:rsidP="002F30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8357F">
              <w:rPr>
                <w:sz w:val="24"/>
                <w:lang w:eastAsia="en-US"/>
              </w:rPr>
              <w:t>- устранено нарушений установленного порядка управления и распоряжения имуществом, тыс.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8743B3" w:rsidP="002F30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10859,4</w:t>
            </w:r>
          </w:p>
        </w:tc>
      </w:tr>
      <w:tr w:rsidR="00161F04" w:rsidRPr="00A8357F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rPr>
                <w:sz w:val="24"/>
                <w:szCs w:val="24"/>
                <w:lang w:eastAsia="en-US"/>
              </w:rPr>
            </w:pPr>
            <w:r w:rsidRPr="00A8357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161F04" w:rsidP="002F300B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A8357F">
              <w:rPr>
                <w:sz w:val="24"/>
                <w:lang w:eastAsia="en-US"/>
              </w:rPr>
              <w:t>Привлечено к дисциплинарной ответственности, чел.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Pr="00A8357F" w:rsidRDefault="000F7304" w:rsidP="002F30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161F04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Default="00161F04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Default="00161F04" w:rsidP="002F300B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Направлено материалов в правоохранительные органы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Default="000F7304" w:rsidP="002F30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161F04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Default="00161F04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Default="00161F04" w:rsidP="002F30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Default="00161F04" w:rsidP="002F30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61F04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Default="00161F04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Default="00161F04" w:rsidP="002F300B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возбужденных по материалам КСО административных дел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Default="000F7304" w:rsidP="002F30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61F04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Default="00161F04" w:rsidP="002F30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Default="00161F04" w:rsidP="002F30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Направлено распорядителям бюджетных средств: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Default="00161F04" w:rsidP="002F30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F04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Default="00161F04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Default="00161F04" w:rsidP="002F30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представлений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Default="00161F04" w:rsidP="002F30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61F04" w:rsidTr="00161F0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04" w:rsidRDefault="00161F04" w:rsidP="002F30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Default="00161F04" w:rsidP="002F30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предписаний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04" w:rsidRDefault="00161F04" w:rsidP="002F30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61F04" w:rsidRDefault="00161F04" w:rsidP="002F300B">
      <w:pPr>
        <w:ind w:firstLine="709"/>
        <w:jc w:val="center"/>
        <w:outlineLvl w:val="0"/>
        <w:rPr>
          <w:sz w:val="24"/>
          <w:szCs w:val="24"/>
        </w:rPr>
      </w:pPr>
    </w:p>
    <w:p w:rsidR="00161F04" w:rsidRDefault="00161F04" w:rsidP="002F300B">
      <w:pPr>
        <w:ind w:firstLine="709"/>
        <w:jc w:val="center"/>
        <w:outlineLvl w:val="0"/>
        <w:rPr>
          <w:sz w:val="24"/>
          <w:szCs w:val="24"/>
        </w:rPr>
      </w:pPr>
    </w:p>
    <w:p w:rsidR="00161F04" w:rsidRDefault="00161F04" w:rsidP="002F300B">
      <w:pPr>
        <w:ind w:firstLine="709"/>
        <w:jc w:val="center"/>
        <w:outlineLvl w:val="0"/>
        <w:rPr>
          <w:sz w:val="24"/>
          <w:szCs w:val="24"/>
        </w:rPr>
      </w:pPr>
    </w:p>
    <w:p w:rsidR="00161F04" w:rsidRDefault="000F7304" w:rsidP="000F7304">
      <w:pPr>
        <w:tabs>
          <w:tab w:val="left" w:pos="5978"/>
        </w:tabs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61F04" w:rsidSect="00D87A8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6E" w:rsidRDefault="002D5A6E" w:rsidP="00031AF3">
      <w:r>
        <w:separator/>
      </w:r>
    </w:p>
  </w:endnote>
  <w:endnote w:type="continuationSeparator" w:id="1">
    <w:p w:rsidR="002D5A6E" w:rsidRDefault="002D5A6E" w:rsidP="0003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8F" w:rsidRDefault="00750C1E">
    <w:pPr>
      <w:pStyle w:val="ad"/>
      <w:jc w:val="right"/>
    </w:pPr>
    <w:fldSimple w:instr="PAGE   \* MERGEFORMAT">
      <w:r w:rsidR="0062617E">
        <w:rPr>
          <w:noProof/>
        </w:rPr>
        <w:t>2</w:t>
      </w:r>
    </w:fldSimple>
  </w:p>
  <w:p w:rsidR="00031AF3" w:rsidRDefault="00031AF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6E" w:rsidRDefault="002D5A6E" w:rsidP="00031AF3">
      <w:r>
        <w:separator/>
      </w:r>
    </w:p>
  </w:footnote>
  <w:footnote w:type="continuationSeparator" w:id="1">
    <w:p w:rsidR="002D5A6E" w:rsidRDefault="002D5A6E" w:rsidP="00031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366"/>
    <w:rsid w:val="0001027F"/>
    <w:rsid w:val="0002751F"/>
    <w:rsid w:val="00031AF3"/>
    <w:rsid w:val="00062D80"/>
    <w:rsid w:val="0006405F"/>
    <w:rsid w:val="00071EB9"/>
    <w:rsid w:val="00077D52"/>
    <w:rsid w:val="0008760C"/>
    <w:rsid w:val="000C21C0"/>
    <w:rsid w:val="000F7304"/>
    <w:rsid w:val="00131578"/>
    <w:rsid w:val="001406E7"/>
    <w:rsid w:val="00144650"/>
    <w:rsid w:val="00161F04"/>
    <w:rsid w:val="00170D73"/>
    <w:rsid w:val="00182BCD"/>
    <w:rsid w:val="001A6964"/>
    <w:rsid w:val="001A7CCF"/>
    <w:rsid w:val="001B49BF"/>
    <w:rsid w:val="001C4E61"/>
    <w:rsid w:val="001E31F4"/>
    <w:rsid w:val="001F264E"/>
    <w:rsid w:val="00202E49"/>
    <w:rsid w:val="00227102"/>
    <w:rsid w:val="002359D9"/>
    <w:rsid w:val="00245029"/>
    <w:rsid w:val="0025724C"/>
    <w:rsid w:val="00262053"/>
    <w:rsid w:val="00286A52"/>
    <w:rsid w:val="00286E54"/>
    <w:rsid w:val="002B38DE"/>
    <w:rsid w:val="002B441C"/>
    <w:rsid w:val="002D5A6E"/>
    <w:rsid w:val="002F300B"/>
    <w:rsid w:val="00325464"/>
    <w:rsid w:val="003519F0"/>
    <w:rsid w:val="00353BA6"/>
    <w:rsid w:val="00384F16"/>
    <w:rsid w:val="003A4F55"/>
    <w:rsid w:val="003C5425"/>
    <w:rsid w:val="003C5A7F"/>
    <w:rsid w:val="003E2828"/>
    <w:rsid w:val="00422BBC"/>
    <w:rsid w:val="00436EAF"/>
    <w:rsid w:val="004A478D"/>
    <w:rsid w:val="004D2913"/>
    <w:rsid w:val="004E52EC"/>
    <w:rsid w:val="004E6AC0"/>
    <w:rsid w:val="004F2115"/>
    <w:rsid w:val="00514406"/>
    <w:rsid w:val="0054012F"/>
    <w:rsid w:val="005A3AD4"/>
    <w:rsid w:val="00611E45"/>
    <w:rsid w:val="00612C6B"/>
    <w:rsid w:val="006207F0"/>
    <w:rsid w:val="006259D3"/>
    <w:rsid w:val="0062617E"/>
    <w:rsid w:val="00632755"/>
    <w:rsid w:val="0063595E"/>
    <w:rsid w:val="00664541"/>
    <w:rsid w:val="006930FF"/>
    <w:rsid w:val="00750C1E"/>
    <w:rsid w:val="007539B0"/>
    <w:rsid w:val="00772127"/>
    <w:rsid w:val="007D0760"/>
    <w:rsid w:val="007D4D7A"/>
    <w:rsid w:val="0080407C"/>
    <w:rsid w:val="00816F82"/>
    <w:rsid w:val="00836EDF"/>
    <w:rsid w:val="00840C5D"/>
    <w:rsid w:val="008743B3"/>
    <w:rsid w:val="0088077A"/>
    <w:rsid w:val="00886214"/>
    <w:rsid w:val="008B1E1B"/>
    <w:rsid w:val="008C250A"/>
    <w:rsid w:val="008D22F3"/>
    <w:rsid w:val="008E4D1E"/>
    <w:rsid w:val="00914FAD"/>
    <w:rsid w:val="0091774B"/>
    <w:rsid w:val="009229E6"/>
    <w:rsid w:val="0093130C"/>
    <w:rsid w:val="009422AF"/>
    <w:rsid w:val="0095641C"/>
    <w:rsid w:val="009A1C79"/>
    <w:rsid w:val="00A15AA7"/>
    <w:rsid w:val="00A33577"/>
    <w:rsid w:val="00A402A0"/>
    <w:rsid w:val="00A75651"/>
    <w:rsid w:val="00A8357F"/>
    <w:rsid w:val="00A83AAB"/>
    <w:rsid w:val="00A93CC6"/>
    <w:rsid w:val="00AA6BA6"/>
    <w:rsid w:val="00AC291F"/>
    <w:rsid w:val="00AD1675"/>
    <w:rsid w:val="00AD422E"/>
    <w:rsid w:val="00AD73A1"/>
    <w:rsid w:val="00AE3826"/>
    <w:rsid w:val="00AE4EC0"/>
    <w:rsid w:val="00B001A8"/>
    <w:rsid w:val="00B36C2E"/>
    <w:rsid w:val="00B64F53"/>
    <w:rsid w:val="00B741C4"/>
    <w:rsid w:val="00B77593"/>
    <w:rsid w:val="00B93E9C"/>
    <w:rsid w:val="00C10716"/>
    <w:rsid w:val="00C262B4"/>
    <w:rsid w:val="00C5448A"/>
    <w:rsid w:val="00C61F4C"/>
    <w:rsid w:val="00C9261C"/>
    <w:rsid w:val="00C96A93"/>
    <w:rsid w:val="00CA31FB"/>
    <w:rsid w:val="00CC0E63"/>
    <w:rsid w:val="00D02A83"/>
    <w:rsid w:val="00D13142"/>
    <w:rsid w:val="00D3521C"/>
    <w:rsid w:val="00D41A1A"/>
    <w:rsid w:val="00D6477A"/>
    <w:rsid w:val="00D7563A"/>
    <w:rsid w:val="00D81530"/>
    <w:rsid w:val="00D8671A"/>
    <w:rsid w:val="00D87A8F"/>
    <w:rsid w:val="00DF6342"/>
    <w:rsid w:val="00E01129"/>
    <w:rsid w:val="00E04506"/>
    <w:rsid w:val="00E100FC"/>
    <w:rsid w:val="00E1325F"/>
    <w:rsid w:val="00E202A6"/>
    <w:rsid w:val="00E20BAE"/>
    <w:rsid w:val="00E21C85"/>
    <w:rsid w:val="00E27973"/>
    <w:rsid w:val="00E36B01"/>
    <w:rsid w:val="00E41414"/>
    <w:rsid w:val="00E50220"/>
    <w:rsid w:val="00E647A2"/>
    <w:rsid w:val="00E953DC"/>
    <w:rsid w:val="00EA54B1"/>
    <w:rsid w:val="00EB594E"/>
    <w:rsid w:val="00EE534E"/>
    <w:rsid w:val="00F07802"/>
    <w:rsid w:val="00F1253A"/>
    <w:rsid w:val="00F13BD4"/>
    <w:rsid w:val="00F146A4"/>
    <w:rsid w:val="00F401B5"/>
    <w:rsid w:val="00F65366"/>
    <w:rsid w:val="00F76E63"/>
    <w:rsid w:val="00F9325E"/>
    <w:rsid w:val="00FC07BA"/>
    <w:rsid w:val="00FC5670"/>
    <w:rsid w:val="00F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0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61F04"/>
    <w:pPr>
      <w:keepNext/>
      <w:overflowPunct/>
      <w:autoSpaceDE/>
      <w:autoSpaceDN/>
      <w:adjustRightInd/>
      <w:spacing w:line="360" w:lineRule="auto"/>
      <w:ind w:firstLine="1134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61F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161F04"/>
    <w:rPr>
      <w:strike w:val="0"/>
      <w:dstrike w:val="0"/>
      <w:color w:val="88D4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61F0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61F04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2"/>
      <w:szCs w:val="24"/>
      <w:lang w:eastAsia="en-US"/>
    </w:rPr>
  </w:style>
  <w:style w:type="character" w:customStyle="1" w:styleId="a6">
    <w:name w:val="Основной текст Знак"/>
    <w:link w:val="a5"/>
    <w:uiPriority w:val="99"/>
    <w:rsid w:val="00161F04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7">
    <w:name w:val="No Spacing"/>
    <w:qFormat/>
    <w:rsid w:val="00161F04"/>
    <w:rPr>
      <w:rFonts w:ascii="Times New Roman" w:eastAsia="Times New Roman" w:hAnsi="Times New Roman"/>
    </w:rPr>
  </w:style>
  <w:style w:type="paragraph" w:customStyle="1" w:styleId="11">
    <w:name w:val="Обычный.1"/>
    <w:uiPriority w:val="99"/>
    <w:rsid w:val="00161F04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link w:val="ConsPlusNormal0"/>
    <w:rsid w:val="00161F0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Iauiue">
    <w:name w:val="Iau?iue"/>
    <w:uiPriority w:val="99"/>
    <w:rsid w:val="00161F04"/>
    <w:rPr>
      <w:rFonts w:ascii="Arial" w:eastAsia="Times New Roman" w:hAnsi="Arial"/>
      <w:b/>
      <w:sz w:val="24"/>
    </w:rPr>
  </w:style>
  <w:style w:type="table" w:styleId="a8">
    <w:name w:val="Table Grid"/>
    <w:basedOn w:val="a1"/>
    <w:uiPriority w:val="59"/>
    <w:rsid w:val="00161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B441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359D9"/>
    <w:pPr>
      <w:widowControl w:val="0"/>
      <w:suppressAutoHyphens/>
      <w:overflowPunct/>
      <w:autoSpaceDE/>
      <w:autoSpaceDN/>
      <w:adjustRightInd/>
      <w:spacing w:after="120" w:line="480" w:lineRule="auto"/>
      <w:ind w:left="283"/>
    </w:pPr>
    <w:rPr>
      <w:rFonts w:eastAsia="Arial Unicode MS"/>
      <w:kern w:val="2"/>
      <w:szCs w:val="24"/>
      <w:lang w:eastAsia="en-US"/>
    </w:rPr>
  </w:style>
  <w:style w:type="character" w:customStyle="1" w:styleId="20">
    <w:name w:val="Основной текст с отступом 2 Знак"/>
    <w:link w:val="2"/>
    <w:uiPriority w:val="99"/>
    <w:rsid w:val="002359D9"/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ConsPlusTitle">
    <w:name w:val="ConsPlusTitle"/>
    <w:rsid w:val="004F21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36E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36ED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uiPriority w:val="22"/>
    <w:qFormat/>
    <w:rsid w:val="003A4F55"/>
    <w:rPr>
      <w:b/>
      <w:bCs/>
    </w:rPr>
  </w:style>
  <w:style w:type="paragraph" w:customStyle="1" w:styleId="article">
    <w:name w:val="article"/>
    <w:basedOn w:val="a"/>
    <w:rsid w:val="00B001A8"/>
    <w:pPr>
      <w:overflowPunct/>
      <w:autoSpaceDE/>
      <w:autoSpaceDN/>
      <w:adjustRightInd/>
      <w:spacing w:before="100" w:beforeAutospacing="1" w:after="120"/>
      <w:ind w:firstLine="60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kurtamys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86;&#1074;&#1072;&#1103;%20&#1087;&#1072;&#1087;&#1082;&#1072;%20(2)\&#1084;&#1086;&#1080;%20&#1076;&#1086;&#1082;&#1091;&#1084;&#1077;&#1085;&#1090;&#1099;\&#1047;&#1072;&#1089;&#1077;&#1076;&#1072;&#1085;&#1080;&#1103;%202017%20&#1075;&#1086;&#1076;&#1072;\&#1040;&#1087;&#1088;&#1077;&#1083;&#1100;\&#1054;&#1090;&#1095;&#1077;&#1090;%20&#1050;&#1057;&#1055;%20&#1050;&#1091;&#1088;&#1090;&#1072;&#1084;&#1099;&#1096;%20&#1079;&#1072;%202016%20&#1085;&#1072;%2020.04.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6C55-7CA2-487D-9B34-CA0EFA98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КСП Куртамыш за 2016 на 20.04.17</Template>
  <TotalTime>6</TotalTime>
  <Pages>11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29731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http://www.region-kurtamysh.com/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2017-04-11T03:56:00Z</cp:lastPrinted>
  <dcterms:created xsi:type="dcterms:W3CDTF">2017-04-11T03:49:00Z</dcterms:created>
  <dcterms:modified xsi:type="dcterms:W3CDTF">2017-04-11T03:56:00Z</dcterms:modified>
</cp:coreProperties>
</file>