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F7" w:rsidRDefault="00536EF7" w:rsidP="00646AAB">
      <w:pPr>
        <w:spacing w:line="360" w:lineRule="auto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КУРГАНСКАЯ ОБЛАСТЬ</w:t>
      </w:r>
    </w:p>
    <w:p w:rsidR="00536EF7" w:rsidRDefault="00536EF7" w:rsidP="006E28F6">
      <w:pPr>
        <w:spacing w:line="360" w:lineRule="auto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КУРТАМЫШСКИЙ РАЙОН</w:t>
      </w:r>
    </w:p>
    <w:p w:rsidR="00536EF7" w:rsidRDefault="00536EF7" w:rsidP="006E28F6">
      <w:pPr>
        <w:spacing w:line="360" w:lineRule="auto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КУРТАМЫШСКОГО РАЙОНА</w:t>
      </w:r>
    </w:p>
    <w:p w:rsidR="00536EF7" w:rsidRDefault="00536EF7" w:rsidP="00536EF7">
      <w:pPr>
        <w:jc w:val="center"/>
        <w:rPr>
          <w:b/>
          <w:bCs/>
          <w:sz w:val="24"/>
        </w:rPr>
      </w:pPr>
    </w:p>
    <w:p w:rsidR="00536EF7" w:rsidRDefault="00536EF7" w:rsidP="00536EF7">
      <w:pPr>
        <w:jc w:val="center"/>
        <w:rPr>
          <w:b/>
          <w:bCs/>
          <w:sz w:val="24"/>
        </w:rPr>
      </w:pPr>
    </w:p>
    <w:p w:rsidR="00536EF7" w:rsidRDefault="00536EF7" w:rsidP="00536EF7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36EF7" w:rsidRDefault="00536EF7" w:rsidP="00536EF7">
      <w:pPr>
        <w:rPr>
          <w:sz w:val="28"/>
        </w:rPr>
      </w:pPr>
    </w:p>
    <w:p w:rsidR="00536EF7" w:rsidRDefault="00536EF7" w:rsidP="00536EF7">
      <w:pPr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5336"/>
      </w:tblGrid>
      <w:tr w:rsidR="00536EF7" w:rsidRPr="00EC6CA4" w:rsidTr="00A84794">
        <w:trPr>
          <w:trHeight w:val="329"/>
        </w:trPr>
        <w:tc>
          <w:tcPr>
            <w:tcW w:w="9568" w:type="dxa"/>
            <w:gridSpan w:val="2"/>
          </w:tcPr>
          <w:p w:rsidR="00536EF7" w:rsidRPr="00EC6CA4" w:rsidRDefault="00536EF7" w:rsidP="00EC6CA4">
            <w:pPr>
              <w:rPr>
                <w:sz w:val="24"/>
                <w:szCs w:val="24"/>
              </w:rPr>
            </w:pPr>
            <w:r w:rsidRPr="00EC6CA4">
              <w:rPr>
                <w:sz w:val="24"/>
                <w:szCs w:val="24"/>
              </w:rPr>
              <w:t xml:space="preserve">от </w:t>
            </w:r>
            <w:r w:rsidR="00EC6CA4" w:rsidRPr="00EC6CA4">
              <w:rPr>
                <w:sz w:val="24"/>
                <w:szCs w:val="24"/>
                <w:u w:val="single"/>
              </w:rPr>
              <w:t>27.04.2020</w:t>
            </w:r>
            <w:r w:rsidRPr="00EC6CA4">
              <w:rPr>
                <w:sz w:val="24"/>
                <w:szCs w:val="24"/>
              </w:rPr>
              <w:t xml:space="preserve"> г.  № </w:t>
            </w:r>
            <w:r w:rsidR="00EC6CA4" w:rsidRPr="00EC6CA4">
              <w:rPr>
                <w:sz w:val="24"/>
                <w:szCs w:val="24"/>
                <w:u w:val="single"/>
              </w:rPr>
              <w:t>40</w:t>
            </w:r>
            <w:r w:rsidRPr="00EC6CA4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536EF7" w:rsidRPr="00EC6CA4" w:rsidTr="00A84794">
        <w:trPr>
          <w:gridAfter w:val="1"/>
          <w:wAfter w:w="5336" w:type="dxa"/>
          <w:trHeight w:val="225"/>
        </w:trPr>
        <w:tc>
          <w:tcPr>
            <w:tcW w:w="4232" w:type="dxa"/>
          </w:tcPr>
          <w:p w:rsidR="00536EF7" w:rsidRPr="00EC6CA4" w:rsidRDefault="00536EF7" w:rsidP="00A84794">
            <w:pPr>
              <w:rPr>
                <w:sz w:val="24"/>
                <w:szCs w:val="24"/>
              </w:rPr>
            </w:pPr>
            <w:r w:rsidRPr="00EC6CA4">
              <w:rPr>
                <w:sz w:val="24"/>
                <w:szCs w:val="24"/>
              </w:rPr>
              <w:t xml:space="preserve">             г. Куртамыш</w:t>
            </w:r>
          </w:p>
        </w:tc>
      </w:tr>
    </w:tbl>
    <w:p w:rsidR="00536EF7" w:rsidRDefault="00536EF7" w:rsidP="00536EF7">
      <w:pPr>
        <w:jc w:val="both"/>
        <w:rPr>
          <w:sz w:val="24"/>
          <w:szCs w:val="24"/>
        </w:rPr>
      </w:pPr>
    </w:p>
    <w:p w:rsidR="00536EF7" w:rsidRDefault="00536EF7" w:rsidP="00536EF7">
      <w:pPr>
        <w:jc w:val="both"/>
        <w:rPr>
          <w:sz w:val="24"/>
          <w:szCs w:val="24"/>
        </w:rPr>
      </w:pPr>
    </w:p>
    <w:p w:rsidR="00536EF7" w:rsidRDefault="00536EF7" w:rsidP="00536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Порядка организации мер по продолжению оставившими общеобразовательные организации несовершеннолетними освоения образовательной программ</w:t>
      </w:r>
      <w:r w:rsidR="003678CB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 xml:space="preserve"> основного общего</w:t>
      </w:r>
      <w:r w:rsidR="004C3A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образования </w:t>
      </w:r>
      <w:r w:rsidR="003B7ED7">
        <w:rPr>
          <w:b/>
          <w:bCs/>
          <w:sz w:val="24"/>
          <w:szCs w:val="24"/>
        </w:rPr>
        <w:t xml:space="preserve">в иной форме обучения </w:t>
      </w:r>
      <w:r>
        <w:rPr>
          <w:b/>
          <w:bCs/>
          <w:sz w:val="24"/>
          <w:szCs w:val="24"/>
        </w:rPr>
        <w:t>и с их согласия по их трудоустройству</w:t>
      </w:r>
    </w:p>
    <w:p w:rsidR="00536EF7" w:rsidRDefault="00536EF7" w:rsidP="00536EF7">
      <w:pPr>
        <w:jc w:val="center"/>
        <w:rPr>
          <w:sz w:val="24"/>
          <w:szCs w:val="24"/>
        </w:rPr>
      </w:pPr>
    </w:p>
    <w:p w:rsidR="00536EF7" w:rsidRDefault="00536EF7" w:rsidP="00536EF7">
      <w:pPr>
        <w:jc w:val="center"/>
        <w:rPr>
          <w:sz w:val="24"/>
          <w:szCs w:val="24"/>
        </w:rPr>
      </w:pPr>
    </w:p>
    <w:p w:rsidR="00536EF7" w:rsidRDefault="00536EF7" w:rsidP="00A7376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370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 </w:t>
      </w:r>
      <w:r w:rsidR="004C3AA4">
        <w:rPr>
          <w:sz w:val="24"/>
          <w:szCs w:val="24"/>
          <w:lang w:val="ru-RU"/>
        </w:rPr>
        <w:t>федеральными законами от  24 июня 1999 г. №</w:t>
      </w:r>
      <w:r w:rsidR="00783CCE">
        <w:rPr>
          <w:sz w:val="24"/>
          <w:szCs w:val="24"/>
          <w:lang w:val="ru-RU"/>
        </w:rPr>
        <w:t xml:space="preserve"> </w:t>
      </w:r>
      <w:r w:rsidR="004C3AA4">
        <w:rPr>
          <w:sz w:val="24"/>
          <w:szCs w:val="24"/>
          <w:lang w:val="ru-RU"/>
        </w:rPr>
        <w:t xml:space="preserve">120-ФЗ «Об основах системы профилактики безнадзорности и правонарушений  несовершеннолетних», от 6 октября </w:t>
      </w:r>
      <w:r w:rsidR="00783CCE">
        <w:rPr>
          <w:sz w:val="24"/>
          <w:szCs w:val="24"/>
          <w:lang w:val="ru-RU"/>
        </w:rPr>
        <w:t>2003 г. № 131-ФЗ «Об общих принципах организации местного самоуправления в Российской Федерации», частью 6 статьи 66</w:t>
      </w:r>
      <w:r w:rsidR="004C3AA4">
        <w:rPr>
          <w:sz w:val="24"/>
          <w:szCs w:val="24"/>
          <w:lang w:val="ru-RU"/>
        </w:rPr>
        <w:t xml:space="preserve"> </w:t>
      </w:r>
      <w:r w:rsidR="00783CCE">
        <w:rPr>
          <w:sz w:val="24"/>
          <w:szCs w:val="24"/>
          <w:lang w:val="ru-RU"/>
        </w:rPr>
        <w:t>Федерального закона от 29 декабря 2012 г. № 273-ФЗ «Об образовании в Российской Федерации», в целях реализации прав граждан на получение общего образования и полного охвата детей и подростков общим образование</w:t>
      </w:r>
      <w:r w:rsidR="00382E13">
        <w:rPr>
          <w:sz w:val="24"/>
          <w:szCs w:val="24"/>
          <w:lang w:val="ru-RU"/>
        </w:rPr>
        <w:t xml:space="preserve">м, </w:t>
      </w:r>
      <w:r w:rsidR="00854C86">
        <w:rPr>
          <w:sz w:val="24"/>
          <w:szCs w:val="24"/>
          <w:lang w:val="ru-RU"/>
        </w:rPr>
        <w:t>руководствуясь статьями</w:t>
      </w:r>
      <w:r w:rsidR="00A73760">
        <w:rPr>
          <w:sz w:val="24"/>
          <w:szCs w:val="24"/>
          <w:lang w:val="ru-RU"/>
        </w:rPr>
        <w:t xml:space="preserve"> 38.1 Устава </w:t>
      </w:r>
      <w:r>
        <w:rPr>
          <w:sz w:val="24"/>
          <w:szCs w:val="24"/>
        </w:rPr>
        <w:t xml:space="preserve">Куртамышского района, Администрация Куртамышского района </w:t>
      </w:r>
    </w:p>
    <w:p w:rsidR="00536EF7" w:rsidRPr="0096370F" w:rsidRDefault="00536EF7" w:rsidP="00536EF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96370F">
        <w:rPr>
          <w:sz w:val="24"/>
          <w:szCs w:val="24"/>
        </w:rPr>
        <w:t>:</w:t>
      </w:r>
    </w:p>
    <w:p w:rsidR="00B2365C" w:rsidRPr="00B2365C" w:rsidRDefault="00536EF7" w:rsidP="00B2365C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2365C">
        <w:rPr>
          <w:sz w:val="24"/>
          <w:szCs w:val="24"/>
        </w:rPr>
        <w:t xml:space="preserve">Утвердить </w:t>
      </w:r>
      <w:r w:rsidR="00A73760" w:rsidRPr="00B2365C">
        <w:rPr>
          <w:sz w:val="24"/>
          <w:szCs w:val="24"/>
        </w:rPr>
        <w:t>Порядок организации мер по продолжению оставившими общеобразова</w:t>
      </w:r>
      <w:r w:rsidR="00937EF3" w:rsidRPr="00B2365C">
        <w:rPr>
          <w:sz w:val="24"/>
          <w:szCs w:val="24"/>
        </w:rPr>
        <w:t xml:space="preserve">тельные </w:t>
      </w:r>
      <w:r w:rsidR="00B2365C">
        <w:rPr>
          <w:sz w:val="24"/>
          <w:szCs w:val="24"/>
        </w:rPr>
        <w:t xml:space="preserve">организации несовершеннолетними освоения образовательной </w:t>
      </w:r>
      <w:r w:rsidR="00937EF3" w:rsidRPr="00B2365C">
        <w:rPr>
          <w:sz w:val="24"/>
          <w:szCs w:val="24"/>
        </w:rPr>
        <w:t>программы основного общего образования в иной форме обучения и с их согласия по их трудоустройству согласно приложению к настоящему постановлению.</w:t>
      </w:r>
    </w:p>
    <w:p w:rsidR="00B2365C" w:rsidRPr="00B2365C" w:rsidRDefault="00536EF7" w:rsidP="00B2365C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2365C">
        <w:rPr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B2365C">
        <w:rPr>
          <w:sz w:val="24"/>
          <w:szCs w:val="24"/>
        </w:rPr>
        <w:t>Куртамышский</w:t>
      </w:r>
      <w:proofErr w:type="spellEnd"/>
      <w:r w:rsidRPr="00B2365C">
        <w:rPr>
          <w:sz w:val="24"/>
          <w:szCs w:val="24"/>
        </w:rPr>
        <w:t xml:space="preserve"> район: официально» и разместить на официальном сайте Администрации Куртамышского района.</w:t>
      </w:r>
    </w:p>
    <w:p w:rsidR="00536EF7" w:rsidRPr="00B2365C" w:rsidRDefault="00536EF7" w:rsidP="00B2365C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2365C">
        <w:rPr>
          <w:sz w:val="24"/>
          <w:szCs w:val="24"/>
        </w:rPr>
        <w:t xml:space="preserve">Контроль за исполнением настоящего </w:t>
      </w:r>
      <w:r w:rsidR="00387109">
        <w:rPr>
          <w:sz w:val="24"/>
          <w:szCs w:val="24"/>
        </w:rPr>
        <w:t>постановлени</w:t>
      </w:r>
      <w:r w:rsidRPr="00B2365C">
        <w:rPr>
          <w:sz w:val="24"/>
          <w:szCs w:val="24"/>
        </w:rPr>
        <w:t xml:space="preserve">я возложить </w:t>
      </w:r>
      <w:proofErr w:type="gramStart"/>
      <w:r w:rsidRPr="00B2365C">
        <w:rPr>
          <w:sz w:val="24"/>
          <w:szCs w:val="24"/>
        </w:rPr>
        <w:t>на</w:t>
      </w:r>
      <w:proofErr w:type="gramEnd"/>
      <w:r w:rsidRPr="00B2365C">
        <w:rPr>
          <w:sz w:val="24"/>
          <w:szCs w:val="24"/>
        </w:rPr>
        <w:t xml:space="preserve"> </w:t>
      </w:r>
      <w:proofErr w:type="spellStart"/>
      <w:r w:rsidR="00387109">
        <w:rPr>
          <w:sz w:val="24"/>
          <w:szCs w:val="24"/>
        </w:rPr>
        <w:t>и.</w:t>
      </w:r>
      <w:proofErr w:type="gramStart"/>
      <w:r w:rsidR="00387109">
        <w:rPr>
          <w:sz w:val="24"/>
          <w:szCs w:val="24"/>
        </w:rPr>
        <w:t>о</w:t>
      </w:r>
      <w:proofErr w:type="spellEnd"/>
      <w:proofErr w:type="gramEnd"/>
      <w:r w:rsidR="00387109">
        <w:rPr>
          <w:sz w:val="24"/>
          <w:szCs w:val="24"/>
        </w:rPr>
        <w:t xml:space="preserve">. </w:t>
      </w:r>
      <w:r w:rsidRPr="00B2365C">
        <w:rPr>
          <w:bCs/>
          <w:sz w:val="24"/>
          <w:szCs w:val="24"/>
        </w:rPr>
        <w:t>заместителя Главы Куртамышского района по социальным вопросам</w:t>
      </w:r>
      <w:r w:rsidR="00B2365C" w:rsidRPr="00B2365C">
        <w:rPr>
          <w:bCs/>
          <w:sz w:val="24"/>
          <w:szCs w:val="24"/>
        </w:rPr>
        <w:t>.</w:t>
      </w:r>
    </w:p>
    <w:p w:rsidR="00536EF7" w:rsidRPr="0096370F" w:rsidRDefault="00536EF7" w:rsidP="00536EF7">
      <w:pPr>
        <w:jc w:val="both"/>
        <w:rPr>
          <w:sz w:val="24"/>
          <w:szCs w:val="24"/>
        </w:rPr>
      </w:pPr>
    </w:p>
    <w:p w:rsidR="00536EF7" w:rsidRPr="0096370F" w:rsidRDefault="00536EF7" w:rsidP="00536EF7">
      <w:pPr>
        <w:jc w:val="both"/>
        <w:rPr>
          <w:sz w:val="24"/>
          <w:szCs w:val="24"/>
        </w:rPr>
      </w:pPr>
    </w:p>
    <w:p w:rsidR="00536EF7" w:rsidRPr="0096370F" w:rsidRDefault="00536EF7" w:rsidP="00536EF7">
      <w:pPr>
        <w:jc w:val="both"/>
        <w:rPr>
          <w:sz w:val="24"/>
          <w:szCs w:val="24"/>
        </w:rPr>
      </w:pPr>
    </w:p>
    <w:p w:rsidR="00536EF7" w:rsidRPr="0096370F" w:rsidRDefault="00536EF7" w:rsidP="00536EF7">
      <w:pPr>
        <w:jc w:val="both"/>
        <w:rPr>
          <w:sz w:val="24"/>
          <w:szCs w:val="24"/>
        </w:rPr>
      </w:pPr>
    </w:p>
    <w:p w:rsidR="00536EF7" w:rsidRPr="0096370F" w:rsidRDefault="00536EF7" w:rsidP="00536EF7">
      <w:pPr>
        <w:pStyle w:val="a3"/>
        <w:ind w:firstLine="708"/>
        <w:jc w:val="both"/>
        <w:rPr>
          <w:sz w:val="24"/>
          <w:szCs w:val="24"/>
        </w:rPr>
      </w:pPr>
    </w:p>
    <w:p w:rsidR="00536EF7" w:rsidRPr="00B2365C" w:rsidRDefault="00536EF7" w:rsidP="00536EF7">
      <w:pPr>
        <w:pStyle w:val="2"/>
        <w:spacing w:line="240" w:lineRule="auto"/>
        <w:ind w:left="0"/>
        <w:jc w:val="both"/>
        <w:rPr>
          <w:sz w:val="24"/>
          <w:szCs w:val="24"/>
          <w:lang w:val="ru-RU"/>
        </w:rPr>
      </w:pPr>
      <w:r w:rsidRPr="0096370F">
        <w:rPr>
          <w:sz w:val="24"/>
          <w:szCs w:val="24"/>
        </w:rPr>
        <w:t xml:space="preserve">Глава Куртамышского района           </w:t>
      </w:r>
      <w:r>
        <w:rPr>
          <w:sz w:val="24"/>
          <w:szCs w:val="24"/>
        </w:rPr>
        <w:t xml:space="preserve">                                                   </w:t>
      </w:r>
      <w:r w:rsidR="00B2365C">
        <w:rPr>
          <w:sz w:val="24"/>
          <w:szCs w:val="24"/>
          <w:lang w:val="ru-RU"/>
        </w:rPr>
        <w:t>А.Н. Гвоздев</w:t>
      </w:r>
    </w:p>
    <w:p w:rsidR="00536EF7" w:rsidRPr="0096370F" w:rsidRDefault="00536EF7" w:rsidP="00536EF7">
      <w:pPr>
        <w:rPr>
          <w:sz w:val="24"/>
          <w:szCs w:val="24"/>
        </w:rPr>
      </w:pPr>
    </w:p>
    <w:p w:rsidR="00536EF7" w:rsidRPr="0096370F" w:rsidRDefault="00536EF7" w:rsidP="00536EF7">
      <w:pPr>
        <w:rPr>
          <w:sz w:val="24"/>
          <w:szCs w:val="24"/>
        </w:rPr>
      </w:pPr>
    </w:p>
    <w:p w:rsidR="00536EF7" w:rsidRDefault="00536EF7" w:rsidP="00536EF7"/>
    <w:p w:rsidR="00536EF7" w:rsidRPr="00466DA2" w:rsidRDefault="00536EF7" w:rsidP="00536EF7"/>
    <w:p w:rsidR="00536EF7" w:rsidRDefault="00536EF7" w:rsidP="00536EF7"/>
    <w:p w:rsidR="00536EF7" w:rsidRPr="00466DA2" w:rsidRDefault="00436D05" w:rsidP="00536EF7">
      <w:r>
        <w:t>Белоногова Н.В.</w:t>
      </w:r>
    </w:p>
    <w:p w:rsidR="00536EF7" w:rsidRPr="00466DA2" w:rsidRDefault="00536EF7" w:rsidP="00536EF7">
      <w:r>
        <w:t>20887</w:t>
      </w:r>
    </w:p>
    <w:p w:rsidR="00536EF7" w:rsidRDefault="00536EF7" w:rsidP="00536EF7">
      <w:r w:rsidRPr="00466DA2">
        <w:t>Разослано по списку (см. на обороте)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8"/>
      </w:tblGrid>
      <w:tr w:rsidR="00536EF7" w:rsidRPr="00005CE6" w:rsidTr="003B7ED7">
        <w:trPr>
          <w:trHeight w:val="1709"/>
        </w:trPr>
        <w:tc>
          <w:tcPr>
            <w:tcW w:w="4772" w:type="dxa"/>
          </w:tcPr>
          <w:p w:rsidR="00536EF7" w:rsidRPr="00005CE6" w:rsidRDefault="00536EF7" w:rsidP="00A84794">
            <w:pPr>
              <w:jc w:val="both"/>
              <w:rPr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798" w:type="dxa"/>
          </w:tcPr>
          <w:p w:rsidR="00536EF7" w:rsidRPr="00005CE6" w:rsidRDefault="00536EF7" w:rsidP="003B7ED7">
            <w:pPr>
              <w:jc w:val="both"/>
              <w:rPr>
                <w:sz w:val="24"/>
                <w:szCs w:val="24"/>
              </w:rPr>
            </w:pPr>
            <w:r w:rsidRPr="00005CE6">
              <w:rPr>
                <w:sz w:val="24"/>
                <w:szCs w:val="24"/>
              </w:rPr>
              <w:t xml:space="preserve">Приложение </w:t>
            </w:r>
          </w:p>
          <w:p w:rsidR="00536EF7" w:rsidRPr="00005CE6" w:rsidRDefault="00536EF7" w:rsidP="003678CB">
            <w:pPr>
              <w:jc w:val="both"/>
              <w:rPr>
                <w:bCs/>
                <w:sz w:val="24"/>
                <w:szCs w:val="24"/>
              </w:rPr>
            </w:pPr>
            <w:r w:rsidRPr="00005CE6">
              <w:rPr>
                <w:sz w:val="24"/>
                <w:szCs w:val="24"/>
              </w:rPr>
              <w:t xml:space="preserve"> </w:t>
            </w:r>
            <w:proofErr w:type="gramStart"/>
            <w:r w:rsidRPr="00005CE6">
              <w:rPr>
                <w:sz w:val="24"/>
                <w:szCs w:val="24"/>
              </w:rPr>
              <w:t xml:space="preserve">к постановлению Администрации Куртамышского района </w:t>
            </w:r>
            <w:r w:rsidRPr="00005CE6">
              <w:rPr>
                <w:color w:val="000000"/>
                <w:sz w:val="24"/>
                <w:szCs w:val="24"/>
              </w:rPr>
              <w:t xml:space="preserve">от </w:t>
            </w:r>
            <w:r w:rsidR="00EC6CA4" w:rsidRPr="00EC6CA4">
              <w:rPr>
                <w:color w:val="000000"/>
                <w:sz w:val="24"/>
                <w:szCs w:val="24"/>
                <w:u w:val="single"/>
              </w:rPr>
              <w:t>27.04.2020</w:t>
            </w:r>
            <w:r w:rsidR="00EC6CA4">
              <w:rPr>
                <w:color w:val="000000"/>
                <w:sz w:val="24"/>
                <w:szCs w:val="24"/>
              </w:rPr>
              <w:t xml:space="preserve"> г.</w:t>
            </w:r>
            <w:r w:rsidRPr="00005CE6">
              <w:rPr>
                <w:color w:val="000000"/>
                <w:sz w:val="24"/>
                <w:szCs w:val="24"/>
              </w:rPr>
              <w:t xml:space="preserve"> № </w:t>
            </w:r>
            <w:r w:rsidR="00EC6CA4" w:rsidRPr="00EC6CA4">
              <w:rPr>
                <w:color w:val="000000"/>
                <w:sz w:val="24"/>
                <w:szCs w:val="24"/>
                <w:u w:val="single"/>
              </w:rPr>
              <w:t>40</w:t>
            </w:r>
            <w:r w:rsidRPr="00005CE6">
              <w:rPr>
                <w:color w:val="000000"/>
                <w:sz w:val="24"/>
                <w:szCs w:val="24"/>
              </w:rPr>
              <w:t xml:space="preserve"> </w:t>
            </w:r>
            <w:r w:rsidR="00EC6CA4">
              <w:rPr>
                <w:color w:val="000000"/>
                <w:sz w:val="24"/>
                <w:szCs w:val="24"/>
              </w:rPr>
              <w:t xml:space="preserve"> </w:t>
            </w:r>
            <w:r w:rsidRPr="00005CE6">
              <w:rPr>
                <w:color w:val="000000"/>
                <w:sz w:val="24"/>
                <w:szCs w:val="24"/>
              </w:rPr>
              <w:t>«</w:t>
            </w:r>
            <w:r w:rsidR="003B7ED7" w:rsidRPr="00005CE6">
              <w:rPr>
                <w:bCs/>
                <w:sz w:val="24"/>
                <w:szCs w:val="24"/>
              </w:rPr>
              <w:t xml:space="preserve">Об утверждении </w:t>
            </w:r>
            <w:r w:rsidR="003678CB" w:rsidRPr="00005CE6">
              <w:rPr>
                <w:bCs/>
                <w:sz w:val="24"/>
                <w:szCs w:val="24"/>
              </w:rPr>
              <w:t>Порядка организации мер по продолжению оставившими общеобразовательные организации несовершеннолетними освоения образовательной программы основного общего образования в иной форме обучения и с их согласия по их трудоустройству</w:t>
            </w:r>
            <w:r w:rsidRPr="00005CE6">
              <w:rPr>
                <w:bCs/>
                <w:sz w:val="24"/>
                <w:szCs w:val="24"/>
              </w:rPr>
              <w:t>»</w:t>
            </w:r>
            <w:proofErr w:type="gramEnd"/>
          </w:p>
          <w:p w:rsidR="00536EF7" w:rsidRPr="00005CE6" w:rsidRDefault="00536EF7" w:rsidP="00A84794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3678CB" w:rsidRPr="00005CE6" w:rsidRDefault="003B7ED7" w:rsidP="003678CB">
      <w:pPr>
        <w:jc w:val="center"/>
        <w:rPr>
          <w:b/>
          <w:bCs/>
          <w:sz w:val="24"/>
          <w:szCs w:val="24"/>
        </w:rPr>
      </w:pPr>
      <w:r w:rsidRPr="00005CE6">
        <w:rPr>
          <w:b/>
          <w:bCs/>
          <w:sz w:val="24"/>
          <w:szCs w:val="24"/>
        </w:rPr>
        <w:t xml:space="preserve">  </w:t>
      </w:r>
      <w:r w:rsidR="003678CB" w:rsidRPr="00005CE6">
        <w:rPr>
          <w:b/>
          <w:bCs/>
          <w:sz w:val="24"/>
          <w:szCs w:val="24"/>
        </w:rPr>
        <w:t>Порядок организации мер по продолжению оставившими общеобразовательные организации несовершеннолетними освоения образовательной программы основного общего образования в иной форме обучения и с их согласия по их трудоустройству</w:t>
      </w:r>
    </w:p>
    <w:p w:rsidR="00161397" w:rsidRPr="00005CE6" w:rsidRDefault="00161397" w:rsidP="00161397">
      <w:pPr>
        <w:rPr>
          <w:sz w:val="24"/>
          <w:szCs w:val="24"/>
        </w:rPr>
      </w:pPr>
    </w:p>
    <w:p w:rsidR="00161397" w:rsidRPr="00005CE6" w:rsidRDefault="00161397" w:rsidP="00161397">
      <w:pPr>
        <w:rPr>
          <w:sz w:val="24"/>
          <w:szCs w:val="24"/>
        </w:rPr>
      </w:pPr>
    </w:p>
    <w:p w:rsidR="00161397" w:rsidRPr="00005CE6" w:rsidRDefault="00091295" w:rsidP="000E5A96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005CE6">
        <w:rPr>
          <w:sz w:val="24"/>
          <w:szCs w:val="24"/>
        </w:rPr>
        <w:t>Настоящий П</w:t>
      </w:r>
      <w:r w:rsidR="00E56F0E" w:rsidRPr="00005CE6">
        <w:rPr>
          <w:sz w:val="24"/>
          <w:szCs w:val="24"/>
        </w:rPr>
        <w:t>орядок</w:t>
      </w:r>
      <w:r w:rsidRPr="00005CE6">
        <w:rPr>
          <w:sz w:val="24"/>
          <w:szCs w:val="24"/>
        </w:rPr>
        <w:t xml:space="preserve"> организации мер по продолжению оставившими общеобразовательные организации несовершеннолетними </w:t>
      </w:r>
      <w:r w:rsidR="00E42B11" w:rsidRPr="00005CE6">
        <w:rPr>
          <w:sz w:val="24"/>
          <w:szCs w:val="24"/>
        </w:rPr>
        <w:t>освоения образовательной программы основного общего образования в иной форме обучения и с их согласия по их трудоустройству (далее  - Порядок) разработан в соответствии с федеральными законами от 24</w:t>
      </w:r>
      <w:r w:rsidR="00E05172">
        <w:rPr>
          <w:sz w:val="24"/>
          <w:szCs w:val="24"/>
        </w:rPr>
        <w:t xml:space="preserve"> июня </w:t>
      </w:r>
      <w:r w:rsidR="00E42B11" w:rsidRPr="00005CE6">
        <w:rPr>
          <w:sz w:val="24"/>
          <w:szCs w:val="24"/>
        </w:rPr>
        <w:t>1999 г. № 120-ФЗ «Об основах системы профилактики безнадзорности и правонарушений несовершеннолетних»</w:t>
      </w:r>
      <w:r w:rsidR="0078031A" w:rsidRPr="00005CE6">
        <w:rPr>
          <w:sz w:val="24"/>
          <w:szCs w:val="24"/>
        </w:rPr>
        <w:t>, от 06</w:t>
      </w:r>
      <w:r w:rsidR="00E05172">
        <w:rPr>
          <w:sz w:val="24"/>
          <w:szCs w:val="24"/>
        </w:rPr>
        <w:t xml:space="preserve"> октября </w:t>
      </w:r>
      <w:r w:rsidR="0078031A" w:rsidRPr="00005CE6">
        <w:rPr>
          <w:sz w:val="24"/>
          <w:szCs w:val="24"/>
        </w:rPr>
        <w:t>2003 №131-ФЗ «Об общих принципах организации местного самоуправления в Российской Федерации», от 29</w:t>
      </w:r>
      <w:r w:rsidR="00E05172">
        <w:rPr>
          <w:sz w:val="24"/>
          <w:szCs w:val="24"/>
        </w:rPr>
        <w:t xml:space="preserve"> декабря </w:t>
      </w:r>
      <w:r w:rsidR="0078031A" w:rsidRPr="00005CE6">
        <w:rPr>
          <w:sz w:val="24"/>
          <w:szCs w:val="24"/>
        </w:rPr>
        <w:t xml:space="preserve">2012 г. № 273-ФЗ «Об образовании в Российской Федерации» и регламентирует деятельность </w:t>
      </w:r>
      <w:r w:rsidR="00E22E58" w:rsidRPr="00005CE6">
        <w:rPr>
          <w:sz w:val="24"/>
          <w:szCs w:val="24"/>
        </w:rPr>
        <w:t>Муниципального органа управления образованием «</w:t>
      </w:r>
      <w:r w:rsidR="0078031A" w:rsidRPr="00005CE6">
        <w:rPr>
          <w:sz w:val="24"/>
          <w:szCs w:val="24"/>
        </w:rPr>
        <w:t>Отдел образования Администрации Куртамышского района</w:t>
      </w:r>
      <w:r w:rsidR="00E22E58" w:rsidRPr="00005CE6">
        <w:rPr>
          <w:sz w:val="24"/>
          <w:szCs w:val="24"/>
        </w:rPr>
        <w:t>» (далее – Отдел образования), общеобразовательных организаций, подведомственных Отделу образования</w:t>
      </w:r>
      <w:r w:rsidR="00005CE6">
        <w:rPr>
          <w:sz w:val="24"/>
          <w:szCs w:val="24"/>
        </w:rPr>
        <w:t>,</w:t>
      </w:r>
      <w:r w:rsidR="00E22E58" w:rsidRPr="00005CE6">
        <w:rPr>
          <w:sz w:val="24"/>
          <w:szCs w:val="24"/>
        </w:rPr>
        <w:t xml:space="preserve"> и </w:t>
      </w:r>
      <w:r w:rsidR="00E22E58" w:rsidRPr="00005CE6">
        <w:rPr>
          <w:color w:val="052635"/>
          <w:sz w:val="24"/>
          <w:szCs w:val="24"/>
          <w:shd w:val="clear" w:color="auto" w:fill="FFFFFF"/>
        </w:rPr>
        <w:t>Комисси</w:t>
      </w:r>
      <w:r w:rsidR="00005CE6">
        <w:rPr>
          <w:color w:val="052635"/>
          <w:sz w:val="24"/>
          <w:szCs w:val="24"/>
          <w:shd w:val="clear" w:color="auto" w:fill="FFFFFF"/>
        </w:rPr>
        <w:t>и</w:t>
      </w:r>
      <w:r w:rsidR="00E22E58" w:rsidRPr="00005CE6">
        <w:rPr>
          <w:color w:val="052635"/>
          <w:sz w:val="24"/>
          <w:szCs w:val="24"/>
          <w:shd w:val="clear" w:color="auto" w:fill="FFFFFF"/>
        </w:rPr>
        <w:t xml:space="preserve"> по делам несовершеннолетних и защите их прав при Администрации Куртамышского района</w:t>
      </w:r>
      <w:r w:rsidR="00005CE6">
        <w:rPr>
          <w:color w:val="052635"/>
          <w:sz w:val="24"/>
          <w:szCs w:val="24"/>
          <w:shd w:val="clear" w:color="auto" w:fill="FFFFFF"/>
        </w:rPr>
        <w:t xml:space="preserve"> (далее - </w:t>
      </w:r>
      <w:proofErr w:type="spellStart"/>
      <w:r w:rsidR="00005CE6">
        <w:rPr>
          <w:color w:val="052635"/>
          <w:sz w:val="24"/>
          <w:szCs w:val="24"/>
          <w:shd w:val="clear" w:color="auto" w:fill="FFFFFF"/>
        </w:rPr>
        <w:t>КДНиЗП</w:t>
      </w:r>
      <w:proofErr w:type="spellEnd"/>
      <w:r w:rsidR="00005CE6">
        <w:rPr>
          <w:color w:val="052635"/>
          <w:sz w:val="24"/>
          <w:szCs w:val="24"/>
          <w:shd w:val="clear" w:color="auto" w:fill="FFFFFF"/>
        </w:rPr>
        <w:t>).</w:t>
      </w:r>
    </w:p>
    <w:p w:rsidR="00005CE6" w:rsidRPr="00DE18AF" w:rsidRDefault="00BB17C2" w:rsidP="000E5A96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color w:val="052635"/>
          <w:sz w:val="24"/>
          <w:szCs w:val="24"/>
          <w:shd w:val="clear" w:color="auto" w:fill="FFFFFF"/>
        </w:rPr>
        <w:t>По</w:t>
      </w:r>
      <w:r w:rsidR="00005CE6">
        <w:rPr>
          <w:color w:val="052635"/>
          <w:sz w:val="24"/>
          <w:szCs w:val="24"/>
          <w:shd w:val="clear" w:color="auto" w:fill="FFFFFF"/>
        </w:rPr>
        <w:t xml:space="preserve"> согласию родителей (законных представителей) несовершеннолетнего обучающегося, достигшего возраста пятнадцати лет (далее - обучающийся), </w:t>
      </w:r>
      <w:proofErr w:type="spellStart"/>
      <w:r w:rsidR="00005CE6">
        <w:rPr>
          <w:color w:val="052635"/>
          <w:sz w:val="24"/>
          <w:szCs w:val="24"/>
          <w:shd w:val="clear" w:color="auto" w:fill="FFFFFF"/>
        </w:rPr>
        <w:t>КДНиЗП</w:t>
      </w:r>
      <w:proofErr w:type="spellEnd"/>
      <w:r w:rsidR="00005CE6">
        <w:rPr>
          <w:color w:val="052635"/>
          <w:sz w:val="24"/>
          <w:szCs w:val="24"/>
          <w:shd w:val="clear" w:color="auto" w:fill="FFFFFF"/>
        </w:rPr>
        <w:t>, Отдела образования</w:t>
      </w:r>
      <w:r w:rsidR="00B32057">
        <w:rPr>
          <w:color w:val="052635"/>
          <w:sz w:val="24"/>
          <w:szCs w:val="24"/>
          <w:shd w:val="clear" w:color="auto" w:fill="FFFFFF"/>
        </w:rPr>
        <w:t xml:space="preserve"> обучающийся может оставить образовательную организацию</w:t>
      </w:r>
      <w:r>
        <w:rPr>
          <w:color w:val="052635"/>
          <w:sz w:val="24"/>
          <w:szCs w:val="24"/>
          <w:shd w:val="clear" w:color="auto" w:fill="FFFFFF"/>
        </w:rPr>
        <w:t xml:space="preserve"> до получения основного общего образования.</w:t>
      </w:r>
      <w:r w:rsidR="00005CE6">
        <w:rPr>
          <w:color w:val="052635"/>
          <w:sz w:val="24"/>
          <w:szCs w:val="24"/>
          <w:shd w:val="clear" w:color="auto" w:fill="FFFFFF"/>
        </w:rPr>
        <w:t xml:space="preserve"> </w:t>
      </w:r>
    </w:p>
    <w:p w:rsidR="00DE18AF" w:rsidRPr="00842B75" w:rsidRDefault="00DE18AF" w:rsidP="000E5A96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color w:val="052635"/>
          <w:sz w:val="24"/>
          <w:szCs w:val="24"/>
          <w:shd w:val="clear" w:color="auto" w:fill="FFFFFF"/>
        </w:rPr>
        <w:t xml:space="preserve">Дети-сироты и дети, оставшиеся без попечения родителей, достигшие возраста пятнадцати лет, могут оставить общеобразовательную организацию  до получения основного общего образования с согласия </w:t>
      </w:r>
      <w:proofErr w:type="spellStart"/>
      <w:r>
        <w:rPr>
          <w:color w:val="052635"/>
          <w:sz w:val="24"/>
          <w:szCs w:val="24"/>
          <w:shd w:val="clear" w:color="auto" w:fill="FFFFFF"/>
        </w:rPr>
        <w:t>КДНиЗП</w:t>
      </w:r>
      <w:proofErr w:type="spellEnd"/>
      <w:r>
        <w:rPr>
          <w:color w:val="052635"/>
          <w:sz w:val="24"/>
          <w:szCs w:val="24"/>
          <w:shd w:val="clear" w:color="auto" w:fill="FFFFFF"/>
        </w:rPr>
        <w:t>, Отдела образования, се</w:t>
      </w:r>
      <w:r w:rsidR="00842B75">
        <w:rPr>
          <w:color w:val="052635"/>
          <w:sz w:val="24"/>
          <w:szCs w:val="24"/>
          <w:shd w:val="clear" w:color="auto" w:fill="FFFFFF"/>
        </w:rPr>
        <w:t>к</w:t>
      </w:r>
      <w:r>
        <w:rPr>
          <w:color w:val="052635"/>
          <w:sz w:val="24"/>
          <w:szCs w:val="24"/>
          <w:shd w:val="clear" w:color="auto" w:fill="FFFFFF"/>
        </w:rPr>
        <w:t>тора по опеке и попечительству Отдела образования</w:t>
      </w:r>
      <w:r w:rsidR="00842B75">
        <w:rPr>
          <w:color w:val="052635"/>
          <w:sz w:val="24"/>
          <w:szCs w:val="24"/>
          <w:shd w:val="clear" w:color="auto" w:fill="FFFFFF"/>
        </w:rPr>
        <w:t>.</w:t>
      </w:r>
    </w:p>
    <w:p w:rsidR="00842B75" w:rsidRPr="00842B75" w:rsidRDefault="00842B75" w:rsidP="000E5A96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color w:val="052635"/>
          <w:sz w:val="24"/>
          <w:szCs w:val="24"/>
          <w:shd w:val="clear" w:color="auto" w:fill="FFFFFF"/>
        </w:rPr>
        <w:t>Обучающийся, решивший оставить общеобразовательную организацию до получения основного общего образования, обращается к руководителю общеобразовательной организации с заявлением о намерении оставить общеобразовательную организацию.</w:t>
      </w:r>
    </w:p>
    <w:p w:rsidR="00762114" w:rsidRDefault="00842B75" w:rsidP="000E5A96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</w:t>
      </w:r>
      <w:r w:rsidR="00854C86">
        <w:rPr>
          <w:sz w:val="24"/>
          <w:szCs w:val="24"/>
        </w:rPr>
        <w:t>)</w:t>
      </w:r>
      <w:r>
        <w:rPr>
          <w:sz w:val="24"/>
          <w:szCs w:val="24"/>
        </w:rPr>
        <w:t xml:space="preserve"> обучающегося, решившего оставить общеобразовательную организацию, выражают свое согласие, представив в общеобразовательную организацию</w:t>
      </w:r>
      <w:r w:rsidR="00762114">
        <w:rPr>
          <w:sz w:val="24"/>
          <w:szCs w:val="24"/>
        </w:rPr>
        <w:t xml:space="preserve"> личное заявление на имя руководителя с указанием причин (мотивов) принятого решения</w:t>
      </w:r>
      <w:r>
        <w:rPr>
          <w:sz w:val="24"/>
          <w:szCs w:val="24"/>
        </w:rPr>
        <w:t xml:space="preserve"> </w:t>
      </w:r>
      <w:r w:rsidR="00762114">
        <w:rPr>
          <w:sz w:val="24"/>
          <w:szCs w:val="24"/>
        </w:rPr>
        <w:t>и документов, подтверждающих обоснованность принятого решения.</w:t>
      </w:r>
    </w:p>
    <w:p w:rsidR="00762114" w:rsidRDefault="00762114" w:rsidP="000E5A96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несовершеннолетнего обучающегося об оставлении общеобразовательной организации, родителей (законных представителей) обучающегося о согласии на оставление общеобразовательной организации до получения основного общего образования рассматриваются на педагогическом совете общеобразовательной </w:t>
      </w:r>
      <w:r>
        <w:rPr>
          <w:sz w:val="24"/>
          <w:szCs w:val="24"/>
        </w:rPr>
        <w:lastRenderedPageBreak/>
        <w:t>организации в течение 2-х рабочих дней с момента поступления заявления в присутствии заявителей либо в их отсутствии.</w:t>
      </w:r>
    </w:p>
    <w:p w:rsidR="00EC3613" w:rsidRDefault="009B6A1B" w:rsidP="000E5A96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 принимает решение о ходатайстве перед Отделом образования о согласии на оставление несовершеннолетним обучающимся общеобразовательной организации до получения основного общего образования.</w:t>
      </w:r>
    </w:p>
    <w:p w:rsidR="00461FB3" w:rsidRDefault="00EC3613" w:rsidP="000E5A96">
      <w:pPr>
        <w:pStyle w:val="a5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461FB3">
        <w:rPr>
          <w:rFonts w:ascii="yandex-sans" w:hAnsi="yandex-sans"/>
          <w:color w:val="000000"/>
          <w:sz w:val="23"/>
          <w:szCs w:val="23"/>
        </w:rPr>
        <w:t xml:space="preserve">Для получения согласия </w:t>
      </w:r>
      <w:r w:rsidR="00461FB3" w:rsidRPr="00461FB3">
        <w:rPr>
          <w:rFonts w:ascii="yandex-sans" w:hAnsi="yandex-sans"/>
          <w:color w:val="000000"/>
          <w:sz w:val="23"/>
          <w:szCs w:val="23"/>
        </w:rPr>
        <w:t>О</w:t>
      </w:r>
      <w:r w:rsidRPr="00461FB3">
        <w:rPr>
          <w:rFonts w:ascii="yandex-sans" w:hAnsi="yandex-sans"/>
          <w:color w:val="000000"/>
          <w:sz w:val="23"/>
          <w:szCs w:val="23"/>
        </w:rPr>
        <w:t xml:space="preserve">тдела образования на оставление общеобразовательной </w:t>
      </w:r>
      <w:r w:rsidRPr="00EC3613">
        <w:rPr>
          <w:rFonts w:ascii="yandex-sans" w:hAnsi="yandex-sans"/>
          <w:color w:val="000000"/>
          <w:sz w:val="23"/>
          <w:szCs w:val="23"/>
        </w:rPr>
        <w:t>организации обучающимся до получения основного общего образования руководитель</w:t>
      </w:r>
      <w:r w:rsidRPr="00461FB3">
        <w:rPr>
          <w:rFonts w:ascii="yandex-sans" w:hAnsi="yandex-sans"/>
          <w:color w:val="000000"/>
          <w:sz w:val="23"/>
          <w:szCs w:val="23"/>
        </w:rPr>
        <w:t xml:space="preserve"> обще</w:t>
      </w:r>
      <w:r w:rsidRPr="00EC3613">
        <w:rPr>
          <w:rFonts w:ascii="yandex-sans" w:hAnsi="yandex-sans"/>
          <w:color w:val="000000"/>
          <w:sz w:val="23"/>
          <w:szCs w:val="23"/>
        </w:rPr>
        <w:t xml:space="preserve">образовательной организации в течение </w:t>
      </w:r>
      <w:r w:rsidRPr="00461FB3">
        <w:rPr>
          <w:rFonts w:ascii="yandex-sans" w:hAnsi="yandex-sans"/>
          <w:color w:val="000000"/>
          <w:sz w:val="23"/>
          <w:szCs w:val="23"/>
        </w:rPr>
        <w:t>одного</w:t>
      </w:r>
      <w:r w:rsidRPr="00EC3613">
        <w:rPr>
          <w:rFonts w:ascii="yandex-sans" w:hAnsi="yandex-sans"/>
          <w:color w:val="000000"/>
          <w:sz w:val="23"/>
          <w:szCs w:val="23"/>
        </w:rPr>
        <w:t xml:space="preserve"> рабочего дня с момента принятия решения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педагог</w:t>
      </w:r>
      <w:r w:rsidR="00461FB3" w:rsidRPr="00461FB3">
        <w:rPr>
          <w:rFonts w:ascii="yandex-sans" w:hAnsi="yandex-sans"/>
          <w:color w:val="000000"/>
          <w:sz w:val="23"/>
          <w:szCs w:val="23"/>
        </w:rPr>
        <w:t>ическим советом представляет в О</w:t>
      </w:r>
      <w:r w:rsidRPr="00EC3613">
        <w:rPr>
          <w:rFonts w:ascii="yandex-sans" w:hAnsi="yandex-sans"/>
          <w:color w:val="000000"/>
          <w:sz w:val="23"/>
          <w:szCs w:val="23"/>
        </w:rPr>
        <w:t xml:space="preserve">тдел образования ходатайство </w:t>
      </w:r>
      <w:r w:rsidR="00461FB3" w:rsidRPr="00461FB3">
        <w:rPr>
          <w:rFonts w:ascii="yandex-sans" w:hAnsi="yandex-sans"/>
          <w:color w:val="000000"/>
          <w:sz w:val="23"/>
          <w:szCs w:val="23"/>
        </w:rPr>
        <w:t>обще</w:t>
      </w:r>
      <w:r w:rsidRPr="00EC3613">
        <w:rPr>
          <w:rFonts w:ascii="yandex-sans" w:hAnsi="yandex-sans"/>
          <w:color w:val="000000"/>
          <w:sz w:val="23"/>
          <w:szCs w:val="23"/>
        </w:rPr>
        <w:t>образовательной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организации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согласии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на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оставление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общеобразовательной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организации</w:t>
      </w:r>
      <w:r w:rsid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несовершеннолетним обучающимся до получения им основного общего образования.</w:t>
      </w:r>
    </w:p>
    <w:p w:rsidR="00461FB3" w:rsidRDefault="00EC3613" w:rsidP="000E5A96">
      <w:pPr>
        <w:pStyle w:val="a5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461FB3">
        <w:rPr>
          <w:rFonts w:ascii="yandex-sans" w:hAnsi="yandex-sans"/>
          <w:color w:val="000000"/>
          <w:sz w:val="23"/>
          <w:szCs w:val="23"/>
        </w:rPr>
        <w:t xml:space="preserve"> Ходатайство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обще</w:t>
      </w:r>
      <w:r w:rsidRPr="00461FB3">
        <w:rPr>
          <w:rFonts w:ascii="yandex-sans" w:hAnsi="yandex-sans"/>
          <w:color w:val="000000"/>
          <w:sz w:val="23"/>
          <w:szCs w:val="23"/>
        </w:rPr>
        <w:t>образовательной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организации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должно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содержать</w:t>
      </w:r>
      <w:r w:rsidR="00461FB3" w:rsidRP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следующую</w:t>
      </w:r>
      <w:r w:rsidR="00461FB3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 xml:space="preserve">информацию: </w:t>
      </w:r>
    </w:p>
    <w:p w:rsidR="00461FB3" w:rsidRDefault="00461FB3" w:rsidP="000E5A96">
      <w:pPr>
        <w:pStyle w:val="a5"/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реквизиты решения педагогического совета; </w:t>
      </w:r>
    </w:p>
    <w:p w:rsidR="005855B6" w:rsidRDefault="00461FB3" w:rsidP="000E5A96">
      <w:pPr>
        <w:pStyle w:val="a5"/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сведения об обучающемся</w:t>
      </w:r>
      <w:r w:rsidR="005855B6">
        <w:rPr>
          <w:rFonts w:ascii="yandex-sans" w:hAnsi="yandex-sans"/>
          <w:color w:val="000000"/>
          <w:sz w:val="23"/>
          <w:szCs w:val="23"/>
        </w:rPr>
        <w:t xml:space="preserve"> (фамилия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, имя, отчество</w:t>
      </w:r>
      <w:r w:rsidR="005855B6">
        <w:rPr>
          <w:rFonts w:ascii="yandex-sans" w:hAnsi="yandex-sans"/>
          <w:color w:val="000000"/>
          <w:sz w:val="23"/>
          <w:szCs w:val="23"/>
        </w:rPr>
        <w:t xml:space="preserve"> (при наличии),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дата рождения</w:t>
      </w:r>
      <w:r w:rsidR="005855B6">
        <w:rPr>
          <w:rFonts w:ascii="yandex-sans" w:hAnsi="yandex-sans"/>
          <w:color w:val="000000"/>
          <w:sz w:val="23"/>
          <w:szCs w:val="23"/>
        </w:rPr>
        <w:t>, адрес проживания,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класс); </w:t>
      </w:r>
    </w:p>
    <w:p w:rsidR="005855B6" w:rsidRDefault="005855B6" w:rsidP="000E5A96">
      <w:pPr>
        <w:pStyle w:val="a5"/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сведения 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родителях (законных представителях) обуча</w:t>
      </w:r>
      <w:r>
        <w:rPr>
          <w:rFonts w:ascii="yandex-sans" w:hAnsi="yandex-sans"/>
          <w:color w:val="000000"/>
          <w:sz w:val="23"/>
          <w:szCs w:val="23"/>
        </w:rPr>
        <w:t>ющегося (фамилия, имя, отчество,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дата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рождения</w:t>
      </w:r>
      <w:r>
        <w:rPr>
          <w:rFonts w:ascii="yandex-sans" w:hAnsi="yandex-sans"/>
          <w:color w:val="000000"/>
          <w:sz w:val="23"/>
          <w:szCs w:val="23"/>
        </w:rPr>
        <w:t xml:space="preserve">, адрес проживания,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контактный телефон);</w:t>
      </w:r>
    </w:p>
    <w:p w:rsidR="005855B6" w:rsidRDefault="005855B6" w:rsidP="000E5A96">
      <w:pPr>
        <w:pStyle w:val="a5"/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п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ричина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(мотив)</w:t>
      </w:r>
      <w:r>
        <w:rPr>
          <w:rFonts w:ascii="yandex-sans" w:hAnsi="yandex-sans"/>
          <w:color w:val="000000"/>
          <w:sz w:val="23"/>
          <w:szCs w:val="23"/>
        </w:rPr>
        <w:t xml:space="preserve"> принятого решения об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оставлени</w:t>
      </w:r>
      <w:r>
        <w:rPr>
          <w:rFonts w:ascii="yandex-sans" w:hAnsi="yandex-sans"/>
          <w:color w:val="000000"/>
          <w:sz w:val="23"/>
          <w:szCs w:val="23"/>
        </w:rPr>
        <w:t xml:space="preserve">и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общеобразовательной организации; </w:t>
      </w:r>
    </w:p>
    <w:p w:rsidR="005855B6" w:rsidRDefault="005855B6" w:rsidP="000E5A96">
      <w:pPr>
        <w:pStyle w:val="a5"/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перечень прилагаемых документов; </w:t>
      </w:r>
    </w:p>
    <w:p w:rsidR="00B95CD2" w:rsidRDefault="005855B6" w:rsidP="000E5A96">
      <w:pPr>
        <w:pStyle w:val="a5"/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отметка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образовательной организации о регистрации отправляемого документа.</w:t>
      </w:r>
    </w:p>
    <w:p w:rsidR="00EC3613" w:rsidRPr="00EC3613" w:rsidRDefault="00B95CD2" w:rsidP="000E5A96">
      <w:pPr>
        <w:pStyle w:val="a5"/>
        <w:shd w:val="clear" w:color="auto" w:fill="FFFFFF"/>
        <w:ind w:left="0"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10.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К ходатайству прилагаются следующие документы:</w:t>
      </w:r>
    </w:p>
    <w:p w:rsidR="00EC3613" w:rsidRPr="00EC3613" w:rsidRDefault="00EC3613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/>
          <w:color w:val="000000"/>
          <w:sz w:val="23"/>
          <w:szCs w:val="23"/>
        </w:rPr>
        <w:t>- копия заявления несовершеннолетнего обучающегося;</w:t>
      </w:r>
    </w:p>
    <w:p w:rsidR="00EC3613" w:rsidRPr="00EC3613" w:rsidRDefault="00EC3613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/>
          <w:color w:val="000000"/>
          <w:sz w:val="23"/>
          <w:szCs w:val="23"/>
        </w:rPr>
        <w:t>- копия заявления родителей (законных представителей) о согласии на оставление</w:t>
      </w:r>
      <w:r w:rsidR="00B95CD2">
        <w:rPr>
          <w:rFonts w:ascii="yandex-sans" w:hAnsi="yandex-sans"/>
          <w:color w:val="000000"/>
          <w:sz w:val="23"/>
          <w:szCs w:val="23"/>
        </w:rPr>
        <w:t xml:space="preserve"> обще</w:t>
      </w:r>
      <w:r w:rsidRPr="00EC3613">
        <w:rPr>
          <w:rFonts w:ascii="yandex-sans" w:hAnsi="yandex-sans"/>
          <w:color w:val="000000"/>
          <w:sz w:val="23"/>
          <w:szCs w:val="23"/>
        </w:rPr>
        <w:t>образовательной организации;</w:t>
      </w:r>
    </w:p>
    <w:p w:rsidR="00EC3613" w:rsidRPr="00EC3613" w:rsidRDefault="00EC3613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/>
          <w:color w:val="000000"/>
          <w:sz w:val="23"/>
          <w:szCs w:val="23"/>
        </w:rPr>
        <w:t>- копии документов, подтверждающих обоснованность принятого ими решения</w:t>
      </w:r>
      <w:r w:rsidR="00B95CD2">
        <w:rPr>
          <w:rFonts w:ascii="yandex-sans" w:hAnsi="yandex-sans"/>
          <w:color w:val="000000"/>
          <w:sz w:val="23"/>
          <w:szCs w:val="23"/>
        </w:rPr>
        <w:t xml:space="preserve"> (при наличии)</w:t>
      </w:r>
      <w:r w:rsidRPr="00EC3613">
        <w:rPr>
          <w:rFonts w:ascii="yandex-sans" w:hAnsi="yandex-sans"/>
          <w:color w:val="000000"/>
          <w:sz w:val="23"/>
          <w:szCs w:val="23"/>
        </w:rPr>
        <w:t>;</w:t>
      </w:r>
    </w:p>
    <w:p w:rsidR="00EC3613" w:rsidRPr="00EC3613" w:rsidRDefault="00EC3613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/>
          <w:color w:val="000000"/>
          <w:sz w:val="23"/>
          <w:szCs w:val="23"/>
        </w:rPr>
        <w:t>- психолого-педагогическая характеристика обучающегося;</w:t>
      </w:r>
    </w:p>
    <w:p w:rsidR="00EC3613" w:rsidRPr="00EC3613" w:rsidRDefault="00EC3613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/>
          <w:color w:val="000000"/>
          <w:sz w:val="23"/>
          <w:szCs w:val="23"/>
        </w:rPr>
        <w:t>- выписка из протокола педагогического совета.</w:t>
      </w:r>
    </w:p>
    <w:p w:rsidR="00EC3613" w:rsidRPr="00EC3613" w:rsidRDefault="00B95CD2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Ходатайство регистрируется в журнале регистрации поступающих документов </w:t>
      </w:r>
      <w:r>
        <w:rPr>
          <w:rFonts w:ascii="yandex-sans" w:hAnsi="yandex-sans"/>
          <w:color w:val="000000"/>
          <w:sz w:val="23"/>
          <w:szCs w:val="23"/>
        </w:rPr>
        <w:t>О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тдела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образования.</w:t>
      </w:r>
    </w:p>
    <w:p w:rsidR="00EC3613" w:rsidRPr="00EC3613" w:rsidRDefault="00B95CD2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12.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Ответственный специалист </w:t>
      </w:r>
      <w:r>
        <w:rPr>
          <w:rFonts w:ascii="yandex-sans" w:hAnsi="yandex-sans"/>
          <w:color w:val="000000"/>
          <w:sz w:val="23"/>
          <w:szCs w:val="23"/>
        </w:rPr>
        <w:t>О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тдела образования</w:t>
      </w:r>
      <w:r>
        <w:rPr>
          <w:rFonts w:ascii="yandex-sans" w:hAnsi="yandex-sans"/>
          <w:color w:val="000000"/>
          <w:sz w:val="23"/>
          <w:szCs w:val="23"/>
        </w:rPr>
        <w:t>:</w:t>
      </w:r>
    </w:p>
    <w:p w:rsidR="00EC3613" w:rsidRPr="00EC3613" w:rsidRDefault="006F1E8E" w:rsidP="00854C8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в течение </w:t>
      </w:r>
      <w:r>
        <w:rPr>
          <w:rFonts w:ascii="yandex-sans" w:hAnsi="yandex-sans"/>
          <w:color w:val="000000"/>
          <w:sz w:val="23"/>
          <w:szCs w:val="23"/>
        </w:rPr>
        <w:t>одного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рабочего дня с момента регистрации рассматривает ходатайство и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подготавливает проект представления (далее – </w:t>
      </w:r>
      <w:r>
        <w:rPr>
          <w:rFonts w:ascii="yandex-sans" w:hAnsi="yandex-sans"/>
          <w:color w:val="000000"/>
          <w:sz w:val="23"/>
          <w:szCs w:val="23"/>
        </w:rPr>
        <w:t>представление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) в </w:t>
      </w:r>
      <w:proofErr w:type="spellStart"/>
      <w:r w:rsidR="00EC3613" w:rsidRPr="00EC3613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EC3613" w:rsidRPr="00EC3613">
        <w:rPr>
          <w:rFonts w:ascii="yandex-sans" w:hAnsi="yandex-sans"/>
          <w:color w:val="000000"/>
          <w:sz w:val="23"/>
          <w:szCs w:val="23"/>
        </w:rPr>
        <w:t>, в котором указывает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установленные Федеральным законом </w:t>
      </w:r>
      <w:r>
        <w:rPr>
          <w:rFonts w:ascii="yandex-sans" w:hAnsi="yandex-sans"/>
          <w:color w:val="000000"/>
          <w:sz w:val="23"/>
          <w:szCs w:val="23"/>
        </w:rPr>
        <w:t xml:space="preserve"> от</w:t>
      </w:r>
      <w:r w:rsidR="00AF2B3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29</w:t>
      </w:r>
      <w:r w:rsidR="00E05172">
        <w:rPr>
          <w:rFonts w:ascii="yandex-sans" w:hAnsi="yandex-sans"/>
          <w:color w:val="000000"/>
          <w:sz w:val="23"/>
          <w:szCs w:val="23"/>
        </w:rPr>
        <w:t xml:space="preserve"> декабря </w:t>
      </w:r>
      <w:r>
        <w:rPr>
          <w:rFonts w:ascii="yandex-sans" w:hAnsi="yandex-sans"/>
          <w:color w:val="000000"/>
          <w:sz w:val="23"/>
          <w:szCs w:val="23"/>
        </w:rPr>
        <w:t xml:space="preserve">2012 г. № 273 – ФЗ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«Об образовании в Российской Федерации» формы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обучения для продолжен</w:t>
      </w:r>
      <w:r>
        <w:rPr>
          <w:rFonts w:ascii="yandex-sans" w:hAnsi="yandex-sans"/>
          <w:color w:val="000000"/>
          <w:sz w:val="23"/>
          <w:szCs w:val="23"/>
        </w:rPr>
        <w:t>ия основного общего образования (приложение 1 к настоящему Порядку);</w:t>
      </w:r>
    </w:p>
    <w:p w:rsidR="00EC3613" w:rsidRPr="00EC3613" w:rsidRDefault="006F1E8E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представляет </w:t>
      </w:r>
      <w:r w:rsidR="00D15CB5">
        <w:rPr>
          <w:rFonts w:ascii="yandex-sans" w:hAnsi="yandex-sans"/>
          <w:color w:val="000000"/>
          <w:sz w:val="23"/>
          <w:szCs w:val="23"/>
        </w:rPr>
        <w:t xml:space="preserve">представление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на подпись </w:t>
      </w:r>
      <w:r w:rsidR="00D15CB5">
        <w:rPr>
          <w:rFonts w:ascii="yandex-sans" w:hAnsi="yandex-sans"/>
          <w:color w:val="000000"/>
          <w:sz w:val="23"/>
          <w:szCs w:val="23"/>
        </w:rPr>
        <w:t>руководителю От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дела образования.</w:t>
      </w:r>
    </w:p>
    <w:p w:rsidR="00EC3613" w:rsidRPr="00EC3613" w:rsidRDefault="00D15CB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13.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К представлению прилага</w:t>
      </w:r>
      <w:r>
        <w:rPr>
          <w:rFonts w:ascii="yandex-sans" w:hAnsi="yandex-sans"/>
          <w:color w:val="000000"/>
          <w:sz w:val="23"/>
          <w:szCs w:val="23"/>
        </w:rPr>
        <w:t>ю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тся заверенные копии поступивших в адрес </w:t>
      </w:r>
      <w:r>
        <w:rPr>
          <w:rFonts w:ascii="yandex-sans" w:hAnsi="yandex-sans"/>
          <w:color w:val="000000"/>
          <w:sz w:val="23"/>
          <w:szCs w:val="23"/>
        </w:rPr>
        <w:t>О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тдела</w:t>
      </w:r>
    </w:p>
    <w:p w:rsidR="00EC3613" w:rsidRPr="00EC3613" w:rsidRDefault="00EC3613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/>
          <w:color w:val="000000"/>
          <w:sz w:val="23"/>
          <w:szCs w:val="23"/>
        </w:rPr>
        <w:t xml:space="preserve">образования документов согласно п. </w:t>
      </w:r>
      <w:r w:rsidR="00D15CB5">
        <w:rPr>
          <w:rFonts w:ascii="yandex-sans" w:hAnsi="yandex-sans"/>
          <w:color w:val="000000"/>
          <w:sz w:val="23"/>
          <w:szCs w:val="23"/>
        </w:rPr>
        <w:t>10 настоящего Порядка</w:t>
      </w:r>
      <w:r w:rsidRPr="00EC3613">
        <w:rPr>
          <w:rFonts w:ascii="yandex-sans" w:hAnsi="yandex-sans"/>
          <w:color w:val="000000"/>
          <w:sz w:val="23"/>
          <w:szCs w:val="23"/>
        </w:rPr>
        <w:t>.</w:t>
      </w:r>
    </w:p>
    <w:p w:rsidR="00EC3613" w:rsidRPr="00EC3613" w:rsidRDefault="00D15CB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14.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Представление за подписью руководителя </w:t>
      </w:r>
      <w:r>
        <w:rPr>
          <w:rFonts w:ascii="yandex-sans" w:hAnsi="yandex-sans"/>
          <w:color w:val="000000"/>
          <w:sz w:val="23"/>
          <w:szCs w:val="23"/>
        </w:rPr>
        <w:t>О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тдела образования регистрируется в</w:t>
      </w:r>
    </w:p>
    <w:p w:rsidR="00EC3613" w:rsidRPr="00EC3613" w:rsidRDefault="00D15CB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 w:hint="eastAsia"/>
          <w:color w:val="000000"/>
          <w:sz w:val="23"/>
          <w:szCs w:val="23"/>
        </w:rPr>
        <w:t>Ж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урнале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регистрации</w:t>
      </w:r>
      <w:r>
        <w:rPr>
          <w:rFonts w:ascii="yandex-sans" w:hAnsi="yandex-sans"/>
          <w:color w:val="000000"/>
          <w:sz w:val="23"/>
          <w:szCs w:val="23"/>
        </w:rPr>
        <w:t xml:space="preserve"> исходящих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документов</w:t>
      </w:r>
      <w:r>
        <w:rPr>
          <w:rFonts w:ascii="yandex-sans" w:hAnsi="yandex-sans"/>
          <w:color w:val="000000"/>
          <w:sz w:val="23"/>
          <w:szCs w:val="23"/>
        </w:rPr>
        <w:t xml:space="preserve"> О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тдела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образования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незамедлительно направляется в </w:t>
      </w:r>
      <w:proofErr w:type="spellStart"/>
      <w:r w:rsidR="00EC3613" w:rsidRPr="00EC3613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EC3613" w:rsidRPr="00EC3613">
        <w:rPr>
          <w:rFonts w:ascii="yandex-sans" w:hAnsi="yandex-sans"/>
          <w:color w:val="000000"/>
          <w:sz w:val="23"/>
          <w:szCs w:val="23"/>
        </w:rPr>
        <w:t>.</w:t>
      </w:r>
    </w:p>
    <w:p w:rsidR="00EC3613" w:rsidRPr="00EC3613" w:rsidRDefault="00AF2B3D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15.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EC3613" w:rsidRPr="00EC3613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на очередном заседан</w:t>
      </w:r>
      <w:r>
        <w:rPr>
          <w:rFonts w:ascii="yandex-sans" w:hAnsi="yandex-sans"/>
          <w:color w:val="000000"/>
          <w:sz w:val="23"/>
          <w:szCs w:val="23"/>
        </w:rPr>
        <w:t>ии рассматривает представление О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тдела образования в</w:t>
      </w:r>
      <w:r w:rsidR="00FD7A28"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присутствии несовершеннолетнего обучающегося, родителей (законных представителей)</w:t>
      </w:r>
      <w:r w:rsidR="00FD7A28"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обучающегося, руководителя </w:t>
      </w:r>
      <w:r>
        <w:rPr>
          <w:rFonts w:ascii="yandex-sans" w:hAnsi="yandex-sans"/>
          <w:color w:val="000000"/>
          <w:sz w:val="23"/>
          <w:szCs w:val="23"/>
        </w:rPr>
        <w:t>обще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образовательной организации, в которой он обучается,</w:t>
      </w:r>
      <w:r w:rsidR="00FD7A2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руководителя О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тдела образования.</w:t>
      </w:r>
    </w:p>
    <w:p w:rsidR="00AF2B3D" w:rsidRDefault="00AF2B3D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16.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Члены </w:t>
      </w:r>
      <w:proofErr w:type="spellStart"/>
      <w:r w:rsidR="00EC3613" w:rsidRPr="00EC3613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>
        <w:rPr>
          <w:rFonts w:ascii="yandex-sans" w:hAnsi="yandex-sans"/>
          <w:color w:val="000000"/>
          <w:sz w:val="23"/>
          <w:szCs w:val="23"/>
        </w:rPr>
        <w:t>:</w:t>
      </w:r>
    </w:p>
    <w:p w:rsidR="00EC3613" w:rsidRPr="00EC3613" w:rsidRDefault="00AF2B3D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 разъясняют обучающемуся, родителям (законным представителям) обучающегося</w:t>
      </w:r>
    </w:p>
    <w:p w:rsidR="00EC3613" w:rsidRPr="00EC3613" w:rsidRDefault="00EC3613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/>
          <w:color w:val="000000"/>
          <w:sz w:val="23"/>
          <w:szCs w:val="23"/>
        </w:rPr>
        <w:t xml:space="preserve">установленное Федеральным законом </w:t>
      </w:r>
      <w:r w:rsidR="00AF2B3D">
        <w:rPr>
          <w:rFonts w:ascii="yandex-sans" w:hAnsi="yandex-sans"/>
          <w:color w:val="000000"/>
          <w:sz w:val="23"/>
          <w:szCs w:val="23"/>
        </w:rPr>
        <w:t>от 29</w:t>
      </w:r>
      <w:r w:rsidR="00E05172">
        <w:rPr>
          <w:rFonts w:ascii="yandex-sans" w:hAnsi="yandex-sans"/>
          <w:color w:val="000000"/>
          <w:sz w:val="23"/>
          <w:szCs w:val="23"/>
        </w:rPr>
        <w:t xml:space="preserve"> декабря </w:t>
      </w:r>
      <w:r w:rsidR="00AF2B3D">
        <w:rPr>
          <w:rFonts w:ascii="yandex-sans" w:hAnsi="yandex-sans"/>
          <w:color w:val="000000"/>
          <w:sz w:val="23"/>
          <w:szCs w:val="23"/>
        </w:rPr>
        <w:t>2012 г. №</w:t>
      </w:r>
      <w:r w:rsidR="00E05172">
        <w:rPr>
          <w:rFonts w:ascii="yandex-sans" w:hAnsi="yandex-sans"/>
          <w:color w:val="000000"/>
          <w:sz w:val="23"/>
          <w:szCs w:val="23"/>
        </w:rPr>
        <w:t xml:space="preserve"> </w:t>
      </w:r>
      <w:r w:rsidR="00AF2B3D">
        <w:rPr>
          <w:rFonts w:ascii="yandex-sans" w:hAnsi="yandex-sans"/>
          <w:color w:val="000000"/>
          <w:sz w:val="23"/>
          <w:szCs w:val="23"/>
        </w:rPr>
        <w:t xml:space="preserve">273 - ФЗ </w:t>
      </w:r>
      <w:r w:rsidRPr="00EC3613">
        <w:rPr>
          <w:rFonts w:ascii="yandex-sans" w:hAnsi="yandex-sans"/>
          <w:color w:val="000000"/>
          <w:sz w:val="23"/>
          <w:szCs w:val="23"/>
        </w:rPr>
        <w:t>«Об образовании в Российской Федерации»</w:t>
      </w:r>
      <w:r w:rsidR="00AF2B3D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 xml:space="preserve">требование обязательности среднего общего </w:t>
      </w:r>
      <w:r w:rsidRPr="00EC3613">
        <w:rPr>
          <w:rFonts w:ascii="yandex-sans" w:hAnsi="yandex-sans"/>
          <w:color w:val="000000"/>
          <w:sz w:val="23"/>
          <w:szCs w:val="23"/>
        </w:rPr>
        <w:lastRenderedPageBreak/>
        <w:t>образования применительно к конкретному</w:t>
      </w:r>
      <w:r w:rsidR="00AF2B3D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обучающемуся до достижения им возраста восемнадцати лет, если соответствующее</w:t>
      </w:r>
      <w:r w:rsidR="00AF2B3D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образование не было получено обучающимся ранее;</w:t>
      </w:r>
    </w:p>
    <w:p w:rsidR="00EC3613" w:rsidRPr="00EC3613" w:rsidRDefault="00AF2B3D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 xml:space="preserve">предлагают обучающемуся иные формы </w:t>
      </w:r>
      <w:r w:rsidR="00961A65">
        <w:rPr>
          <w:rFonts w:ascii="yandex-sans" w:hAnsi="yandex-sans"/>
          <w:color w:val="000000"/>
          <w:sz w:val="23"/>
          <w:szCs w:val="23"/>
        </w:rPr>
        <w:t>обучения;</w:t>
      </w:r>
    </w:p>
    <w:p w:rsidR="00EC3613" w:rsidRPr="00EC3613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предлагают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возможные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варианты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трудоустройства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несовершеннолетнего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C3613" w:rsidRPr="00EC3613">
        <w:rPr>
          <w:rFonts w:ascii="yandex-sans" w:hAnsi="yandex-sans"/>
          <w:color w:val="000000"/>
          <w:sz w:val="23"/>
          <w:szCs w:val="23"/>
        </w:rPr>
        <w:t>обучающегося, указанные в представлении.</w:t>
      </w:r>
    </w:p>
    <w:p w:rsidR="00961A65" w:rsidRPr="00961A65" w:rsidRDefault="00EC3613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EC3613">
        <w:rPr>
          <w:rFonts w:ascii="yandex-sans" w:hAnsi="yandex-sans"/>
          <w:color w:val="000000"/>
          <w:sz w:val="23"/>
          <w:szCs w:val="23"/>
        </w:rPr>
        <w:t>Мнение родителей (законных представителей) о выборе иной формы для продолжения</w:t>
      </w:r>
      <w:r w:rsidR="00707951">
        <w:rPr>
          <w:rFonts w:ascii="yandex-sans" w:hAnsi="yandex-sans"/>
          <w:color w:val="000000"/>
          <w:sz w:val="23"/>
          <w:szCs w:val="23"/>
        </w:rPr>
        <w:t xml:space="preserve"> </w:t>
      </w:r>
      <w:r w:rsidRPr="00EC3613">
        <w:rPr>
          <w:rFonts w:ascii="yandex-sans" w:hAnsi="yandex-sans"/>
          <w:color w:val="000000"/>
          <w:sz w:val="23"/>
          <w:szCs w:val="23"/>
        </w:rPr>
        <w:t>освоения образовательной программы основного общего образования, согласие (несогласие)</w:t>
      </w:r>
      <w:r w:rsidR="00707951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несовершеннолетнего обучающегося на его трудоуст</w:t>
      </w:r>
      <w:r w:rsidR="00707951">
        <w:rPr>
          <w:rFonts w:ascii="yandex-sans" w:hAnsi="yandex-sans"/>
          <w:color w:val="000000"/>
          <w:sz w:val="23"/>
          <w:szCs w:val="23"/>
        </w:rPr>
        <w:t xml:space="preserve">ройство фиксируются в протоколе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заседания </w:t>
      </w:r>
      <w:proofErr w:type="spellStart"/>
      <w:r w:rsidR="00961A65"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961A65" w:rsidRPr="00961A65">
        <w:rPr>
          <w:rFonts w:ascii="yandex-sans" w:hAnsi="yandex-sans"/>
          <w:color w:val="000000"/>
          <w:sz w:val="23"/>
          <w:szCs w:val="23"/>
        </w:rPr>
        <w:t>.</w:t>
      </w:r>
    </w:p>
    <w:p w:rsidR="00961A65" w:rsidRPr="00961A65" w:rsidRDefault="00707951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17.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961A65"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принимает решение о согласии (несогласии) на оставление обучающимся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общеобразовательной организации до получения им основного общего образования.</w:t>
      </w:r>
    </w:p>
    <w:p w:rsidR="00961A65" w:rsidRPr="00961A65" w:rsidRDefault="00707951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18.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Решение о согласии </w:t>
      </w:r>
      <w:proofErr w:type="spellStart"/>
      <w:r w:rsidR="00961A65"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на оставление обучающимся общеобразовательной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организации до получения им основного общего образования может быть принято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в случае:</w:t>
      </w:r>
    </w:p>
    <w:p w:rsidR="00961A65" w:rsidRP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-</w:t>
      </w:r>
      <w:r w:rsidR="00707951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признания</w:t>
      </w:r>
      <w:r w:rsidR="00707951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причин</w:t>
      </w:r>
      <w:r w:rsidR="00707951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(мотивов)</w:t>
      </w:r>
      <w:r w:rsidR="00707951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оставления</w:t>
      </w:r>
      <w:r w:rsidR="00707951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несовершеннолетним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обучающимся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общеобразовательной организации обоснованными;</w:t>
      </w:r>
    </w:p>
    <w:p w:rsid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- положительного решения родителей (законных представителей) о выборе иной формы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обучения.</w:t>
      </w:r>
    </w:p>
    <w:p w:rsidR="00961A65" w:rsidRPr="00961A65" w:rsidRDefault="00F4054E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19.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Решение о согласии </w:t>
      </w:r>
      <w:proofErr w:type="spellStart"/>
      <w:r w:rsidR="00961A65"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на оставление обучающимся общеобразовательной</w:t>
      </w:r>
    </w:p>
    <w:p w:rsidR="00961A65" w:rsidRP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организации до получения им основного общего образования не может быть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принято в случае:</w:t>
      </w:r>
    </w:p>
    <w:p w:rsidR="00961A65" w:rsidRP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-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отсутствия </w:t>
      </w:r>
      <w:r w:rsidRPr="00961A65">
        <w:rPr>
          <w:rFonts w:ascii="yandex-sans" w:hAnsi="yandex-sans"/>
          <w:color w:val="000000"/>
          <w:sz w:val="23"/>
          <w:szCs w:val="23"/>
        </w:rPr>
        <w:t>причин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(мотивов)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оставления </w:t>
      </w:r>
      <w:r w:rsidRPr="00961A65">
        <w:rPr>
          <w:rFonts w:ascii="yandex-sans" w:hAnsi="yandex-sans"/>
          <w:color w:val="000000"/>
          <w:sz w:val="23"/>
          <w:szCs w:val="23"/>
        </w:rPr>
        <w:t>несовершеннолетним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обучающимся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общеобразовательной организации;</w:t>
      </w:r>
    </w:p>
    <w:p w:rsidR="00961A65" w:rsidRP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- отсутствия документов, подтверждающих обоснованность принятого решения;</w:t>
      </w:r>
    </w:p>
    <w:p w:rsidR="00961A65" w:rsidRP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-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признания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причин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(мотивов)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оставления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несовершеннолетним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обучающимся</w:t>
      </w:r>
      <w:r w:rsidR="00F4054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общеобразовательной организации не достаточно обоснованными;</w:t>
      </w:r>
    </w:p>
    <w:p w:rsidR="00961A65" w:rsidRP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-</w:t>
      </w:r>
      <w:r w:rsidR="00774A3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отказа</w:t>
      </w:r>
      <w:r w:rsidR="00774A3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обучающегося,</w:t>
      </w:r>
      <w:r w:rsidR="00774A3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родителей</w:t>
      </w:r>
      <w:r w:rsidR="00774A3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(законных представителей)</w:t>
      </w:r>
      <w:r w:rsidR="00774A3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обучающегося</w:t>
      </w:r>
      <w:r w:rsidR="00774A3E">
        <w:rPr>
          <w:rFonts w:ascii="yandex-sans" w:hAnsi="yandex-sans"/>
          <w:color w:val="000000"/>
          <w:sz w:val="23"/>
          <w:szCs w:val="23"/>
        </w:rPr>
        <w:t xml:space="preserve"> о</w:t>
      </w:r>
      <w:r w:rsidRPr="00961A65">
        <w:rPr>
          <w:rFonts w:ascii="yandex-sans" w:hAnsi="yandex-sans"/>
          <w:color w:val="000000"/>
          <w:sz w:val="23"/>
          <w:szCs w:val="23"/>
        </w:rPr>
        <w:t>т</w:t>
      </w:r>
      <w:r w:rsidR="00774A3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продолжения освоения образовательной программы основного общего образования в иной</w:t>
      </w:r>
      <w:r w:rsidR="00774A3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форме.</w:t>
      </w:r>
    </w:p>
    <w:p w:rsidR="00961A65" w:rsidRPr="00961A65" w:rsidRDefault="00774A3E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20. </w:t>
      </w:r>
      <w:proofErr w:type="spellStart"/>
      <w:r w:rsidR="00961A65"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в установленный законом срок направляет решение о согласии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(несогласии) на оставление обучающимся общеобразовательной организации до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получения им основного общего образования в количестве </w:t>
      </w:r>
      <w:r w:rsidR="00021CE0">
        <w:rPr>
          <w:rFonts w:ascii="yandex-sans" w:hAnsi="yandex-sans"/>
          <w:color w:val="000000"/>
          <w:sz w:val="23"/>
          <w:szCs w:val="23"/>
        </w:rPr>
        <w:t>двух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экземпляров в </w:t>
      </w:r>
      <w:r w:rsidR="00021CE0">
        <w:rPr>
          <w:rFonts w:ascii="yandex-sans" w:hAnsi="yandex-sans"/>
          <w:color w:val="000000"/>
          <w:sz w:val="23"/>
          <w:szCs w:val="23"/>
        </w:rPr>
        <w:t>О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тдел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образования.</w:t>
      </w:r>
    </w:p>
    <w:p w:rsidR="00961A65" w:rsidRP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Решение</w:t>
      </w:r>
      <w:r w:rsidR="00B0551A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B0551A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регистрируется</w:t>
      </w:r>
      <w:r w:rsidR="00B0551A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в</w:t>
      </w:r>
      <w:r w:rsidR="00B0551A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журнале</w:t>
      </w:r>
      <w:r w:rsidR="00B0551A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регистрации</w:t>
      </w:r>
      <w:r w:rsidR="00B0551A">
        <w:rPr>
          <w:rFonts w:ascii="yandex-sans" w:hAnsi="yandex-sans"/>
          <w:color w:val="000000"/>
          <w:sz w:val="23"/>
          <w:szCs w:val="23"/>
        </w:rPr>
        <w:t xml:space="preserve"> входящих документов О</w:t>
      </w:r>
      <w:r w:rsidRPr="00961A65">
        <w:rPr>
          <w:rFonts w:ascii="yandex-sans" w:hAnsi="yandex-sans"/>
          <w:color w:val="000000"/>
          <w:sz w:val="23"/>
          <w:szCs w:val="23"/>
        </w:rPr>
        <w:t>тдела образования.</w:t>
      </w:r>
    </w:p>
    <w:p w:rsidR="00961A65" w:rsidRPr="00961A65" w:rsidRDefault="00B0551A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21.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Отдел образования принимает решение о согласии (несогласии) на оставление</w:t>
      </w:r>
    </w:p>
    <w:p w:rsidR="00961A65" w:rsidRPr="00961A65" w:rsidRDefault="00961A65" w:rsidP="00FD7A2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обучающимся общеобразовательной организации до получения им основного общего</w:t>
      </w:r>
      <w:r w:rsidR="00FD7A28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 xml:space="preserve">образования с учетом соответствующего решения </w:t>
      </w:r>
      <w:proofErr w:type="spellStart"/>
      <w:r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1752A8">
        <w:rPr>
          <w:rFonts w:ascii="yandex-sans" w:hAnsi="yandex-sans"/>
          <w:color w:val="000000"/>
          <w:sz w:val="23"/>
          <w:szCs w:val="23"/>
        </w:rPr>
        <w:t>.</w:t>
      </w:r>
    </w:p>
    <w:p w:rsidR="00961A65" w:rsidRPr="00961A65" w:rsidRDefault="001752A8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22.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Ответственный специалист </w:t>
      </w:r>
      <w:r>
        <w:rPr>
          <w:rFonts w:ascii="yandex-sans" w:hAnsi="yandex-sans"/>
          <w:color w:val="000000"/>
          <w:sz w:val="23"/>
          <w:szCs w:val="23"/>
        </w:rPr>
        <w:t>О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тдела образования</w:t>
      </w:r>
      <w:r w:rsidR="00E235E4">
        <w:rPr>
          <w:rFonts w:ascii="yandex-sans" w:hAnsi="yandex-sans"/>
          <w:color w:val="000000"/>
          <w:sz w:val="23"/>
          <w:szCs w:val="23"/>
        </w:rPr>
        <w:t>:</w:t>
      </w:r>
    </w:p>
    <w:p w:rsidR="00961A65" w:rsidRPr="00961A65" w:rsidRDefault="001752A8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-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в течение </w:t>
      </w:r>
      <w:r>
        <w:rPr>
          <w:rFonts w:ascii="yandex-sans" w:hAnsi="yandex-sans"/>
          <w:color w:val="000000"/>
          <w:sz w:val="23"/>
          <w:szCs w:val="23"/>
        </w:rPr>
        <w:t>одного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рабочего дня подготавливает проект уведомления </w:t>
      </w:r>
      <w:r>
        <w:rPr>
          <w:rFonts w:ascii="yandex-sans" w:hAnsi="yandex-sans"/>
          <w:color w:val="000000"/>
          <w:sz w:val="23"/>
          <w:szCs w:val="23"/>
        </w:rPr>
        <w:t>обще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образовательной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организации о согласии (несогласии) на оставление обучающимся общеобразовательной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организации до получения им основного общего образования по форме</w:t>
      </w:r>
      <w:r>
        <w:rPr>
          <w:rFonts w:ascii="yandex-sans" w:hAnsi="yandex-sans"/>
          <w:color w:val="000000"/>
          <w:sz w:val="23"/>
          <w:szCs w:val="23"/>
        </w:rPr>
        <w:t xml:space="preserve"> согласно приложению 2 к настоящему Порядку;</w:t>
      </w:r>
    </w:p>
    <w:p w:rsidR="00961A65" w:rsidRPr="00961A65" w:rsidRDefault="001752A8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пред</w:t>
      </w:r>
      <w:r>
        <w:rPr>
          <w:rFonts w:ascii="yandex-sans" w:hAnsi="yandex-sans"/>
          <w:color w:val="000000"/>
          <w:sz w:val="23"/>
          <w:szCs w:val="23"/>
        </w:rPr>
        <w:t>о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ставляет уведомление на подпись </w:t>
      </w:r>
      <w:r>
        <w:rPr>
          <w:rFonts w:ascii="yandex-sans" w:hAnsi="yandex-sans"/>
          <w:color w:val="000000"/>
          <w:sz w:val="23"/>
          <w:szCs w:val="23"/>
        </w:rPr>
        <w:t>руководителю О</w:t>
      </w:r>
      <w:r w:rsidR="00854C86">
        <w:rPr>
          <w:rFonts w:ascii="yandex-sans" w:hAnsi="yandex-sans"/>
          <w:color w:val="000000"/>
          <w:sz w:val="23"/>
          <w:szCs w:val="23"/>
        </w:rPr>
        <w:t>т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дела образования.</w:t>
      </w:r>
    </w:p>
    <w:p w:rsidR="00961A65" w:rsidRPr="00961A65" w:rsidRDefault="00961A65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К уведомлению прилагается оригинальный экземпляр решения о согласии (несогласии)</w:t>
      </w:r>
      <w:r w:rsidR="00E235E4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Pr="00961A65">
        <w:rPr>
          <w:rFonts w:ascii="yandex-sans" w:hAnsi="yandex-sans"/>
          <w:color w:val="000000"/>
          <w:sz w:val="23"/>
          <w:szCs w:val="23"/>
        </w:rPr>
        <w:t xml:space="preserve"> на оставление обучающимся общеобразовательной организации до получения</w:t>
      </w:r>
      <w:r w:rsidR="00E235E4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им основного общего образования.</w:t>
      </w:r>
    </w:p>
    <w:p w:rsidR="00961A65" w:rsidRPr="00961A65" w:rsidRDefault="001752A8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23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. Уведомление за подписью </w:t>
      </w:r>
      <w:r w:rsidR="00A61189">
        <w:rPr>
          <w:rFonts w:ascii="yandex-sans" w:hAnsi="yandex-sans"/>
          <w:color w:val="000000"/>
          <w:sz w:val="23"/>
          <w:szCs w:val="23"/>
        </w:rPr>
        <w:t>руководителю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</w:t>
      </w:r>
      <w:r w:rsidR="00A61189">
        <w:rPr>
          <w:rFonts w:ascii="yandex-sans" w:hAnsi="yandex-sans"/>
          <w:color w:val="000000"/>
          <w:sz w:val="23"/>
          <w:szCs w:val="23"/>
        </w:rPr>
        <w:t>О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тдела образования регистрируется в журнале</w:t>
      </w:r>
      <w:r w:rsidR="00E235E4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регистрации </w:t>
      </w:r>
      <w:r w:rsidR="00A61189">
        <w:rPr>
          <w:rFonts w:ascii="yandex-sans" w:hAnsi="yandex-sans"/>
          <w:color w:val="000000"/>
          <w:sz w:val="23"/>
          <w:szCs w:val="23"/>
        </w:rPr>
        <w:t>исходящих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документов отдела образования и незамедлительно</w:t>
      </w:r>
      <w:r w:rsidR="00E235E4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направляется в </w:t>
      </w:r>
      <w:r w:rsidR="00A61189">
        <w:rPr>
          <w:rFonts w:ascii="yandex-sans" w:hAnsi="yandex-sans"/>
          <w:color w:val="000000"/>
          <w:sz w:val="23"/>
          <w:szCs w:val="23"/>
        </w:rPr>
        <w:t>обще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образовательную организацию.</w:t>
      </w:r>
    </w:p>
    <w:p w:rsidR="007144AB" w:rsidRDefault="00A61189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24.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</w:t>
      </w:r>
      <w:r>
        <w:rPr>
          <w:rFonts w:ascii="yandex-sans" w:hAnsi="yandex-sans"/>
          <w:color w:val="000000"/>
          <w:sz w:val="23"/>
          <w:szCs w:val="23"/>
        </w:rPr>
        <w:t>бщео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бразовательная организация на основании заявления обучающегося об оставлении</w:t>
      </w:r>
      <w:r w:rsidR="00E235E4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общеобразовательной организации, согласия родителей (законных представителей),</w:t>
      </w:r>
      <w:r w:rsidR="00E235E4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согласия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961A65"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="00961A65" w:rsidRPr="00961A65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согласия</w:t>
      </w:r>
      <w:r>
        <w:rPr>
          <w:rFonts w:ascii="yandex-sans" w:hAnsi="yandex-sans"/>
          <w:color w:val="000000"/>
          <w:sz w:val="23"/>
          <w:szCs w:val="23"/>
        </w:rPr>
        <w:t xml:space="preserve"> О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тдела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образования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осуществляет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144AB">
        <w:rPr>
          <w:rFonts w:ascii="yandex-sans" w:hAnsi="yandex-sans"/>
          <w:color w:val="000000"/>
          <w:sz w:val="23"/>
          <w:szCs w:val="23"/>
        </w:rPr>
        <w:t xml:space="preserve">отчисление обучающегося из общеобразовательной организации или переводит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несовершеннолетнего обучающегося на </w:t>
      </w:r>
      <w:r w:rsidR="007144AB">
        <w:rPr>
          <w:rFonts w:ascii="yandex-sans" w:hAnsi="yandex-sans"/>
          <w:color w:val="000000"/>
          <w:sz w:val="23"/>
          <w:szCs w:val="23"/>
        </w:rPr>
        <w:t xml:space="preserve">иную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форм</w:t>
      </w:r>
      <w:r w:rsidR="007144AB">
        <w:rPr>
          <w:rFonts w:ascii="yandex-sans" w:hAnsi="yandex-sans"/>
          <w:color w:val="000000"/>
          <w:sz w:val="23"/>
          <w:szCs w:val="23"/>
        </w:rPr>
        <w:t>у обучения.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2C1516" w:rsidRDefault="002C1516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25. </w:t>
      </w:r>
      <w:proofErr w:type="spellStart"/>
      <w:r w:rsidRPr="00961A65">
        <w:rPr>
          <w:rFonts w:ascii="yandex-sans" w:hAnsi="yandex-sans"/>
          <w:color w:val="000000"/>
          <w:sz w:val="23"/>
          <w:szCs w:val="23"/>
        </w:rPr>
        <w:t>КДНиЗП</w:t>
      </w:r>
      <w:proofErr w:type="spellEnd"/>
      <w:r w:rsidRPr="00961A65">
        <w:rPr>
          <w:rFonts w:ascii="yandex-sans" w:hAnsi="yandex-sans"/>
          <w:color w:val="000000"/>
          <w:sz w:val="23"/>
          <w:szCs w:val="23"/>
        </w:rPr>
        <w:t xml:space="preserve"> совместно с родителями (законными представителями) несовершеннолетнего,</w:t>
      </w:r>
      <w:r w:rsidR="000E5A96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оставившего общеобразовательную организацию до получения основного общего</w:t>
      </w:r>
      <w:r w:rsidR="00F36BA9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образования,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О</w:t>
      </w:r>
      <w:r w:rsidRPr="00961A65">
        <w:rPr>
          <w:rFonts w:ascii="yandex-sans" w:hAnsi="yandex-sans"/>
          <w:color w:val="000000"/>
          <w:sz w:val="23"/>
          <w:szCs w:val="23"/>
        </w:rPr>
        <w:t>тделом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образования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оказывают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содействие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Pr="00961A65">
        <w:rPr>
          <w:rFonts w:ascii="yandex-sans" w:hAnsi="yandex-sans"/>
          <w:color w:val="000000"/>
          <w:sz w:val="23"/>
          <w:szCs w:val="23"/>
        </w:rPr>
        <w:t>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трудоустройстве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несовершеннолетнего с его согласия.</w:t>
      </w:r>
    </w:p>
    <w:p w:rsidR="002C1516" w:rsidRDefault="002C1516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Несовершеннолетний обучающийся дает письменное согласие</w:t>
      </w:r>
      <w:r w:rsidR="00203ED4">
        <w:rPr>
          <w:rFonts w:ascii="yandex-sans" w:hAnsi="yandex-sans"/>
          <w:color w:val="000000"/>
          <w:sz w:val="23"/>
          <w:szCs w:val="23"/>
        </w:rPr>
        <w:t xml:space="preserve"> на трудоустройство.</w:t>
      </w:r>
    </w:p>
    <w:p w:rsidR="00203ED4" w:rsidRDefault="00203ED4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26. </w:t>
      </w:r>
      <w:r w:rsidRPr="00961A65">
        <w:rPr>
          <w:rFonts w:ascii="yandex-sans" w:hAnsi="yandex-sans"/>
          <w:color w:val="000000"/>
          <w:sz w:val="23"/>
          <w:szCs w:val="23"/>
        </w:rPr>
        <w:t>Срок принятия мер по продолжению освоения несовершеннолетним, оставившим</w:t>
      </w:r>
      <w:r w:rsidR="000E5A96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общеобразовательную организацию до получения основного общего образования,</w:t>
      </w:r>
      <w:r w:rsidR="000E5A96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образовательной программы основного общего образования в иной форме обучения, и с</w:t>
      </w:r>
      <w:r w:rsidR="000E5A96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 xml:space="preserve">его согласия по трудоустройству не должен превышать </w:t>
      </w:r>
      <w:r>
        <w:rPr>
          <w:rFonts w:ascii="yandex-sans" w:hAnsi="yandex-sans"/>
          <w:color w:val="000000"/>
          <w:sz w:val="23"/>
          <w:szCs w:val="23"/>
        </w:rPr>
        <w:t>одного</w:t>
      </w:r>
      <w:r w:rsidRPr="00961A65">
        <w:rPr>
          <w:rFonts w:ascii="yandex-sans" w:hAnsi="yandex-sans"/>
          <w:color w:val="000000"/>
          <w:sz w:val="23"/>
          <w:szCs w:val="23"/>
        </w:rPr>
        <w:t xml:space="preserve"> месяца.</w:t>
      </w:r>
    </w:p>
    <w:p w:rsidR="00203ED4" w:rsidRPr="00961A65" w:rsidRDefault="00203ED4" w:rsidP="000E5A9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27. Обучающийся, родители (законные представители) обучающегося вправе отозвать свое заявление на любом этапе решения вопроса об оставлении обучающимися общеобразовательной организации до получения основного общего образования.</w:t>
      </w:r>
    </w:p>
    <w:p w:rsidR="00203ED4" w:rsidRPr="00961A65" w:rsidRDefault="00203ED4" w:rsidP="000E5A96">
      <w:pPr>
        <w:shd w:val="clear" w:color="auto" w:fill="FFFFFF"/>
        <w:ind w:firstLine="851"/>
        <w:rPr>
          <w:rFonts w:ascii="yandex-sans" w:hAnsi="yandex-sans"/>
          <w:color w:val="000000"/>
          <w:sz w:val="23"/>
          <w:szCs w:val="23"/>
        </w:rPr>
      </w:pPr>
    </w:p>
    <w:p w:rsidR="00320A44" w:rsidRDefault="00320A44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20A44" w:rsidRDefault="00320A44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20A44" w:rsidRDefault="00320A44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20A44" w:rsidRDefault="00320A44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95676" w:rsidRDefault="00D95676" w:rsidP="00D95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- </w:t>
      </w:r>
      <w:r w:rsidRPr="0076114B">
        <w:rPr>
          <w:sz w:val="24"/>
          <w:szCs w:val="24"/>
        </w:rPr>
        <w:t xml:space="preserve">руководитель аппарата </w:t>
      </w:r>
    </w:p>
    <w:p w:rsidR="00320A44" w:rsidRDefault="00D95676" w:rsidP="00D95676">
      <w:pPr>
        <w:jc w:val="both"/>
        <w:rPr>
          <w:rFonts w:ascii="yandex-sans" w:hAnsi="yandex-sans"/>
          <w:color w:val="000000"/>
          <w:sz w:val="23"/>
          <w:szCs w:val="23"/>
        </w:rPr>
      </w:pPr>
      <w:r w:rsidRPr="0076114B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76114B">
        <w:rPr>
          <w:sz w:val="24"/>
          <w:szCs w:val="24"/>
        </w:rPr>
        <w:t>Куртамышского района</w:t>
      </w:r>
      <w:r w:rsidR="00320A44">
        <w:rPr>
          <w:rFonts w:ascii="yandex-sans" w:hAnsi="yandex-sans"/>
          <w:color w:val="000000"/>
          <w:sz w:val="23"/>
          <w:szCs w:val="23"/>
        </w:rPr>
        <w:tab/>
      </w:r>
      <w:r w:rsidR="00320A44">
        <w:rPr>
          <w:rFonts w:ascii="yandex-sans" w:hAnsi="yandex-sans"/>
          <w:color w:val="000000"/>
          <w:sz w:val="23"/>
          <w:szCs w:val="23"/>
        </w:rPr>
        <w:tab/>
      </w:r>
      <w:r w:rsidR="00320A44">
        <w:rPr>
          <w:rFonts w:ascii="yandex-sans" w:hAnsi="yandex-sans"/>
          <w:color w:val="000000"/>
          <w:sz w:val="23"/>
          <w:szCs w:val="23"/>
        </w:rPr>
        <w:tab/>
      </w:r>
      <w:r>
        <w:rPr>
          <w:rFonts w:ascii="yandex-sans" w:hAnsi="yandex-sans"/>
          <w:color w:val="000000"/>
          <w:sz w:val="23"/>
          <w:szCs w:val="23"/>
        </w:rPr>
        <w:tab/>
      </w:r>
      <w:r>
        <w:rPr>
          <w:rFonts w:ascii="yandex-sans" w:hAnsi="yandex-sans"/>
          <w:color w:val="000000"/>
          <w:sz w:val="23"/>
          <w:szCs w:val="23"/>
        </w:rPr>
        <w:tab/>
      </w:r>
      <w:r>
        <w:rPr>
          <w:rFonts w:ascii="yandex-sans" w:hAnsi="yandex-sans"/>
          <w:color w:val="000000"/>
          <w:sz w:val="23"/>
          <w:szCs w:val="23"/>
        </w:rPr>
        <w:tab/>
      </w:r>
      <w:proofErr w:type="spellStart"/>
      <w:r w:rsidR="00320A44">
        <w:rPr>
          <w:rFonts w:ascii="yandex-sans" w:hAnsi="yandex-sans"/>
          <w:color w:val="000000"/>
          <w:sz w:val="23"/>
          <w:szCs w:val="23"/>
        </w:rPr>
        <w:t>Г.В.Булатова</w:t>
      </w:r>
      <w:proofErr w:type="spellEnd"/>
    </w:p>
    <w:p w:rsidR="00320A44" w:rsidRDefault="00320A44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20A44" w:rsidRDefault="00320A44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20A44" w:rsidRDefault="00320A44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20A44" w:rsidRDefault="00320A44">
      <w:pPr>
        <w:spacing w:after="200" w:line="276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br w:type="page"/>
      </w:r>
    </w:p>
    <w:p w:rsidR="00961A65" w:rsidRPr="003716A9" w:rsidRDefault="00961A65" w:rsidP="00226A6E">
      <w:pPr>
        <w:shd w:val="clear" w:color="auto" w:fill="FFFFFF"/>
        <w:ind w:left="4253"/>
        <w:rPr>
          <w:rFonts w:ascii="yandex-sans" w:hAnsi="yandex-sans"/>
          <w:color w:val="000000"/>
          <w:sz w:val="23"/>
          <w:szCs w:val="23"/>
        </w:rPr>
      </w:pPr>
      <w:r w:rsidRPr="003716A9">
        <w:rPr>
          <w:rFonts w:ascii="yandex-sans" w:hAnsi="yandex-sans"/>
          <w:color w:val="000000"/>
          <w:sz w:val="23"/>
          <w:szCs w:val="23"/>
        </w:rPr>
        <w:lastRenderedPageBreak/>
        <w:t>Приложение 1</w:t>
      </w:r>
      <w:r w:rsidR="00226A6E" w:rsidRPr="003716A9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226A6E" w:rsidRPr="003716A9" w:rsidRDefault="00226A6E" w:rsidP="00226A6E">
      <w:pPr>
        <w:shd w:val="clear" w:color="auto" w:fill="FFFFFF"/>
        <w:ind w:left="4253"/>
        <w:jc w:val="both"/>
        <w:rPr>
          <w:rFonts w:ascii="yandex-sans" w:hAnsi="yandex-sans"/>
          <w:color w:val="000000"/>
          <w:sz w:val="23"/>
          <w:szCs w:val="23"/>
        </w:rPr>
      </w:pPr>
      <w:r w:rsidRPr="003716A9">
        <w:rPr>
          <w:bCs/>
          <w:sz w:val="24"/>
          <w:szCs w:val="24"/>
        </w:rPr>
        <w:t>к Порядку организации мер по продолжению оставившими общеобразовательные организации несовершеннолетними освоения образовательной программы основного общего образования в иной форме обучения и с их согласия по их трудоустройству, утвержденному постановлением Администрации Куртамышского района от ____________________ г. №_______</w:t>
      </w:r>
    </w:p>
    <w:p w:rsidR="00226A6E" w:rsidRDefault="00226A6E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26A6E" w:rsidRDefault="00226A6E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61A65" w:rsidRPr="00961A65" w:rsidRDefault="00961A65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Угловой штамп</w:t>
      </w:r>
    </w:p>
    <w:p w:rsidR="00961A65" w:rsidRPr="00961A65" w:rsidRDefault="00961A65" w:rsidP="00226A6E">
      <w:pPr>
        <w:shd w:val="clear" w:color="auto" w:fill="FFFFFF"/>
        <w:ind w:left="4253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 xml:space="preserve">Председателю </w:t>
      </w:r>
      <w:r w:rsidR="00226A6E" w:rsidRPr="00005CE6">
        <w:rPr>
          <w:color w:val="052635"/>
          <w:sz w:val="24"/>
          <w:szCs w:val="24"/>
          <w:shd w:val="clear" w:color="auto" w:fill="FFFFFF"/>
        </w:rPr>
        <w:t>Комисси</w:t>
      </w:r>
      <w:r w:rsidR="00226A6E">
        <w:rPr>
          <w:color w:val="052635"/>
          <w:sz w:val="24"/>
          <w:szCs w:val="24"/>
          <w:shd w:val="clear" w:color="auto" w:fill="FFFFFF"/>
        </w:rPr>
        <w:t>и</w:t>
      </w:r>
      <w:r w:rsidR="00226A6E" w:rsidRPr="00005CE6">
        <w:rPr>
          <w:color w:val="052635"/>
          <w:sz w:val="24"/>
          <w:szCs w:val="24"/>
          <w:shd w:val="clear" w:color="auto" w:fill="FFFFFF"/>
        </w:rPr>
        <w:t xml:space="preserve"> по делам несовершеннолетних и защите их прав при Администрации Куртамышского района</w:t>
      </w:r>
      <w:r w:rsidR="00226A6E">
        <w:rPr>
          <w:color w:val="052635"/>
          <w:sz w:val="24"/>
          <w:szCs w:val="24"/>
          <w:shd w:val="clear" w:color="auto" w:fill="FFFFFF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________________________________</w:t>
      </w:r>
    </w:p>
    <w:p w:rsidR="00226A6E" w:rsidRDefault="00226A6E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61A65" w:rsidRPr="00961A65" w:rsidRDefault="00961A65" w:rsidP="00226A6E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ПРЕДСТАВЛЕНИЕ</w:t>
      </w:r>
    </w:p>
    <w:p w:rsidR="00961A65" w:rsidRPr="00961A65" w:rsidRDefault="00226A6E" w:rsidP="00226A6E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МОУО «Отдел образования А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дминистрации </w:t>
      </w:r>
      <w:r>
        <w:rPr>
          <w:rFonts w:ascii="yandex-sans" w:hAnsi="yandex-sans"/>
          <w:color w:val="000000"/>
          <w:sz w:val="23"/>
          <w:szCs w:val="23"/>
        </w:rPr>
        <w:t xml:space="preserve">Куртамышского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района</w:t>
      </w:r>
      <w:r>
        <w:rPr>
          <w:rFonts w:ascii="yandex-sans" w:hAnsi="yandex-sans"/>
          <w:color w:val="000000"/>
          <w:sz w:val="23"/>
          <w:szCs w:val="23"/>
        </w:rPr>
        <w:t>»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в соответствии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ч. 6 ст. 66 Федерального за</w:t>
      </w:r>
      <w:r w:rsidR="00E05172">
        <w:rPr>
          <w:rFonts w:ascii="yandex-sans" w:hAnsi="yandex-sans"/>
          <w:color w:val="000000"/>
          <w:sz w:val="23"/>
          <w:szCs w:val="23"/>
        </w:rPr>
        <w:t>кона Российской Федерации от 29 декабря</w:t>
      </w:r>
      <w:r w:rsidR="00E05172" w:rsidRPr="00961A65"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2012 № 273-ФЗ «Об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обра</w:t>
      </w:r>
      <w:r>
        <w:rPr>
          <w:rFonts w:ascii="yandex-sans" w:hAnsi="yandex-sans"/>
          <w:color w:val="000000"/>
          <w:sz w:val="23"/>
          <w:szCs w:val="23"/>
        </w:rPr>
        <w:t>зовании в Российской Федерации»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(далее – </w:t>
      </w:r>
      <w:r w:rsidR="00F36BA9">
        <w:rPr>
          <w:rFonts w:ascii="yandex-sans" w:hAnsi="yandex-sans"/>
          <w:color w:val="000000"/>
          <w:sz w:val="23"/>
          <w:szCs w:val="23"/>
        </w:rPr>
        <w:t>Закон об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образовании)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просит Комиссию по делам несовершеннолетних</w:t>
      </w:r>
      <w:r>
        <w:rPr>
          <w:rFonts w:ascii="yandex-sans" w:hAnsi="yandex-sans"/>
          <w:color w:val="000000"/>
          <w:sz w:val="23"/>
          <w:szCs w:val="23"/>
        </w:rPr>
        <w:t xml:space="preserve"> и защите их прав при А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дминистрации </w:t>
      </w:r>
      <w:r>
        <w:rPr>
          <w:rFonts w:ascii="yandex-sans" w:hAnsi="yandex-sans"/>
          <w:color w:val="000000"/>
          <w:sz w:val="23"/>
          <w:szCs w:val="23"/>
        </w:rPr>
        <w:t>Куртамышского</w:t>
      </w:r>
      <w:r w:rsidR="00961A65" w:rsidRPr="00961A65">
        <w:rPr>
          <w:rFonts w:ascii="yandex-sans" w:hAnsi="yandex-sans"/>
          <w:color w:val="000000"/>
          <w:sz w:val="23"/>
          <w:szCs w:val="23"/>
        </w:rPr>
        <w:t xml:space="preserve"> района рассмотреть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принять решение о согласии (несогласии) на оставление несовершеннолетним, достигшим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возраста пятнадцати лет, общеобразовательной организации до получения основного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61A65" w:rsidRPr="00961A65">
        <w:rPr>
          <w:rFonts w:ascii="yandex-sans" w:hAnsi="yandex-sans"/>
          <w:color w:val="000000"/>
          <w:sz w:val="23"/>
          <w:szCs w:val="23"/>
        </w:rPr>
        <w:t>общего образования.</w:t>
      </w:r>
    </w:p>
    <w:p w:rsidR="00961A65" w:rsidRPr="00961A65" w:rsidRDefault="00961A65" w:rsidP="00961A6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___________________________</w:t>
      </w:r>
    </w:p>
    <w:p w:rsidR="00961A65" w:rsidRPr="00961A65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1 ч. 6 ст. 66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="00F36BA9">
        <w:rPr>
          <w:rFonts w:ascii="yandex-sans" w:hAnsi="yandex-sans"/>
          <w:color w:val="000000"/>
          <w:sz w:val="23"/>
          <w:szCs w:val="23"/>
        </w:rPr>
        <w:t>Закона об образовании</w:t>
      </w:r>
      <w:r w:rsidRPr="00961A65">
        <w:rPr>
          <w:rFonts w:ascii="yandex-sans" w:hAnsi="yandex-sans"/>
          <w:color w:val="000000"/>
          <w:sz w:val="23"/>
          <w:szCs w:val="23"/>
        </w:rPr>
        <w:t>: «По согласию родителей (законных представителей) несовершеннолетнего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обучающегося, комиссии по делам несовершеннолетних и защите их прав и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органа местного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самоуправления, осуществляющего управление в сфере образования, обучающийся, достигший возраста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пятнадцати лет, может оставить общеобразовательную организацию до получения основного общего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образования.»</w:t>
      </w:r>
    </w:p>
    <w:p w:rsidR="00961A65" w:rsidRPr="00961A65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 xml:space="preserve">Согласно ч. 5 ст. 66 </w:t>
      </w:r>
      <w:r w:rsidR="00F36BA9">
        <w:rPr>
          <w:rFonts w:ascii="yandex-sans" w:hAnsi="yandex-sans"/>
          <w:color w:val="000000"/>
          <w:sz w:val="23"/>
          <w:szCs w:val="23"/>
        </w:rPr>
        <w:t>Закона об образовании</w:t>
      </w:r>
      <w:r w:rsidRPr="00961A65">
        <w:rPr>
          <w:rFonts w:ascii="yandex-sans" w:hAnsi="yandex-sans"/>
          <w:color w:val="000000"/>
          <w:sz w:val="23"/>
          <w:szCs w:val="23"/>
        </w:rPr>
        <w:t>, требование обязательности среднего общего образования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применительно к конкретному обучающемуся сохраняет силу до достижения им возраста восемнадцати лет,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если соответствующее образование не было получено обучающимся ранее.</w:t>
      </w:r>
    </w:p>
    <w:p w:rsidR="00961A65" w:rsidRPr="00961A65" w:rsidRDefault="00961A65" w:rsidP="00854C86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Согласно ч. 6 ст. 66</w:t>
      </w:r>
      <w:r w:rsidR="00F36BA9" w:rsidRPr="00F36BA9">
        <w:rPr>
          <w:rFonts w:ascii="yandex-sans" w:hAnsi="yandex-sans"/>
          <w:color w:val="000000"/>
          <w:sz w:val="23"/>
          <w:szCs w:val="23"/>
        </w:rPr>
        <w:t xml:space="preserve"> </w:t>
      </w:r>
      <w:r w:rsidR="00F36BA9">
        <w:rPr>
          <w:rFonts w:ascii="yandex-sans" w:hAnsi="yandex-sans"/>
          <w:color w:val="000000"/>
          <w:sz w:val="23"/>
          <w:szCs w:val="23"/>
        </w:rPr>
        <w:t>Закона об образовании</w:t>
      </w:r>
      <w:r w:rsidRPr="00961A65">
        <w:rPr>
          <w:rFonts w:ascii="yandex-sans" w:hAnsi="yandex-sans"/>
          <w:color w:val="000000"/>
          <w:sz w:val="23"/>
          <w:szCs w:val="23"/>
        </w:rPr>
        <w:t xml:space="preserve"> Комиссия по делам несовершеннолетних и защите их прав совместно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с родителями (законными представителями) несовершеннолетнего, оставившего общеобразовательную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организацию до получения основного общего образования, и органом местного самоуправления,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осуществляющим управление в сфере образования, не позднее чем в месячный срок принимает меры по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продолжению освоения несовершеннолетним образовательной программы основного общего образования в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иной форме обучения и с его согласия по трудоустройству.</w:t>
      </w:r>
    </w:p>
    <w:p w:rsidR="00961A65" w:rsidRPr="00961A65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 xml:space="preserve">В соответствии со ст. 17 </w:t>
      </w:r>
      <w:r w:rsidR="00F36BA9">
        <w:rPr>
          <w:rFonts w:ascii="yandex-sans" w:hAnsi="yandex-sans"/>
          <w:color w:val="000000"/>
          <w:sz w:val="23"/>
          <w:szCs w:val="23"/>
        </w:rPr>
        <w:t>Закона об образовании</w:t>
      </w:r>
      <w:r w:rsidR="00F36BA9" w:rsidRPr="00961A65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освоение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образовательной программы основного общего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образования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несовершеннолетним,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оставившим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общеобразовательную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организацию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до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получения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основного общего образования, может быть продолжено в одной из следующих форм:</w:t>
      </w:r>
    </w:p>
    <w:p w:rsidR="00961A65" w:rsidRPr="00961A65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1) в организации, осуществляющей образовательную деятельность;</w:t>
      </w:r>
    </w:p>
    <w:p w:rsidR="00961A65" w:rsidRPr="00961A65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 w:rsidRPr="00961A65">
        <w:rPr>
          <w:rFonts w:ascii="yandex-sans" w:hAnsi="yandex-sans"/>
          <w:color w:val="000000"/>
          <w:sz w:val="23"/>
          <w:szCs w:val="23"/>
        </w:rPr>
        <w:t>2) вне организации, осуществляющей образовательную деятельность (в форме семейного образования и</w:t>
      </w:r>
      <w:r w:rsidR="00226A6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>самообразования).</w:t>
      </w:r>
    </w:p>
    <w:p w:rsidR="00961A65" w:rsidRPr="00F377B8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2"/>
          <w:szCs w:val="22"/>
        </w:rPr>
      </w:pPr>
      <w:r w:rsidRPr="00961A65">
        <w:rPr>
          <w:rFonts w:ascii="yandex-sans" w:hAnsi="yandex-sans"/>
          <w:color w:val="000000"/>
          <w:sz w:val="23"/>
          <w:szCs w:val="23"/>
        </w:rPr>
        <w:t xml:space="preserve">Обучение в организации, осуществляющей </w:t>
      </w:r>
      <w:r w:rsidRPr="00F377B8">
        <w:rPr>
          <w:rFonts w:ascii="yandex-sans" w:hAnsi="yandex-sans"/>
          <w:color w:val="000000"/>
          <w:sz w:val="22"/>
          <w:szCs w:val="22"/>
        </w:rPr>
        <w:t>образовательную деятельность, с учетом потребностей,</w:t>
      </w:r>
      <w:r w:rsidR="00226A6E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возможностей личности и в зависимости от объема обязательных занятий педагогического работника с</w:t>
      </w:r>
      <w:r w:rsidR="00226A6E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обучающимися осуществляется в очной, очно-заочной или заочной форме.</w:t>
      </w:r>
    </w:p>
    <w:p w:rsidR="00961A65" w:rsidRPr="00F377B8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lastRenderedPageBreak/>
        <w:t>Обучение в форме семейного образования и самообразования осуществляется с правом последующего</w:t>
      </w:r>
      <w:r w:rsidR="00226A6E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прохождения в соответствии с частью 3 статьи 34 настоящего </w:t>
      </w:r>
      <w:r w:rsidR="00F36BA9">
        <w:rPr>
          <w:rFonts w:ascii="yandex-sans" w:hAnsi="yandex-sans"/>
          <w:color w:val="000000"/>
          <w:sz w:val="23"/>
          <w:szCs w:val="23"/>
        </w:rPr>
        <w:t>Закона об образовании</w:t>
      </w:r>
      <w:r w:rsidR="00854C86">
        <w:rPr>
          <w:rFonts w:ascii="yandex-sans" w:hAnsi="yandex-sans"/>
          <w:color w:val="000000"/>
          <w:sz w:val="23"/>
          <w:szCs w:val="23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промежуточной и</w:t>
      </w:r>
      <w:r w:rsidR="00226A6E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государственной итоговой аттестации в организациях, осуществляющих образовательную деятельность.</w:t>
      </w:r>
    </w:p>
    <w:p w:rsidR="00961A65" w:rsidRPr="00F377B8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Допускается сочетание различных форм получения образования и форм обучения.</w:t>
      </w:r>
    </w:p>
    <w:p w:rsidR="00961A65" w:rsidRPr="00F377B8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В соответствии с ч. 4 ст. 63 </w:t>
      </w:r>
      <w:r w:rsidR="00F36BA9">
        <w:rPr>
          <w:rFonts w:ascii="yandex-sans" w:hAnsi="yandex-sans"/>
          <w:color w:val="000000"/>
          <w:sz w:val="23"/>
          <w:szCs w:val="23"/>
        </w:rPr>
        <w:t>Закона об образовании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форма получения общего образования и форма </w:t>
      </w:r>
      <w:proofErr w:type="gramStart"/>
      <w:r w:rsidRPr="00F377B8">
        <w:rPr>
          <w:rFonts w:ascii="yandex-sans" w:hAnsi="yandex-sans"/>
          <w:color w:val="000000"/>
          <w:sz w:val="22"/>
          <w:szCs w:val="22"/>
        </w:rPr>
        <w:t>обучения</w:t>
      </w:r>
      <w:proofErr w:type="gramEnd"/>
      <w:r w:rsidRPr="00F377B8">
        <w:rPr>
          <w:rFonts w:ascii="yandex-sans" w:hAnsi="yandex-sans"/>
          <w:color w:val="000000"/>
          <w:sz w:val="22"/>
          <w:szCs w:val="22"/>
        </w:rPr>
        <w:t xml:space="preserve"> по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конкретной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основной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общеобразовательной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программе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определяются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родителями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(законными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представителями)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н</w:t>
      </w:r>
      <w:r w:rsidRPr="00F377B8">
        <w:rPr>
          <w:rFonts w:ascii="yandex-sans" w:hAnsi="yandex-sans"/>
          <w:color w:val="000000"/>
          <w:sz w:val="22"/>
          <w:szCs w:val="22"/>
        </w:rPr>
        <w:t>есовершеннолетнего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обучающегося.</w:t>
      </w:r>
    </w:p>
    <w:p w:rsidR="00961A65" w:rsidRPr="00F377B8" w:rsidRDefault="00961A65" w:rsidP="007522C3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При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выборе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родителями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(законными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представителями) несовершеннолетнего обучающегося формы получения общего образования и формы</w:t>
      </w:r>
      <w:r w:rsidR="007522C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обучения учитывается мнение ребенка.</w:t>
      </w:r>
    </w:p>
    <w:p w:rsidR="007522C3" w:rsidRPr="00F377B8" w:rsidRDefault="007522C3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961A65" w:rsidRPr="00F377B8" w:rsidRDefault="00961A65" w:rsidP="007E0EF4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Сведения об обучающемся и его родителях (законных представителях)</w:t>
      </w:r>
    </w:p>
    <w:p w:rsidR="00961A65" w:rsidRPr="00F377B8" w:rsidRDefault="00961A65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Фамилия, имя, отчество</w:t>
      </w:r>
      <w:r w:rsidR="007E0EF4" w:rsidRPr="00F377B8">
        <w:rPr>
          <w:rFonts w:ascii="yandex-sans" w:hAnsi="yandex-sans"/>
          <w:color w:val="000000"/>
          <w:sz w:val="22"/>
          <w:szCs w:val="22"/>
        </w:rPr>
        <w:t xml:space="preserve"> (при наличии)</w:t>
      </w:r>
      <w:r w:rsidRPr="00F377B8">
        <w:rPr>
          <w:rFonts w:ascii="yandex-sans" w:hAnsi="yandex-sans"/>
          <w:color w:val="000000"/>
          <w:sz w:val="22"/>
          <w:szCs w:val="22"/>
        </w:rPr>
        <w:t>: _______________________________________________</w:t>
      </w:r>
    </w:p>
    <w:p w:rsidR="00961A65" w:rsidRPr="00F377B8" w:rsidRDefault="00961A65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____________________________________________ дата рождения: ________________</w:t>
      </w:r>
      <w:r w:rsidR="007E0EF4" w:rsidRPr="00F377B8">
        <w:rPr>
          <w:rFonts w:ascii="yandex-sans" w:hAnsi="yandex-sans"/>
          <w:color w:val="000000"/>
          <w:sz w:val="22"/>
          <w:szCs w:val="22"/>
        </w:rPr>
        <w:t>_______</w:t>
      </w:r>
    </w:p>
    <w:p w:rsidR="00961A65" w:rsidRPr="00F377B8" w:rsidRDefault="00961A65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Адрес проживания: ______________________________________________________</w:t>
      </w:r>
      <w:r w:rsidR="007E0EF4" w:rsidRPr="00F377B8">
        <w:rPr>
          <w:rFonts w:ascii="yandex-sans" w:hAnsi="yandex-sans"/>
          <w:color w:val="000000"/>
          <w:sz w:val="22"/>
          <w:szCs w:val="22"/>
        </w:rPr>
        <w:t>__________</w:t>
      </w:r>
    </w:p>
    <w:p w:rsidR="00D74453" w:rsidRPr="00F377B8" w:rsidRDefault="007E0EF4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Фамилия, имя, отчество (при наличии)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родителей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(законных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представителей)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(полностью):</w:t>
      </w:r>
      <w:r w:rsidR="00D74453" w:rsidRPr="00F377B8">
        <w:rPr>
          <w:rFonts w:ascii="yandex-sans" w:hAnsi="yandex-sans"/>
          <w:color w:val="000000"/>
          <w:sz w:val="22"/>
          <w:szCs w:val="22"/>
        </w:rPr>
        <w:t>_________________________________________________________________</w:t>
      </w:r>
    </w:p>
    <w:p w:rsidR="00961A65" w:rsidRPr="00F377B8" w:rsidRDefault="00961A65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_____________________________________</w:t>
      </w:r>
      <w:r w:rsidR="007E0EF4" w:rsidRPr="00F377B8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__________________________________________________________________________________________________________________</w:t>
      </w:r>
      <w:r w:rsidR="00D74453" w:rsidRPr="00F377B8">
        <w:rPr>
          <w:rFonts w:ascii="yandex-sans" w:hAnsi="yandex-sans"/>
          <w:color w:val="000000"/>
          <w:sz w:val="22"/>
          <w:szCs w:val="22"/>
        </w:rPr>
        <w:t>___________</w:t>
      </w:r>
    </w:p>
    <w:p w:rsidR="00961A65" w:rsidRPr="00F377B8" w:rsidRDefault="007E0EF4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Адрес проживания: ________________________________________________________________</w:t>
      </w:r>
    </w:p>
    <w:p w:rsidR="00961A65" w:rsidRPr="00F377B8" w:rsidRDefault="00961A65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Контактный</w:t>
      </w:r>
      <w:r w:rsidR="007E0EF4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телефон:</w:t>
      </w:r>
      <w:r w:rsidR="007E0EF4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_____________________________________________________</w:t>
      </w:r>
      <w:r w:rsidR="007E0EF4" w:rsidRPr="00F377B8">
        <w:rPr>
          <w:rFonts w:ascii="yandex-sans" w:hAnsi="yandex-sans"/>
          <w:color w:val="000000"/>
          <w:sz w:val="22"/>
          <w:szCs w:val="22"/>
        </w:rPr>
        <w:t>_________</w:t>
      </w:r>
    </w:p>
    <w:p w:rsidR="00961A65" w:rsidRPr="00F377B8" w:rsidRDefault="00961A65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Наименование образовательной организации: __________________________</w:t>
      </w:r>
      <w:r w:rsidR="007E0EF4" w:rsidRPr="00F377B8">
        <w:rPr>
          <w:rFonts w:ascii="yandex-sans" w:hAnsi="yandex-sans"/>
          <w:color w:val="000000"/>
          <w:sz w:val="22"/>
          <w:szCs w:val="22"/>
        </w:rPr>
        <w:t>_______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класс ___</w:t>
      </w:r>
    </w:p>
    <w:p w:rsidR="00961A65" w:rsidRPr="00F377B8" w:rsidRDefault="00961A65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Причина (мотив) оставления общеобразовательной организации: _________________________</w:t>
      </w:r>
      <w:r w:rsidR="007E0EF4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____</w:t>
      </w:r>
      <w:r w:rsidR="00937718" w:rsidRPr="00F377B8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____________________________________________________________________________________________</w:t>
      </w:r>
      <w:r w:rsidRPr="00F377B8">
        <w:rPr>
          <w:rFonts w:ascii="yandex-sans" w:hAnsi="yandex-sans"/>
          <w:color w:val="000000"/>
          <w:sz w:val="22"/>
          <w:szCs w:val="22"/>
        </w:rPr>
        <w:t>__________________________________________________________________</w:t>
      </w:r>
    </w:p>
    <w:p w:rsidR="00961A65" w:rsidRPr="00F377B8" w:rsidRDefault="00961A65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_______________</w:t>
      </w:r>
      <w:r w:rsidR="00937718" w:rsidRPr="00F377B8">
        <w:rPr>
          <w:rFonts w:ascii="yandex-sans" w:hAnsi="yandex-sans"/>
          <w:color w:val="000000"/>
          <w:sz w:val="22"/>
          <w:szCs w:val="22"/>
        </w:rPr>
        <w:t>__________</w:t>
      </w:r>
      <w:r w:rsidRPr="00F377B8">
        <w:rPr>
          <w:rFonts w:ascii="yandex-sans" w:hAnsi="yandex-sans"/>
          <w:color w:val="000000"/>
          <w:sz w:val="22"/>
          <w:szCs w:val="22"/>
        </w:rPr>
        <w:t>________________________________________________________</w:t>
      </w:r>
    </w:p>
    <w:p w:rsidR="00937718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961A65" w:rsidRPr="00F377B8" w:rsidRDefault="00961A65" w:rsidP="00937718">
      <w:pPr>
        <w:shd w:val="clear" w:color="auto" w:fill="FFFFFF"/>
        <w:ind w:firstLine="708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К настоящему прилагаются следующие документы (нужное отметить):</w:t>
      </w:r>
    </w:p>
    <w:p w:rsidR="00961A65" w:rsidRPr="00F377B8" w:rsidRDefault="00937718" w:rsidP="00D74453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-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 xml:space="preserve"> копия ходатайства образовательной организации о согласии на оставление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общеобразовательной организации несовершеннолетним обучающимся;</w:t>
      </w:r>
    </w:p>
    <w:p w:rsidR="00961A65" w:rsidRPr="00F377B8" w:rsidRDefault="00937718" w:rsidP="00D74453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-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 xml:space="preserve"> копия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заявления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несовершеннолетнего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обучающегося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об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оставлении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общеобразовательной организации;</w:t>
      </w:r>
    </w:p>
    <w:p w:rsidR="00961A65" w:rsidRPr="00F377B8" w:rsidRDefault="00E05172" w:rsidP="00D74453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-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копия заявления родителей (законных представителей) о согласии на оставление</w:t>
      </w:r>
      <w:r w:rsidR="00937718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общеобразовательной организации их сыном/ дочерью (нужное подчеркнуть);</w:t>
      </w:r>
    </w:p>
    <w:p w:rsidR="00961A65" w:rsidRPr="00F377B8" w:rsidRDefault="00937718" w:rsidP="00D74453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-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 xml:space="preserve"> копия документов, подтверждающих обоснованность принятого ими решения;</w:t>
      </w:r>
    </w:p>
    <w:p w:rsidR="00961A65" w:rsidRPr="00F377B8" w:rsidRDefault="00937718" w:rsidP="00D74453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-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 xml:space="preserve"> психолого-педагогическая характеристика обучающегося;</w:t>
      </w:r>
    </w:p>
    <w:p w:rsidR="00961A65" w:rsidRPr="00F377B8" w:rsidRDefault="00937718" w:rsidP="00D74453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-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 xml:space="preserve"> копия выписки из протокола педагогического совета.</w:t>
      </w:r>
    </w:p>
    <w:p w:rsidR="00937718" w:rsidRPr="00F377B8" w:rsidRDefault="00937718" w:rsidP="00D74453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</w:p>
    <w:p w:rsidR="00937718" w:rsidRPr="00F377B8" w:rsidRDefault="00937718" w:rsidP="00D74453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Несовершеннолетнему обучающемуся могут быть предложены иные формы обучения: </w:t>
      </w:r>
    </w:p>
    <w:p w:rsidR="00937718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1.___________________________________</w:t>
      </w:r>
    </w:p>
    <w:p w:rsidR="00937718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2.___________________________________</w:t>
      </w:r>
    </w:p>
    <w:p w:rsidR="00937718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3.___________________________________</w:t>
      </w:r>
    </w:p>
    <w:p w:rsidR="00937718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4.___________________________________</w:t>
      </w:r>
    </w:p>
    <w:p w:rsidR="00937718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961A65" w:rsidRPr="00F377B8" w:rsidRDefault="00961A65" w:rsidP="00D7445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Решение о согласии (несогласии) на оставление несовершеннолетним обучающимся</w:t>
      </w:r>
      <w:r w:rsidR="00D7445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>общеобразовательной организации до получения основного общего образования в</w:t>
      </w:r>
      <w:r w:rsidR="00D74453"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количестве </w:t>
      </w:r>
      <w:r w:rsidR="00937718" w:rsidRPr="00F377B8">
        <w:rPr>
          <w:rFonts w:ascii="yandex-sans" w:hAnsi="yandex-sans"/>
          <w:color w:val="000000"/>
          <w:sz w:val="22"/>
          <w:szCs w:val="22"/>
        </w:rPr>
        <w:t>двух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экз</w:t>
      </w:r>
      <w:r w:rsidR="00937718" w:rsidRPr="00F377B8">
        <w:rPr>
          <w:rFonts w:ascii="yandex-sans" w:hAnsi="yandex-sans"/>
          <w:color w:val="000000"/>
          <w:sz w:val="22"/>
          <w:szCs w:val="22"/>
        </w:rPr>
        <w:t>емпляров просим предоставить в О</w:t>
      </w:r>
      <w:r w:rsidRPr="00F377B8">
        <w:rPr>
          <w:rFonts w:ascii="yandex-sans" w:hAnsi="yandex-sans"/>
          <w:color w:val="000000"/>
          <w:sz w:val="22"/>
          <w:szCs w:val="22"/>
        </w:rPr>
        <w:t>тдел образования.</w:t>
      </w:r>
    </w:p>
    <w:p w:rsidR="00937718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937718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Руководитель МОУО «Отдел образования </w:t>
      </w:r>
    </w:p>
    <w:p w:rsidR="00961A65" w:rsidRPr="00F377B8" w:rsidRDefault="00937718" w:rsidP="00961A65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>Администрации Куртамышского района»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: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 xml:space="preserve"> _____________ 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          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__________________</w:t>
      </w:r>
      <w:r w:rsidRPr="00F377B8">
        <w:rPr>
          <w:rFonts w:ascii="yandex-sans" w:hAnsi="yandex-sans"/>
          <w:color w:val="000000"/>
          <w:sz w:val="22"/>
          <w:szCs w:val="22"/>
        </w:rPr>
        <w:t>______</w:t>
      </w:r>
    </w:p>
    <w:p w:rsidR="00961A65" w:rsidRPr="00F377B8" w:rsidRDefault="00937718" w:rsidP="00937718">
      <w:pPr>
        <w:shd w:val="clear" w:color="auto" w:fill="FFFFFF"/>
        <w:ind w:left="4248"/>
        <w:rPr>
          <w:rFonts w:ascii="yandex-sans" w:hAnsi="yandex-sans"/>
          <w:color w:val="000000"/>
          <w:sz w:val="22"/>
          <w:szCs w:val="22"/>
        </w:rPr>
      </w:pPr>
      <w:r w:rsidRPr="00F377B8">
        <w:rPr>
          <w:rFonts w:ascii="yandex-sans" w:hAnsi="yandex-sans"/>
          <w:color w:val="000000"/>
          <w:sz w:val="22"/>
          <w:szCs w:val="22"/>
        </w:rPr>
        <w:t xml:space="preserve"> 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 xml:space="preserve">(подпись) </w:t>
      </w:r>
      <w:r w:rsidRPr="00F377B8">
        <w:rPr>
          <w:rFonts w:ascii="yandex-sans" w:hAnsi="yandex-sans"/>
          <w:color w:val="000000"/>
          <w:sz w:val="22"/>
          <w:szCs w:val="22"/>
        </w:rPr>
        <w:tab/>
        <w:t xml:space="preserve">           </w:t>
      </w:r>
      <w:r w:rsidR="00961A65" w:rsidRPr="00F377B8">
        <w:rPr>
          <w:rFonts w:ascii="yandex-sans" w:hAnsi="yandex-sans"/>
          <w:color w:val="000000"/>
          <w:sz w:val="22"/>
          <w:szCs w:val="22"/>
        </w:rPr>
        <w:t>(И.О.</w:t>
      </w:r>
      <w:r w:rsidRPr="00F377B8">
        <w:rPr>
          <w:rFonts w:ascii="yandex-sans" w:hAnsi="yandex-sans"/>
          <w:color w:val="000000"/>
          <w:sz w:val="22"/>
          <w:szCs w:val="22"/>
        </w:rPr>
        <w:t xml:space="preserve"> (при наличии)</w:t>
      </w:r>
      <w:r w:rsidR="00961A65" w:rsidRPr="00F377B8">
        <w:rPr>
          <w:rFonts w:ascii="yandex-sans" w:hAnsi="yandex-sans"/>
          <w:color w:val="000000"/>
          <w:sz w:val="22"/>
          <w:szCs w:val="22"/>
        </w:rPr>
        <w:t xml:space="preserve"> Фамилия)</w:t>
      </w:r>
    </w:p>
    <w:p w:rsidR="00F36BA9" w:rsidRDefault="00F36BA9">
      <w:pPr>
        <w:spacing w:after="200" w:line="276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br w:type="page"/>
      </w:r>
    </w:p>
    <w:p w:rsidR="003716A9" w:rsidRPr="003716A9" w:rsidRDefault="003716A9" w:rsidP="003716A9">
      <w:pPr>
        <w:shd w:val="clear" w:color="auto" w:fill="FFFFFF"/>
        <w:ind w:left="4253"/>
        <w:rPr>
          <w:rFonts w:ascii="yandex-sans" w:hAnsi="yandex-sans"/>
          <w:color w:val="000000"/>
          <w:sz w:val="23"/>
          <w:szCs w:val="23"/>
        </w:rPr>
      </w:pPr>
      <w:r w:rsidRPr="003716A9">
        <w:rPr>
          <w:rFonts w:ascii="yandex-sans" w:hAnsi="yandex-sans"/>
          <w:color w:val="000000"/>
          <w:sz w:val="23"/>
          <w:szCs w:val="23"/>
        </w:rPr>
        <w:lastRenderedPageBreak/>
        <w:t xml:space="preserve">Приложение </w:t>
      </w:r>
      <w:r>
        <w:rPr>
          <w:rFonts w:ascii="yandex-sans" w:hAnsi="yandex-sans"/>
          <w:color w:val="000000"/>
          <w:sz w:val="23"/>
          <w:szCs w:val="23"/>
        </w:rPr>
        <w:t>2</w:t>
      </w:r>
      <w:r w:rsidRPr="003716A9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3716A9" w:rsidRPr="003716A9" w:rsidRDefault="003716A9" w:rsidP="003716A9">
      <w:pPr>
        <w:shd w:val="clear" w:color="auto" w:fill="FFFFFF"/>
        <w:ind w:left="4253"/>
        <w:jc w:val="both"/>
        <w:rPr>
          <w:rFonts w:ascii="yandex-sans" w:hAnsi="yandex-sans"/>
          <w:color w:val="000000"/>
          <w:sz w:val="23"/>
          <w:szCs w:val="23"/>
        </w:rPr>
      </w:pPr>
      <w:r w:rsidRPr="003716A9">
        <w:rPr>
          <w:bCs/>
          <w:sz w:val="24"/>
          <w:szCs w:val="24"/>
        </w:rPr>
        <w:t>к Порядку организации мер по продолжению оставившими общеобразовательные организации несовершеннолетними освоения образовательной программы основного общего образования в иной форме обучения и с их согласия по их трудоустройству, утвержденному постановлением Администрации Куртамышского района от ____________________ г. №_______</w:t>
      </w:r>
    </w:p>
    <w:p w:rsidR="003716A9" w:rsidRDefault="003716A9" w:rsidP="00A8479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716A9" w:rsidRDefault="003716A9" w:rsidP="00A8479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84794" w:rsidRPr="00A84794" w:rsidRDefault="00A84794" w:rsidP="00A8479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Угловой штамп</w:t>
      </w:r>
      <w:r w:rsidR="003716A9">
        <w:rPr>
          <w:rFonts w:ascii="yandex-sans" w:hAnsi="yandex-sans"/>
          <w:color w:val="000000"/>
          <w:sz w:val="23"/>
          <w:szCs w:val="23"/>
        </w:rPr>
        <w:tab/>
      </w:r>
      <w:r w:rsidR="003716A9">
        <w:rPr>
          <w:rFonts w:ascii="yandex-sans" w:hAnsi="yandex-sans"/>
          <w:color w:val="000000"/>
          <w:sz w:val="23"/>
          <w:szCs w:val="23"/>
        </w:rPr>
        <w:tab/>
      </w:r>
      <w:r w:rsidR="003716A9">
        <w:rPr>
          <w:rFonts w:ascii="yandex-sans" w:hAnsi="yandex-sans"/>
          <w:color w:val="000000"/>
          <w:sz w:val="23"/>
          <w:szCs w:val="23"/>
        </w:rPr>
        <w:tab/>
      </w:r>
      <w:r w:rsidR="003716A9">
        <w:rPr>
          <w:rFonts w:ascii="yandex-sans" w:hAnsi="yandex-sans"/>
          <w:color w:val="000000"/>
          <w:sz w:val="23"/>
          <w:szCs w:val="23"/>
        </w:rPr>
        <w:tab/>
      </w:r>
      <w:r w:rsidRPr="00A84794">
        <w:rPr>
          <w:rFonts w:ascii="yandex-sans" w:hAnsi="yandex-sans"/>
          <w:color w:val="000000"/>
          <w:sz w:val="23"/>
          <w:szCs w:val="23"/>
        </w:rPr>
        <w:t>Руководителю МОУ</w:t>
      </w:r>
    </w:p>
    <w:p w:rsidR="00A84794" w:rsidRPr="00A84794" w:rsidRDefault="00A84794" w:rsidP="003716A9">
      <w:pPr>
        <w:shd w:val="clear" w:color="auto" w:fill="FFFFFF"/>
        <w:ind w:left="4253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__________________________________</w:t>
      </w:r>
      <w:r w:rsidR="003716A9">
        <w:rPr>
          <w:rFonts w:ascii="yandex-sans" w:hAnsi="yandex-sans"/>
          <w:color w:val="000000"/>
          <w:sz w:val="23"/>
          <w:szCs w:val="23"/>
        </w:rPr>
        <w:t>__________</w:t>
      </w:r>
    </w:p>
    <w:p w:rsidR="00A84794" w:rsidRPr="00A84794" w:rsidRDefault="00A84794" w:rsidP="003716A9">
      <w:pPr>
        <w:shd w:val="clear" w:color="auto" w:fill="FFFFFF"/>
        <w:ind w:left="4253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 xml:space="preserve">(наименование </w:t>
      </w:r>
      <w:r w:rsidR="003716A9">
        <w:rPr>
          <w:rFonts w:ascii="yandex-sans" w:hAnsi="yandex-sans"/>
          <w:color w:val="000000"/>
          <w:sz w:val="23"/>
          <w:szCs w:val="23"/>
        </w:rPr>
        <w:t>обще</w:t>
      </w:r>
      <w:r w:rsidRPr="00A84794">
        <w:rPr>
          <w:rFonts w:ascii="yandex-sans" w:hAnsi="yandex-sans"/>
          <w:color w:val="000000"/>
          <w:sz w:val="23"/>
          <w:szCs w:val="23"/>
        </w:rPr>
        <w:t>образовательной организации)</w:t>
      </w:r>
    </w:p>
    <w:p w:rsidR="00A84794" w:rsidRPr="00A84794" w:rsidRDefault="00A84794" w:rsidP="003716A9">
      <w:pPr>
        <w:shd w:val="clear" w:color="auto" w:fill="FFFFFF"/>
        <w:ind w:left="4253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__________________________________</w:t>
      </w:r>
    </w:p>
    <w:p w:rsidR="00A84794" w:rsidRPr="00A84794" w:rsidRDefault="00A84794" w:rsidP="003716A9">
      <w:pPr>
        <w:shd w:val="clear" w:color="auto" w:fill="FFFFFF"/>
        <w:ind w:left="4253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(Фамилия И.О.</w:t>
      </w:r>
      <w:r w:rsidR="003716A9">
        <w:rPr>
          <w:rFonts w:ascii="yandex-sans" w:hAnsi="yandex-sans"/>
          <w:color w:val="000000"/>
          <w:sz w:val="23"/>
          <w:szCs w:val="23"/>
        </w:rPr>
        <w:t>(при наличии)</w:t>
      </w:r>
      <w:r w:rsidRPr="00A84794">
        <w:rPr>
          <w:rFonts w:ascii="yandex-sans" w:hAnsi="yandex-sans"/>
          <w:color w:val="000000"/>
          <w:sz w:val="23"/>
          <w:szCs w:val="23"/>
        </w:rPr>
        <w:t xml:space="preserve"> руководителя)</w:t>
      </w:r>
    </w:p>
    <w:p w:rsidR="003716A9" w:rsidRDefault="003716A9" w:rsidP="003716A9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3716A9" w:rsidRDefault="003716A9" w:rsidP="003716A9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A84794" w:rsidRPr="00A84794" w:rsidRDefault="00A84794" w:rsidP="003716A9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УВЕДОМЛЕНИЕ</w:t>
      </w:r>
    </w:p>
    <w:p w:rsidR="00A84794" w:rsidRPr="00A84794" w:rsidRDefault="003716A9" w:rsidP="00F36BA9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МОУО «Отдел образования Администрации Куртамышского района»</w:t>
      </w:r>
      <w:r w:rsidR="00A84794" w:rsidRPr="00A84794">
        <w:rPr>
          <w:rFonts w:ascii="yandex-sans" w:hAnsi="yandex-sans"/>
          <w:color w:val="000000"/>
          <w:sz w:val="23"/>
          <w:szCs w:val="23"/>
        </w:rPr>
        <w:t xml:space="preserve"> настоящим</w:t>
      </w:r>
      <w:r w:rsidR="00F36BA9">
        <w:rPr>
          <w:rFonts w:ascii="yandex-sans" w:hAnsi="yandex-sans"/>
          <w:color w:val="000000"/>
          <w:sz w:val="23"/>
          <w:szCs w:val="23"/>
        </w:rPr>
        <w:t xml:space="preserve"> 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уведомляет Вас о согласии / несогласии (нужное подчеркнуть) на оставление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общеобразовательной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организации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несовершеннолетним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обучающимся:</w:t>
      </w:r>
      <w:proofErr w:type="gramEnd"/>
    </w:p>
    <w:p w:rsidR="00A84794" w:rsidRPr="00A84794" w:rsidRDefault="00A84794" w:rsidP="00A8479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____________________________________________________________________</w:t>
      </w:r>
      <w:r w:rsidR="003716A9">
        <w:rPr>
          <w:rFonts w:ascii="yandex-sans" w:hAnsi="yandex-sans"/>
          <w:color w:val="000000"/>
          <w:sz w:val="23"/>
          <w:szCs w:val="23"/>
        </w:rPr>
        <w:t>_____________</w:t>
      </w:r>
    </w:p>
    <w:p w:rsidR="00A84794" w:rsidRPr="00A84794" w:rsidRDefault="00A84794" w:rsidP="003716A9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(Фамилия, имя, отчество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(при наличии)</w:t>
      </w:r>
      <w:r w:rsidRPr="00A84794">
        <w:rPr>
          <w:rFonts w:ascii="yandex-sans" w:hAnsi="yandex-sans"/>
          <w:color w:val="000000"/>
          <w:sz w:val="23"/>
          <w:szCs w:val="23"/>
        </w:rPr>
        <w:t xml:space="preserve"> обучающегося)</w:t>
      </w:r>
    </w:p>
    <w:p w:rsidR="00A84794" w:rsidRDefault="00A84794" w:rsidP="00A8479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___________________________________________________________________</w:t>
      </w:r>
      <w:r w:rsidR="003716A9">
        <w:rPr>
          <w:rFonts w:ascii="yandex-sans" w:hAnsi="yandex-sans"/>
          <w:color w:val="000000"/>
          <w:sz w:val="23"/>
          <w:szCs w:val="23"/>
        </w:rPr>
        <w:t>_____________</w:t>
      </w:r>
      <w:r w:rsidRPr="00A84794">
        <w:rPr>
          <w:rFonts w:ascii="yandex-sans" w:hAnsi="yandex-sans"/>
          <w:color w:val="000000"/>
          <w:sz w:val="23"/>
          <w:szCs w:val="23"/>
        </w:rPr>
        <w:t>,</w:t>
      </w:r>
    </w:p>
    <w:p w:rsidR="003716A9" w:rsidRPr="00A84794" w:rsidRDefault="003716A9" w:rsidP="00A8479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84794" w:rsidRPr="00A84794" w:rsidRDefault="00A84794" w:rsidP="00A8479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_______________________ года рождения, ученика ____________ класса.</w:t>
      </w:r>
    </w:p>
    <w:p w:rsidR="003716A9" w:rsidRDefault="003716A9" w:rsidP="00A8479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84794" w:rsidRPr="00A84794" w:rsidRDefault="00A84794" w:rsidP="003716A9">
      <w:pPr>
        <w:shd w:val="clear" w:color="auto" w:fill="FFFFFF"/>
        <w:ind w:firstLine="708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Решение о несогласии принято на основании (нужное отметить):</w:t>
      </w:r>
    </w:p>
    <w:p w:rsidR="00A84794" w:rsidRPr="00A84794" w:rsidRDefault="003716A9" w:rsidP="003716A9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отсутствия причин (мотивов) оставления несовершеннолетним обучающимся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общеобразовательной организации;</w:t>
      </w:r>
    </w:p>
    <w:p w:rsidR="00A84794" w:rsidRPr="00A84794" w:rsidRDefault="003716A9" w:rsidP="003716A9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="00A84794" w:rsidRPr="00A84794">
        <w:rPr>
          <w:rFonts w:ascii="yandex-sans" w:hAnsi="yandex-sans"/>
          <w:color w:val="000000"/>
          <w:sz w:val="23"/>
          <w:szCs w:val="23"/>
        </w:rPr>
        <w:t xml:space="preserve"> признания причин (мотивов) оставления несовершеннолетним обучающимся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общеобразовательной организации не достаточно обоснованными;</w:t>
      </w:r>
    </w:p>
    <w:p w:rsidR="00A84794" w:rsidRPr="00A84794" w:rsidRDefault="003716A9" w:rsidP="003716A9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="00A84794" w:rsidRPr="00A84794">
        <w:rPr>
          <w:rFonts w:ascii="yandex-sans" w:hAnsi="yandex-sans"/>
          <w:color w:val="000000"/>
          <w:sz w:val="23"/>
          <w:szCs w:val="23"/>
        </w:rPr>
        <w:t xml:space="preserve"> отказа обучающегося, родителей (законных представителей) обучающегося от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продолжения освоения образовательной программы основного общего образования в иной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84794" w:rsidRPr="00A84794">
        <w:rPr>
          <w:rFonts w:ascii="yandex-sans" w:hAnsi="yandex-sans"/>
          <w:color w:val="000000"/>
          <w:sz w:val="23"/>
          <w:szCs w:val="23"/>
        </w:rPr>
        <w:t>форме.</w:t>
      </w:r>
    </w:p>
    <w:p w:rsidR="003716A9" w:rsidRDefault="003716A9" w:rsidP="003716A9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A84794" w:rsidRPr="00A84794" w:rsidRDefault="00A84794" w:rsidP="00CB3D1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A84794">
        <w:rPr>
          <w:rFonts w:ascii="yandex-sans" w:hAnsi="yandex-sans"/>
          <w:color w:val="000000"/>
          <w:sz w:val="23"/>
          <w:szCs w:val="23"/>
        </w:rPr>
        <w:t>К настоящему</w:t>
      </w:r>
      <w:r w:rsidR="00F36BA9">
        <w:rPr>
          <w:rFonts w:ascii="yandex-sans" w:hAnsi="yandex-sans"/>
          <w:color w:val="000000"/>
          <w:sz w:val="23"/>
          <w:szCs w:val="23"/>
        </w:rPr>
        <w:t xml:space="preserve"> уведомлению</w:t>
      </w:r>
      <w:r w:rsidRPr="00A84794">
        <w:rPr>
          <w:rFonts w:ascii="yandex-sans" w:hAnsi="yandex-sans"/>
          <w:color w:val="000000"/>
          <w:sz w:val="23"/>
          <w:szCs w:val="23"/>
        </w:rPr>
        <w:t xml:space="preserve"> прилагается решение </w:t>
      </w:r>
      <w:r w:rsidR="003716A9" w:rsidRPr="00005CE6">
        <w:rPr>
          <w:color w:val="052635"/>
          <w:sz w:val="24"/>
          <w:szCs w:val="24"/>
          <w:shd w:val="clear" w:color="auto" w:fill="FFFFFF"/>
        </w:rPr>
        <w:t>Комисси</w:t>
      </w:r>
      <w:r w:rsidR="003716A9">
        <w:rPr>
          <w:color w:val="052635"/>
          <w:sz w:val="24"/>
          <w:szCs w:val="24"/>
          <w:shd w:val="clear" w:color="auto" w:fill="FFFFFF"/>
        </w:rPr>
        <w:t>и</w:t>
      </w:r>
      <w:r w:rsidR="003716A9" w:rsidRPr="00005CE6">
        <w:rPr>
          <w:color w:val="052635"/>
          <w:sz w:val="24"/>
          <w:szCs w:val="24"/>
          <w:shd w:val="clear" w:color="auto" w:fill="FFFFFF"/>
        </w:rPr>
        <w:t xml:space="preserve"> по делам несовершеннолетних и защите их прав при Администрации Куртамышского района</w:t>
      </w:r>
      <w:r w:rsidR="003716A9">
        <w:rPr>
          <w:color w:val="052635"/>
          <w:sz w:val="24"/>
          <w:szCs w:val="24"/>
          <w:shd w:val="clear" w:color="auto" w:fill="FFFFFF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о согласии/ несогласии</w:t>
      </w:r>
      <w:r w:rsidR="00CB3D12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(нужное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подчеркнуть)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на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оставление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несовершеннолетним,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достигшим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возраста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пятнадцати лет, общеобразовательной организации до получения основного общего</w:t>
      </w:r>
      <w:r w:rsidR="003716A9">
        <w:rPr>
          <w:rFonts w:ascii="yandex-sans" w:hAnsi="yandex-sans"/>
          <w:color w:val="000000"/>
          <w:sz w:val="23"/>
          <w:szCs w:val="23"/>
        </w:rPr>
        <w:t xml:space="preserve"> </w:t>
      </w:r>
      <w:r w:rsidRPr="00A84794">
        <w:rPr>
          <w:rFonts w:ascii="yandex-sans" w:hAnsi="yandex-sans"/>
          <w:color w:val="000000"/>
          <w:sz w:val="23"/>
          <w:szCs w:val="23"/>
        </w:rPr>
        <w:t>образования от «____» ____20___г. № ____.</w:t>
      </w:r>
    </w:p>
    <w:p w:rsidR="003716A9" w:rsidRDefault="003716A9" w:rsidP="003716A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716A9" w:rsidRDefault="003716A9" w:rsidP="003716A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716A9" w:rsidRDefault="003716A9" w:rsidP="003716A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Руководитель МОУО «Отдел образования </w:t>
      </w:r>
    </w:p>
    <w:p w:rsidR="003716A9" w:rsidRPr="00961A65" w:rsidRDefault="003716A9" w:rsidP="003716A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Администрации Куртамышского района»</w:t>
      </w:r>
      <w:r w:rsidRPr="00961A65">
        <w:rPr>
          <w:rFonts w:ascii="yandex-sans" w:hAnsi="yandex-sans"/>
          <w:color w:val="000000"/>
          <w:sz w:val="23"/>
          <w:szCs w:val="23"/>
        </w:rPr>
        <w:t>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61A65">
        <w:rPr>
          <w:rFonts w:ascii="yandex-sans" w:hAnsi="yandex-sans"/>
          <w:color w:val="000000"/>
          <w:sz w:val="23"/>
          <w:szCs w:val="23"/>
        </w:rPr>
        <w:t xml:space="preserve"> _____________ </w:t>
      </w: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961A65">
        <w:rPr>
          <w:rFonts w:ascii="yandex-sans" w:hAnsi="yandex-sans"/>
          <w:color w:val="000000"/>
          <w:sz w:val="23"/>
          <w:szCs w:val="23"/>
        </w:rPr>
        <w:t>__________________</w:t>
      </w:r>
      <w:r>
        <w:rPr>
          <w:rFonts w:ascii="yandex-sans" w:hAnsi="yandex-sans"/>
          <w:color w:val="000000"/>
          <w:sz w:val="23"/>
          <w:szCs w:val="23"/>
        </w:rPr>
        <w:t>______</w:t>
      </w:r>
    </w:p>
    <w:p w:rsidR="003716A9" w:rsidRPr="00961A65" w:rsidRDefault="003716A9" w:rsidP="003716A9">
      <w:pPr>
        <w:shd w:val="clear" w:color="auto" w:fill="FFFFFF"/>
        <w:ind w:left="424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Pr="00961A65">
        <w:rPr>
          <w:rFonts w:ascii="yandex-sans" w:hAnsi="yandex-sans"/>
          <w:color w:val="000000"/>
          <w:sz w:val="23"/>
          <w:szCs w:val="23"/>
        </w:rPr>
        <w:t xml:space="preserve">(подпись) </w:t>
      </w:r>
      <w:r>
        <w:rPr>
          <w:rFonts w:ascii="yandex-sans" w:hAnsi="yandex-sans"/>
          <w:color w:val="000000"/>
          <w:sz w:val="23"/>
          <w:szCs w:val="23"/>
        </w:rPr>
        <w:tab/>
        <w:t xml:space="preserve">           </w:t>
      </w:r>
      <w:r w:rsidRPr="00961A65">
        <w:rPr>
          <w:rFonts w:ascii="yandex-sans" w:hAnsi="yandex-sans"/>
          <w:color w:val="000000"/>
          <w:sz w:val="23"/>
          <w:szCs w:val="23"/>
        </w:rPr>
        <w:t>(И.О.</w:t>
      </w:r>
      <w:r>
        <w:rPr>
          <w:rFonts w:ascii="yandex-sans" w:hAnsi="yandex-sans"/>
          <w:color w:val="000000"/>
          <w:sz w:val="23"/>
          <w:szCs w:val="23"/>
        </w:rPr>
        <w:t xml:space="preserve"> (при наличии)</w:t>
      </w:r>
      <w:r w:rsidRPr="00961A65">
        <w:rPr>
          <w:rFonts w:ascii="yandex-sans" w:hAnsi="yandex-sans"/>
          <w:color w:val="000000"/>
          <w:sz w:val="23"/>
          <w:szCs w:val="23"/>
        </w:rPr>
        <w:t xml:space="preserve"> Фамилия)</w:t>
      </w:r>
    </w:p>
    <w:p w:rsidR="00A84794" w:rsidRPr="00EC3613" w:rsidRDefault="00A84794" w:rsidP="00EC361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E22E9" w:rsidRDefault="003E22E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22E9" w:rsidRDefault="003E22E9" w:rsidP="003E22E9">
      <w:pPr>
        <w:jc w:val="center"/>
        <w:rPr>
          <w:sz w:val="24"/>
          <w:szCs w:val="24"/>
        </w:rPr>
      </w:pPr>
      <w:r w:rsidRPr="00D848D9">
        <w:rPr>
          <w:sz w:val="24"/>
          <w:szCs w:val="24"/>
        </w:rPr>
        <w:lastRenderedPageBreak/>
        <w:t>ЛИСТ СОГЛАСОВАНИЯ</w:t>
      </w:r>
    </w:p>
    <w:p w:rsidR="003E22E9" w:rsidRDefault="003E22E9" w:rsidP="003E22E9">
      <w:pPr>
        <w:jc w:val="center"/>
        <w:rPr>
          <w:sz w:val="24"/>
          <w:szCs w:val="24"/>
        </w:rPr>
      </w:pPr>
    </w:p>
    <w:p w:rsidR="003E22E9" w:rsidRPr="005F3B36" w:rsidRDefault="003E22E9" w:rsidP="005F3B36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Куртамышского района </w:t>
      </w:r>
      <w:r w:rsidRPr="005F3B36">
        <w:rPr>
          <w:sz w:val="24"/>
          <w:szCs w:val="24"/>
        </w:rPr>
        <w:t>«</w:t>
      </w:r>
      <w:r w:rsidR="005F3B36" w:rsidRPr="005F3B36">
        <w:rPr>
          <w:bCs/>
          <w:sz w:val="24"/>
          <w:szCs w:val="24"/>
        </w:rPr>
        <w:t>Об утверждении Порядка организации мер по продолжению оставившими общеобразовательные организации несовершеннолетними освоения образовательной программы основного общего образования в иной форме обучения и с их согласия по их трудоустройству</w:t>
      </w:r>
      <w:r w:rsidRPr="005F3B36">
        <w:rPr>
          <w:bCs/>
          <w:sz w:val="24"/>
          <w:szCs w:val="24"/>
        </w:rPr>
        <w:t>»</w:t>
      </w:r>
    </w:p>
    <w:p w:rsidR="003E22E9" w:rsidRDefault="003E22E9" w:rsidP="003E22E9">
      <w:pPr>
        <w:jc w:val="center"/>
        <w:rPr>
          <w:bCs/>
          <w:sz w:val="24"/>
          <w:szCs w:val="24"/>
        </w:rPr>
      </w:pPr>
    </w:p>
    <w:p w:rsidR="003E22E9" w:rsidRDefault="003E22E9" w:rsidP="003E22E9">
      <w:pPr>
        <w:jc w:val="center"/>
        <w:rPr>
          <w:bCs/>
          <w:sz w:val="24"/>
          <w:szCs w:val="24"/>
        </w:rPr>
      </w:pPr>
    </w:p>
    <w:p w:rsidR="003E22E9" w:rsidRPr="00E10325" w:rsidRDefault="00E10325" w:rsidP="00E10325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10325">
        <w:rPr>
          <w:sz w:val="24"/>
          <w:szCs w:val="24"/>
        </w:rPr>
        <w:t xml:space="preserve">И. о. заместителя Главы Куртамышского района  по социальным вопросам                                                                                          </w:t>
      </w:r>
      <w:r w:rsidR="003E22E9" w:rsidRPr="00E10325">
        <w:rPr>
          <w:sz w:val="22"/>
          <w:szCs w:val="22"/>
        </w:rPr>
        <w:t>__________________________</w:t>
      </w:r>
      <w:r w:rsidR="005F3B36" w:rsidRPr="00E10325">
        <w:rPr>
          <w:sz w:val="22"/>
          <w:szCs w:val="22"/>
        </w:rPr>
        <w:t xml:space="preserve"> </w:t>
      </w:r>
      <w:r w:rsidR="006E28F6" w:rsidRPr="00E10325">
        <w:rPr>
          <w:sz w:val="22"/>
          <w:szCs w:val="22"/>
        </w:rPr>
        <w:t xml:space="preserve">Н.В. </w:t>
      </w:r>
      <w:proofErr w:type="spellStart"/>
      <w:r w:rsidR="006E28F6" w:rsidRPr="00E10325">
        <w:rPr>
          <w:sz w:val="22"/>
          <w:szCs w:val="22"/>
        </w:rPr>
        <w:t>Бухалко</w:t>
      </w:r>
      <w:proofErr w:type="spellEnd"/>
      <w:r w:rsidR="005F3B36" w:rsidRPr="00E10325">
        <w:rPr>
          <w:sz w:val="22"/>
          <w:szCs w:val="22"/>
        </w:rPr>
        <w:t>.</w:t>
      </w:r>
    </w:p>
    <w:p w:rsidR="003E22E9" w:rsidRDefault="003E22E9" w:rsidP="003E22E9">
      <w:pPr>
        <w:pStyle w:val="a5"/>
        <w:jc w:val="both"/>
        <w:rPr>
          <w:sz w:val="22"/>
          <w:szCs w:val="22"/>
        </w:rPr>
      </w:pPr>
    </w:p>
    <w:p w:rsidR="00EC3613" w:rsidRPr="00EC3613" w:rsidRDefault="00EC3613" w:rsidP="00EC3613">
      <w:pPr>
        <w:jc w:val="both"/>
        <w:rPr>
          <w:sz w:val="24"/>
          <w:szCs w:val="24"/>
        </w:rPr>
      </w:pPr>
    </w:p>
    <w:sectPr w:rsidR="00EC3613" w:rsidRPr="00EC3613" w:rsidSect="00B236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F2B"/>
    <w:multiLevelType w:val="hybridMultilevel"/>
    <w:tmpl w:val="D96ED52C"/>
    <w:lvl w:ilvl="0" w:tplc="7A3276A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FE0449E"/>
    <w:multiLevelType w:val="hybridMultilevel"/>
    <w:tmpl w:val="C1BCE20E"/>
    <w:lvl w:ilvl="0" w:tplc="E8443668">
      <w:start w:val="1"/>
      <w:numFmt w:val="decimal"/>
      <w:lvlText w:val="%1."/>
      <w:lvlJc w:val="left"/>
      <w:pPr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5102973"/>
    <w:multiLevelType w:val="hybridMultilevel"/>
    <w:tmpl w:val="158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337E"/>
    <w:multiLevelType w:val="hybridMultilevel"/>
    <w:tmpl w:val="B2FA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D766A"/>
    <w:multiLevelType w:val="hybridMultilevel"/>
    <w:tmpl w:val="767CEC68"/>
    <w:lvl w:ilvl="0" w:tplc="AF76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2ECE"/>
    <w:multiLevelType w:val="hybridMultilevel"/>
    <w:tmpl w:val="9D1010CA"/>
    <w:lvl w:ilvl="0" w:tplc="E12A8CC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8236FC7"/>
    <w:multiLevelType w:val="hybridMultilevel"/>
    <w:tmpl w:val="AB741EDC"/>
    <w:lvl w:ilvl="0" w:tplc="244AB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6458B"/>
    <w:multiLevelType w:val="hybridMultilevel"/>
    <w:tmpl w:val="D7E89F02"/>
    <w:lvl w:ilvl="0" w:tplc="B570FB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4B223E9"/>
    <w:multiLevelType w:val="hybridMultilevel"/>
    <w:tmpl w:val="83B0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7B"/>
    <w:rsid w:val="00005CE6"/>
    <w:rsid w:val="00021CE0"/>
    <w:rsid w:val="000556D6"/>
    <w:rsid w:val="00091295"/>
    <w:rsid w:val="000E5A96"/>
    <w:rsid w:val="00161397"/>
    <w:rsid w:val="001752A8"/>
    <w:rsid w:val="00203ED4"/>
    <w:rsid w:val="00226A6E"/>
    <w:rsid w:val="002C1516"/>
    <w:rsid w:val="00320A44"/>
    <w:rsid w:val="003678CB"/>
    <w:rsid w:val="003716A9"/>
    <w:rsid w:val="00382E13"/>
    <w:rsid w:val="00387109"/>
    <w:rsid w:val="003B7ED7"/>
    <w:rsid w:val="003E22E9"/>
    <w:rsid w:val="00436D05"/>
    <w:rsid w:val="00461FB3"/>
    <w:rsid w:val="004C3AA4"/>
    <w:rsid w:val="00536EF7"/>
    <w:rsid w:val="005855B6"/>
    <w:rsid w:val="005B0F7B"/>
    <w:rsid w:val="005D55FC"/>
    <w:rsid w:val="005F3B36"/>
    <w:rsid w:val="00606BC8"/>
    <w:rsid w:val="00646AAB"/>
    <w:rsid w:val="006E28F6"/>
    <w:rsid w:val="006F1E8E"/>
    <w:rsid w:val="00707951"/>
    <w:rsid w:val="007144AB"/>
    <w:rsid w:val="007522C3"/>
    <w:rsid w:val="00762114"/>
    <w:rsid w:val="00762F97"/>
    <w:rsid w:val="00774A3E"/>
    <w:rsid w:val="0078031A"/>
    <w:rsid w:val="00783CCE"/>
    <w:rsid w:val="007E0EF4"/>
    <w:rsid w:val="00842B75"/>
    <w:rsid w:val="00854C86"/>
    <w:rsid w:val="00937718"/>
    <w:rsid w:val="00937EF3"/>
    <w:rsid w:val="00961A65"/>
    <w:rsid w:val="009B6A1B"/>
    <w:rsid w:val="00A61189"/>
    <w:rsid w:val="00A73760"/>
    <w:rsid w:val="00A84794"/>
    <w:rsid w:val="00AB4027"/>
    <w:rsid w:val="00AF2B3D"/>
    <w:rsid w:val="00B0551A"/>
    <w:rsid w:val="00B2365C"/>
    <w:rsid w:val="00B32057"/>
    <w:rsid w:val="00B95CD2"/>
    <w:rsid w:val="00BB17C2"/>
    <w:rsid w:val="00CB3D12"/>
    <w:rsid w:val="00D15CB5"/>
    <w:rsid w:val="00D57548"/>
    <w:rsid w:val="00D74453"/>
    <w:rsid w:val="00D95676"/>
    <w:rsid w:val="00DE18AF"/>
    <w:rsid w:val="00E05172"/>
    <w:rsid w:val="00E10325"/>
    <w:rsid w:val="00E21741"/>
    <w:rsid w:val="00E22E58"/>
    <w:rsid w:val="00E235E4"/>
    <w:rsid w:val="00E42B11"/>
    <w:rsid w:val="00E56F0E"/>
    <w:rsid w:val="00E97CB3"/>
    <w:rsid w:val="00EC3613"/>
    <w:rsid w:val="00EC6CA4"/>
    <w:rsid w:val="00F36BA9"/>
    <w:rsid w:val="00F377B8"/>
    <w:rsid w:val="00F4054E"/>
    <w:rsid w:val="00F845A3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EF7"/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536E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536EF7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E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semiHidden/>
    <w:rsid w:val="00536E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536EF7"/>
    <w:pPr>
      <w:ind w:left="720"/>
      <w:contextualSpacing/>
    </w:pPr>
  </w:style>
  <w:style w:type="paragraph" w:styleId="a5">
    <w:name w:val="List Paragraph"/>
    <w:basedOn w:val="a"/>
    <w:uiPriority w:val="34"/>
    <w:qFormat/>
    <w:rsid w:val="00B236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D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D1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0556D6"/>
    <w:rPr>
      <w:b/>
      <w:bCs/>
      <w:i w:val="0"/>
      <w:iCs w:val="0"/>
    </w:rPr>
  </w:style>
  <w:style w:type="paragraph" w:customStyle="1" w:styleId="a9">
    <w:name w:val="Знак Знак"/>
    <w:basedOn w:val="a"/>
    <w:rsid w:val="000556D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EF7"/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536E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536EF7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E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semiHidden/>
    <w:rsid w:val="00536E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536EF7"/>
    <w:pPr>
      <w:ind w:left="720"/>
      <w:contextualSpacing/>
    </w:pPr>
  </w:style>
  <w:style w:type="paragraph" w:styleId="a5">
    <w:name w:val="List Paragraph"/>
    <w:basedOn w:val="a"/>
    <w:uiPriority w:val="34"/>
    <w:qFormat/>
    <w:rsid w:val="00B236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D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D1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0556D6"/>
    <w:rPr>
      <w:b/>
      <w:bCs/>
      <w:i w:val="0"/>
      <w:iCs w:val="0"/>
    </w:rPr>
  </w:style>
  <w:style w:type="paragraph" w:customStyle="1" w:styleId="a9">
    <w:name w:val="Знак Знак"/>
    <w:basedOn w:val="a"/>
    <w:rsid w:val="000556D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21</cp:revision>
  <cp:lastPrinted>2020-04-28T08:38:00Z</cp:lastPrinted>
  <dcterms:created xsi:type="dcterms:W3CDTF">2020-02-26T10:50:00Z</dcterms:created>
  <dcterms:modified xsi:type="dcterms:W3CDTF">2020-05-19T06:02:00Z</dcterms:modified>
</cp:coreProperties>
</file>