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5" w:rsidRDefault="00BD2CA8" w:rsidP="00217C35">
      <w:pPr>
        <w:pStyle w:val="a8"/>
        <w:spacing w:before="0" w:beforeAutospacing="0" w:after="0" w:afterAutospacing="0"/>
        <w:jc w:val="right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E87591" wp14:editId="59F33FEC">
            <wp:simplePos x="0" y="0"/>
            <wp:positionH relativeFrom="column">
              <wp:posOffset>2651760</wp:posOffset>
            </wp:positionH>
            <wp:positionV relativeFrom="paragraph">
              <wp:posOffset>-38100</wp:posOffset>
            </wp:positionV>
            <wp:extent cx="504190" cy="6724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C35">
        <w:rPr>
          <w:rFonts w:ascii="Liberation Serif" w:hAnsi="Liberation Serif" w:cs="Liberation Serif"/>
          <w:b/>
        </w:rPr>
        <w:t xml:space="preserve">                                                                                                                                                                                          ПРОЕКТ</w:t>
      </w:r>
    </w:p>
    <w:p w:rsidR="00217C35" w:rsidRDefault="00217C35" w:rsidP="00217C35">
      <w:pPr>
        <w:pStyle w:val="a8"/>
        <w:spacing w:before="0" w:beforeAutospacing="0" w:after="0" w:afterAutospacing="0"/>
        <w:jc w:val="both"/>
        <w:rPr>
          <w:rFonts w:ascii="Liberation Serif" w:hAnsi="Liberation Serif" w:cs="Liberation Serif"/>
          <w:b/>
        </w:rPr>
      </w:pPr>
    </w:p>
    <w:p w:rsidR="00BD2CA8" w:rsidRPr="009708F9" w:rsidRDefault="00217C35" w:rsidP="00217C35">
      <w:pPr>
        <w:pStyle w:val="a8"/>
        <w:spacing w:before="0" w:beforeAutospacing="0" w:after="0" w:afterAutospacing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textWrapping" w:clear="all"/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>ДУМА КУРТАМЫШСКОГО МУНИЦИПАЛЬНОГО ОКРУГА</w:t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 xml:space="preserve"> КУРГАНСКОЙ ОБЛАСТИ</w:t>
      </w:r>
    </w:p>
    <w:p w:rsidR="001E466B" w:rsidRPr="009708F9" w:rsidRDefault="001E466B" w:rsidP="00BD2CA8">
      <w:pPr>
        <w:rPr>
          <w:rFonts w:ascii="Liberation Serif" w:hAnsi="Liberation Serif" w:cs="Liberation Serif"/>
          <w:b/>
          <w:bCs/>
        </w:rPr>
      </w:pPr>
    </w:p>
    <w:p w:rsidR="00BD2CA8" w:rsidRPr="009708F9" w:rsidRDefault="00BD2CA8" w:rsidP="00BD2CA8">
      <w:pPr>
        <w:jc w:val="center"/>
        <w:rPr>
          <w:rFonts w:ascii="Liberation Serif" w:hAnsi="Liberation Serif" w:cs="Liberation Serif"/>
          <w:b/>
          <w:bCs/>
          <w:sz w:val="44"/>
          <w:szCs w:val="44"/>
        </w:rPr>
      </w:pPr>
      <w:r w:rsidRPr="009708F9">
        <w:rPr>
          <w:rFonts w:ascii="Liberation Serif" w:hAnsi="Liberation Serif" w:cs="Liberation Serif"/>
          <w:b/>
          <w:bCs/>
          <w:sz w:val="44"/>
          <w:szCs w:val="44"/>
        </w:rPr>
        <w:t>РЕШЕНИЕ</w:t>
      </w:r>
      <w:bookmarkStart w:id="0" w:name="_GoBack"/>
      <w:bookmarkEnd w:id="0"/>
    </w:p>
    <w:p w:rsidR="00BD2CA8" w:rsidRPr="009708F9" w:rsidRDefault="00BD2CA8" w:rsidP="00BD2CA8">
      <w:pPr>
        <w:rPr>
          <w:rFonts w:ascii="Liberation Serif" w:hAnsi="Liberation Serif" w:cs="Liberation Serif"/>
          <w:sz w:val="24"/>
          <w:szCs w:val="24"/>
        </w:rPr>
      </w:pPr>
    </w:p>
    <w:p w:rsidR="00BD2CA8" w:rsidRPr="009708F9" w:rsidRDefault="000C78DC" w:rsidP="00BD2CA8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317F81">
        <w:rPr>
          <w:rFonts w:ascii="Liberation Serif" w:hAnsi="Liberation Serif" w:cs="Liberation Serif"/>
          <w:sz w:val="26"/>
          <w:szCs w:val="26"/>
        </w:rPr>
        <w:t xml:space="preserve">_______________ </w:t>
      </w:r>
      <w:r w:rsidR="00BD2CA8" w:rsidRPr="009708F9">
        <w:rPr>
          <w:rFonts w:ascii="Liberation Serif" w:hAnsi="Liberation Serif" w:cs="Liberation Serif"/>
          <w:sz w:val="26"/>
          <w:szCs w:val="26"/>
        </w:rPr>
        <w:t xml:space="preserve">№ </w:t>
      </w:r>
      <w:r w:rsidR="00317F81">
        <w:rPr>
          <w:rFonts w:ascii="Liberation Serif" w:hAnsi="Liberation Serif" w:cs="Liberation Serif"/>
          <w:sz w:val="26"/>
          <w:szCs w:val="26"/>
        </w:rPr>
        <w:t>_____</w:t>
      </w:r>
    </w:p>
    <w:p w:rsidR="00BD2CA8" w:rsidRPr="009708F9" w:rsidRDefault="00BD2CA8" w:rsidP="00BD2CA8">
      <w:pPr>
        <w:spacing w:after="0" w:line="240" w:lineRule="auto"/>
        <w:contextualSpacing/>
        <w:rPr>
          <w:rStyle w:val="11"/>
          <w:rFonts w:ascii="Liberation Serif" w:hAnsi="Liberation Serif" w:cs="Liberation Serif"/>
          <w:b w:val="0"/>
          <w:bCs w:val="0"/>
          <w:spacing w:val="-8"/>
          <w:sz w:val="20"/>
          <w:szCs w:val="20"/>
        </w:rPr>
      </w:pPr>
      <w:r w:rsidRPr="009708F9">
        <w:rPr>
          <w:rFonts w:ascii="Liberation Serif" w:hAnsi="Liberation Serif" w:cs="Liberation Serif"/>
          <w:sz w:val="20"/>
          <w:szCs w:val="20"/>
        </w:rPr>
        <w:t xml:space="preserve">           </w:t>
      </w:r>
      <w:r w:rsidR="00B1045D">
        <w:rPr>
          <w:rFonts w:ascii="Liberation Serif" w:hAnsi="Liberation Serif" w:cs="Liberation Serif"/>
          <w:sz w:val="20"/>
          <w:szCs w:val="20"/>
        </w:rPr>
        <w:t xml:space="preserve"> </w:t>
      </w:r>
      <w:r w:rsidR="00317F81">
        <w:rPr>
          <w:rFonts w:ascii="Liberation Serif" w:hAnsi="Liberation Serif" w:cs="Liberation Serif"/>
          <w:sz w:val="20"/>
          <w:szCs w:val="20"/>
        </w:rPr>
        <w:t xml:space="preserve">     </w:t>
      </w:r>
      <w:r w:rsidR="00B1045D">
        <w:rPr>
          <w:rFonts w:ascii="Liberation Serif" w:hAnsi="Liberation Serif" w:cs="Liberation Serif"/>
          <w:sz w:val="20"/>
          <w:szCs w:val="20"/>
        </w:rPr>
        <w:t xml:space="preserve"> </w:t>
      </w:r>
      <w:r w:rsidRPr="009708F9">
        <w:rPr>
          <w:rFonts w:ascii="Liberation Serif" w:hAnsi="Liberation Serif" w:cs="Liberation Serif"/>
          <w:spacing w:val="-8"/>
          <w:sz w:val="20"/>
          <w:szCs w:val="20"/>
        </w:rPr>
        <w:t>г. Куртамыш</w:t>
      </w:r>
    </w:p>
    <w:p w:rsidR="00BD2CA8" w:rsidRPr="009708F9" w:rsidRDefault="00BD2CA8" w:rsidP="00BD2CA8">
      <w:pPr>
        <w:pStyle w:val="110"/>
        <w:shd w:val="clear" w:color="auto" w:fill="auto"/>
        <w:spacing w:after="2" w:line="240" w:lineRule="exact"/>
        <w:ind w:left="40" w:firstLine="540"/>
        <w:jc w:val="center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Default="00BD2CA8" w:rsidP="00BD2CA8">
      <w:pPr>
        <w:pStyle w:val="110"/>
        <w:shd w:val="clear" w:color="auto" w:fill="auto"/>
        <w:spacing w:after="2" w:line="240" w:lineRule="exact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Pr="009708F9" w:rsidRDefault="00BD2CA8" w:rsidP="00BD2CA8">
      <w:pPr>
        <w:pStyle w:val="110"/>
        <w:shd w:val="clear" w:color="auto" w:fill="auto"/>
        <w:spacing w:after="2" w:line="240" w:lineRule="exact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Pr="00BD2CA8" w:rsidRDefault="00937152" w:rsidP="00BD2CA8">
      <w:pPr>
        <w:pStyle w:val="a3"/>
        <w:shd w:val="clear" w:color="auto" w:fill="auto"/>
        <w:tabs>
          <w:tab w:val="left" w:leader="underscore" w:pos="5896"/>
        </w:tabs>
        <w:ind w:firstLine="503"/>
        <w:jc w:val="center"/>
        <w:rPr>
          <w:rStyle w:val="a6"/>
          <w:rFonts w:ascii="Liberation Serif" w:eastAsia="Arial Unicode MS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внесении </w:t>
      </w:r>
      <w:r w:rsidR="00F7601F">
        <w:rPr>
          <w:rFonts w:ascii="Liberation Serif" w:hAnsi="Liberation Serif" w:cs="Liberation Serif"/>
          <w:b/>
          <w:sz w:val="26"/>
          <w:szCs w:val="26"/>
        </w:rPr>
        <w:t xml:space="preserve">дополнения </w:t>
      </w:r>
      <w:r w:rsidR="00BD2CA8" w:rsidRPr="00BD2CA8">
        <w:rPr>
          <w:rFonts w:ascii="Liberation Serif" w:hAnsi="Liberation Serif" w:cs="Liberation Serif"/>
          <w:b/>
          <w:sz w:val="26"/>
          <w:szCs w:val="26"/>
        </w:rPr>
        <w:t xml:space="preserve">в решение Думы Куртамышского муниципального округа Курганской области </w:t>
      </w:r>
      <w:r w:rsidR="003706D7">
        <w:rPr>
          <w:rFonts w:ascii="Liberation Serif" w:hAnsi="Liberation Serif" w:cs="Liberation Serif"/>
          <w:b/>
          <w:sz w:val="26"/>
          <w:szCs w:val="26"/>
        </w:rPr>
        <w:t xml:space="preserve">от 23.06.2022 г. № 103                                                       </w:t>
      </w:r>
      <w:r w:rsidR="00BD2CA8" w:rsidRPr="00BD2CA8">
        <w:rPr>
          <w:rFonts w:ascii="Liberation Serif" w:hAnsi="Liberation Serif" w:cs="Liberation Serif"/>
          <w:b/>
          <w:sz w:val="26"/>
          <w:szCs w:val="26"/>
        </w:rPr>
        <w:t>«Об утверждении Положения о порядке размещения нестационарных торговых объектов на территории Куртамышского муниципального округа Курганской области»</w:t>
      </w:r>
    </w:p>
    <w:p w:rsidR="00BD2CA8" w:rsidRPr="009708F9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</w:rPr>
      </w:pPr>
    </w:p>
    <w:p w:rsidR="00BD2CA8" w:rsidRPr="009708F9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</w:rPr>
      </w:pPr>
    </w:p>
    <w:p w:rsidR="00BD2CA8" w:rsidRPr="00BD2CA8" w:rsidRDefault="000C78DC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  <w:sz w:val="26"/>
          <w:szCs w:val="26"/>
        </w:rPr>
      </w:pPr>
      <w:proofErr w:type="gramStart"/>
      <w:r>
        <w:rPr>
          <w:rStyle w:val="a4"/>
          <w:rFonts w:ascii="Liberation Serif" w:hAnsi="Liberation Serif" w:cs="Liberation Serif"/>
          <w:sz w:val="26"/>
          <w:szCs w:val="26"/>
        </w:rPr>
        <w:t>В</w:t>
      </w:r>
      <w:r w:rsidR="00937152">
        <w:rPr>
          <w:rStyle w:val="a4"/>
          <w:rFonts w:ascii="Liberation Serif" w:hAnsi="Liberation Serif" w:cs="Liberation Serif"/>
          <w:sz w:val="26"/>
          <w:szCs w:val="26"/>
        </w:rPr>
        <w:t xml:space="preserve"> соответствии с</w:t>
      </w:r>
      <w:r>
        <w:rPr>
          <w:rStyle w:val="a4"/>
          <w:rFonts w:ascii="Liberation Serif" w:hAnsi="Liberation Serif" w:cs="Liberation Serif"/>
          <w:sz w:val="26"/>
          <w:szCs w:val="26"/>
        </w:rPr>
        <w:t xml:space="preserve"> п.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3 </w:t>
      </w:r>
      <w:r>
        <w:rPr>
          <w:rStyle w:val="a4"/>
          <w:rFonts w:ascii="Liberation Serif" w:hAnsi="Liberation Serif" w:cs="Liberation Serif"/>
          <w:sz w:val="26"/>
          <w:szCs w:val="26"/>
        </w:rPr>
        <w:t xml:space="preserve">ст.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10 Федерального закона от 28.12.2009 г. № 381-ФЗ </w:t>
      </w:r>
      <w:r>
        <w:rPr>
          <w:rStyle w:val="a4"/>
          <w:rFonts w:ascii="Liberation Serif" w:hAnsi="Liberation Serif" w:cs="Liberation Serif"/>
          <w:sz w:val="26"/>
          <w:szCs w:val="26"/>
        </w:rPr>
        <w:t xml:space="preserve">              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>«Об основах государственного регулирования торговой деятельности в Российской Федерации»</w:t>
      </w:r>
      <w:r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, п. 5 ст. </w:t>
      </w:r>
      <w:r w:rsidR="00BD2CA8" w:rsidRP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4 Закона Курганской области от 30</w:t>
      </w:r>
      <w:r w:rsid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.09.2010 г. № 60 </w:t>
      </w:r>
      <w:r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                      </w:t>
      </w:r>
      <w:r w:rsidR="00BD2CA8" w:rsidRP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«О государственном регулировании торговой деятельности в Курганской области», </w:t>
      </w:r>
      <w:r w:rsidR="00937152" w:rsidRPr="00BD2CA8">
        <w:rPr>
          <w:rStyle w:val="a4"/>
          <w:rFonts w:ascii="Liberation Serif" w:hAnsi="Liberation Serif" w:cs="Liberation Serif"/>
          <w:sz w:val="26"/>
          <w:szCs w:val="26"/>
        </w:rPr>
        <w:t>ст. 39 Устава Куртамышского муниципального округа Курганской области</w:t>
      </w:r>
      <w:r w:rsidR="00937152">
        <w:rPr>
          <w:rStyle w:val="a4"/>
          <w:rFonts w:ascii="Liberation Serif" w:hAnsi="Liberation Serif" w:cs="Liberation Serif"/>
          <w:sz w:val="26"/>
          <w:szCs w:val="26"/>
        </w:rPr>
        <w:t>,</w:t>
      </w:r>
      <w:r w:rsidR="00937152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E85F40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п.п</w:t>
      </w:r>
      <w:proofErr w:type="spellEnd"/>
      <w:r w:rsidR="00E85F40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.</w:t>
      </w:r>
      <w:r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 2 </w:t>
      </w:r>
      <w:r>
        <w:rPr>
          <w:rStyle w:val="a4"/>
          <w:rFonts w:ascii="Liberation Serif" w:hAnsi="Liberation Serif" w:cs="Liberation Serif"/>
          <w:sz w:val="26"/>
          <w:szCs w:val="26"/>
        </w:rPr>
        <w:t>п. 1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 приказа Департамента экономического развития Курганской области</w:t>
      </w:r>
      <w:proofErr w:type="gramEnd"/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 от 16.12.2022 г. № 300-ОД «О внесении изменений в приказ Департамента экономического развития, торговли и труда Курганской </w:t>
      </w:r>
      <w:r w:rsidR="00073EDD">
        <w:rPr>
          <w:rStyle w:val="a4"/>
          <w:rFonts w:ascii="Liberation Serif" w:hAnsi="Liberation Serif" w:cs="Liberation Serif"/>
          <w:sz w:val="26"/>
          <w:szCs w:val="26"/>
        </w:rPr>
        <w:t>области от 27.12.2010 г.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 </w:t>
      </w:r>
      <w:r w:rsidR="00073EDD">
        <w:rPr>
          <w:rStyle w:val="a4"/>
          <w:rFonts w:ascii="Liberation Serif" w:hAnsi="Liberation Serif" w:cs="Liberation Serif"/>
          <w:sz w:val="26"/>
          <w:szCs w:val="26"/>
        </w:rPr>
        <w:t xml:space="preserve">          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№ 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</w:t>
      </w:r>
      <w:r w:rsidR="00F7601F" w:rsidRPr="00BD2CA8">
        <w:rPr>
          <w:rStyle w:val="a4"/>
          <w:rFonts w:ascii="Liberation Serif" w:hAnsi="Liberation Serif" w:cs="Liberation Serif"/>
          <w:sz w:val="26"/>
          <w:szCs w:val="26"/>
        </w:rPr>
        <w:t>Дума Куртамышского муниципаль</w:t>
      </w:r>
      <w:r w:rsidR="00F7601F">
        <w:rPr>
          <w:rStyle w:val="a4"/>
          <w:rFonts w:ascii="Liberation Serif" w:hAnsi="Liberation Serif" w:cs="Liberation Serif"/>
          <w:sz w:val="26"/>
          <w:szCs w:val="26"/>
        </w:rPr>
        <w:t>ного округа Курганской области</w:t>
      </w:r>
    </w:p>
    <w:p w:rsidR="00B1045D" w:rsidRDefault="00BD2CA8" w:rsidP="00B1045D">
      <w:pPr>
        <w:pStyle w:val="a3"/>
        <w:shd w:val="clear" w:color="auto" w:fill="auto"/>
        <w:spacing w:line="240" w:lineRule="auto"/>
        <w:ind w:firstLine="540"/>
        <w:contextualSpacing/>
        <w:rPr>
          <w:rStyle w:val="a4"/>
          <w:rFonts w:ascii="Liberation Serif" w:hAnsi="Liberation Serif" w:cs="Liberation Serif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sz w:val="26"/>
          <w:szCs w:val="26"/>
        </w:rPr>
        <w:t>РЕШИЛА:</w:t>
      </w:r>
    </w:p>
    <w:p w:rsidR="00BD2CA8" w:rsidRPr="00B1045D" w:rsidRDefault="00BD2CA8" w:rsidP="00B1045D">
      <w:pPr>
        <w:pStyle w:val="a3"/>
        <w:shd w:val="clear" w:color="auto" w:fill="auto"/>
        <w:spacing w:line="240" w:lineRule="auto"/>
        <w:ind w:firstLine="540"/>
        <w:contextualSpacing/>
        <w:rPr>
          <w:rFonts w:ascii="Liberation Serif" w:hAnsi="Liberation Serif" w:cs="Liberation Serif"/>
          <w:sz w:val="26"/>
          <w:szCs w:val="26"/>
        </w:rPr>
      </w:pPr>
      <w:r w:rsidRPr="00BD2CA8">
        <w:rPr>
          <w:rFonts w:ascii="Liberation Serif" w:hAnsi="Liberation Serif" w:cs="Liberation Serif"/>
          <w:sz w:val="26"/>
          <w:szCs w:val="26"/>
        </w:rPr>
        <w:t>1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 xml:space="preserve">. Внести в </w:t>
      </w:r>
      <w:r w:rsidR="00937152">
        <w:rPr>
          <w:rFonts w:ascii="Liberation Serif" w:hAnsi="Liberation Serif" w:cs="Liberation Serif"/>
          <w:color w:val="000000"/>
          <w:sz w:val="26"/>
          <w:szCs w:val="26"/>
        </w:rPr>
        <w:t>решение</w:t>
      </w:r>
      <w:r w:rsidR="00317F81">
        <w:rPr>
          <w:rFonts w:ascii="Liberation Serif" w:hAnsi="Liberation Serif" w:cs="Liberation Serif"/>
          <w:color w:val="000000"/>
          <w:sz w:val="26"/>
          <w:szCs w:val="26"/>
        </w:rPr>
        <w:t xml:space="preserve"> Думы Куртамышского муниципального округа </w:t>
      </w:r>
      <w:r w:rsidR="00B1045D">
        <w:rPr>
          <w:rFonts w:ascii="Liberation Serif" w:hAnsi="Liberation Serif" w:cs="Liberation Serif"/>
          <w:color w:val="000000"/>
          <w:sz w:val="26"/>
          <w:szCs w:val="26"/>
        </w:rPr>
        <w:t xml:space="preserve">от 23.06.2022 г. № 103 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«Об утверждении</w:t>
      </w:r>
      <w:r w:rsidR="00317F81">
        <w:rPr>
          <w:rFonts w:ascii="Liberation Serif" w:hAnsi="Liberation Serif" w:cs="Liberation Serif"/>
          <w:color w:val="000000"/>
          <w:sz w:val="26"/>
          <w:szCs w:val="26"/>
        </w:rPr>
        <w:t xml:space="preserve"> Положения о порядке размещения 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нестационарных торговых объек</w:t>
      </w:r>
      <w:r w:rsidR="00317F81">
        <w:rPr>
          <w:rFonts w:ascii="Liberation Serif" w:hAnsi="Liberation Serif" w:cs="Liberation Serif"/>
          <w:color w:val="000000"/>
          <w:sz w:val="26"/>
          <w:szCs w:val="26"/>
        </w:rPr>
        <w:t xml:space="preserve">тов на территории Куртамышского 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муниципального окру</w:t>
      </w:r>
      <w:r w:rsidR="00937152">
        <w:rPr>
          <w:rFonts w:ascii="Liberation Serif" w:hAnsi="Liberation Serif" w:cs="Liberation Serif"/>
          <w:color w:val="000000"/>
          <w:sz w:val="26"/>
          <w:szCs w:val="26"/>
        </w:rPr>
        <w:t>га Курганской области» следующее</w:t>
      </w:r>
      <w:r w:rsidR="00F7601F">
        <w:rPr>
          <w:rFonts w:ascii="Liberation Serif" w:hAnsi="Liberation Serif" w:cs="Liberation Serif"/>
          <w:color w:val="000000"/>
          <w:sz w:val="26"/>
          <w:szCs w:val="26"/>
        </w:rPr>
        <w:t xml:space="preserve"> дополнение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:</w:t>
      </w:r>
    </w:p>
    <w:p w:rsidR="00217C35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- </w:t>
      </w:r>
      <w:r w:rsidR="00937152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в приложении </w:t>
      </w:r>
      <w:r w:rsidR="001C4F7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раздел </w:t>
      </w:r>
      <w:r w:rsidR="00317F81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III</w:t>
      </w:r>
      <w:r w:rsidR="00317F81" w:rsidRPr="00317F81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</w:t>
      </w:r>
      <w:r w:rsidR="00317F81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дополнить 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>пункт</w:t>
      </w:r>
      <w:r w:rsidR="00F7601F">
        <w:rPr>
          <w:rFonts w:ascii="Liberation Serif" w:eastAsia="Calibri" w:hAnsi="Liberation Serif" w:cs="Liberation Serif"/>
          <w:color w:val="000000"/>
          <w:sz w:val="26"/>
          <w:szCs w:val="26"/>
        </w:rPr>
        <w:t>ом 20</w:t>
      </w:r>
      <w:r w:rsidR="00317F81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следующего содержания: </w:t>
      </w:r>
    </w:p>
    <w:p w:rsidR="00BD2CA8" w:rsidRPr="00BD2CA8" w:rsidRDefault="00F7601F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Fonts w:ascii="Liberation Serif" w:eastAsia="Calibri" w:hAnsi="Liberation Serif" w:cs="Liberation Serif"/>
          <w:color w:val="000000"/>
          <w:sz w:val="26"/>
          <w:szCs w:val="26"/>
        </w:rPr>
      </w:pPr>
      <w:r>
        <w:rPr>
          <w:rFonts w:ascii="Liberation Serif" w:eastAsia="Calibri" w:hAnsi="Liberation Serif" w:cs="Liberation Serif"/>
          <w:color w:val="000000"/>
          <w:sz w:val="26"/>
          <w:szCs w:val="26"/>
        </w:rPr>
        <w:t>«20</w:t>
      </w:r>
      <w:r w:rsidR="00317F81">
        <w:rPr>
          <w:rFonts w:ascii="Liberation Serif" w:eastAsia="Calibri" w:hAnsi="Liberation Serif" w:cs="Liberation Serif"/>
          <w:color w:val="000000"/>
          <w:sz w:val="26"/>
          <w:szCs w:val="26"/>
        </w:rPr>
        <w:t>. Субъект торговли имеет преимущественное право на перезаключение Договора на новый срок после окончания действия текущего Договора на аналогичных условиях. При этом</w:t>
      </w:r>
      <w:proofErr w:type="gramStart"/>
      <w:r w:rsidR="00317F81">
        <w:rPr>
          <w:rFonts w:ascii="Liberation Serif" w:eastAsia="Calibri" w:hAnsi="Liberation Serif" w:cs="Liberation Serif"/>
          <w:color w:val="000000"/>
          <w:sz w:val="26"/>
          <w:szCs w:val="26"/>
        </w:rPr>
        <w:t>,</w:t>
      </w:r>
      <w:proofErr w:type="gramEnd"/>
      <w:r w:rsidR="00317F81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субъекту торговли необходимо</w:t>
      </w:r>
      <w:r w:rsidR="00217C35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подать заявление о заключении Д</w:t>
      </w:r>
      <w:r w:rsidR="00317F81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оговора на новый срок </w:t>
      </w:r>
      <w:r w:rsidR="00217C35">
        <w:rPr>
          <w:rFonts w:ascii="Liberation Serif" w:eastAsia="Calibri" w:hAnsi="Liberation Serif" w:cs="Liberation Serif"/>
          <w:color w:val="000000"/>
          <w:sz w:val="26"/>
          <w:szCs w:val="26"/>
        </w:rPr>
        <w:t>до окончания срока действующего Договора»</w:t>
      </w:r>
      <w:r w:rsidR="00BD2CA8"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>.</w:t>
      </w:r>
    </w:p>
    <w:p w:rsidR="00BD2CA8" w:rsidRPr="00BD2CA8" w:rsidRDefault="00BD2CA8" w:rsidP="00BD2CA8">
      <w:pPr>
        <w:pStyle w:val="1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BD2CA8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</w:t>
      </w:r>
      <w:proofErr w:type="spellStart"/>
      <w:r w:rsidRPr="00BD2CA8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Pr="00BD2CA8"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 и разместить на официальном сайте Администрации</w:t>
      </w:r>
      <w:r w:rsidRPr="00BD2CA8">
        <w:rPr>
          <w:rStyle w:val="a7"/>
          <w:rFonts w:ascii="Liberation Serif" w:hAnsi="Liberation Serif" w:cs="Liberation Serif" w:hint="default"/>
          <w:sz w:val="26"/>
          <w:szCs w:val="26"/>
        </w:rPr>
        <w:t xml:space="preserve"> Куртамышского муниципального округа Курганской области</w:t>
      </w:r>
      <w:r w:rsidRPr="00BD2CA8">
        <w:rPr>
          <w:rFonts w:ascii="Liberation Serif" w:hAnsi="Liberation Serif" w:cs="Liberation Serif"/>
          <w:sz w:val="26"/>
          <w:szCs w:val="26"/>
        </w:rPr>
        <w:t>.</w:t>
      </w:r>
    </w:p>
    <w:p w:rsidR="00933D02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BD2CA8">
        <w:rPr>
          <w:rFonts w:ascii="Liberation Serif" w:hAnsi="Liberation Serif" w:cs="Liberation Serif"/>
          <w:sz w:val="26"/>
          <w:szCs w:val="26"/>
        </w:rPr>
        <w:t>. Настоящее решение вступает в силу с момента опубликования</w:t>
      </w:r>
      <w:r w:rsidR="000C78DC">
        <w:rPr>
          <w:rFonts w:ascii="Liberation Serif" w:hAnsi="Liberation Serif" w:cs="Liberation Serif"/>
          <w:sz w:val="26"/>
          <w:szCs w:val="26"/>
        </w:rPr>
        <w:t>.</w:t>
      </w:r>
      <w:r w:rsidRPr="00BD2CA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D2CA8" w:rsidRP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Pr="00BD2CA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BD2CA8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BD2CA8">
        <w:rPr>
          <w:rFonts w:ascii="Liberation Serif" w:hAnsi="Liberation Serif" w:cs="Liberation Serif"/>
          <w:sz w:val="26"/>
          <w:szCs w:val="26"/>
        </w:rPr>
        <w:t xml:space="preserve"> исполнением настоящего решения возложить на председателя Думы Куртамышского муниципального округа Курганской области.</w:t>
      </w:r>
    </w:p>
    <w:p w:rsid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</w:p>
    <w:p w:rsidR="00BD2CA8" w:rsidRP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Председатель Думы Куртамышского </w:t>
      </w: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муниципального округа Курганской области                                       </w:t>
      </w:r>
      <w:r w:rsidR="00B1045D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         </w:t>
      </w: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>Н.Г. Кучин</w:t>
      </w:r>
    </w:p>
    <w:p w:rsid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a3"/>
        <w:shd w:val="clear" w:color="auto" w:fill="auto"/>
        <w:spacing w:line="240" w:lineRule="auto"/>
        <w:contextualSpacing/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Глава Куртамышского муниципального округа </w:t>
      </w:r>
    </w:p>
    <w:p w:rsidR="00BD2CA8" w:rsidRDefault="00BD2CA8" w:rsidP="00BD2CA8">
      <w:pPr>
        <w:pStyle w:val="a3"/>
        <w:shd w:val="clear" w:color="auto" w:fill="auto"/>
        <w:spacing w:line="240" w:lineRule="auto"/>
        <w:contextualSpacing/>
        <w:rPr>
          <w:rStyle w:val="a4"/>
          <w:rFonts w:ascii="Liberation Serif" w:hAnsi="Liberation Serif" w:cs="Liberation Serif"/>
          <w:color w:val="000000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Курганской области                                                                                    </w:t>
      </w:r>
      <w:r w:rsidR="00B1045D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>А.Н. Гвоздев</w:t>
      </w: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5F40" w:rsidRDefault="00E85F40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F7B19" w:rsidRDefault="007F7B19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7601F" w:rsidRDefault="00F7601F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P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proofErr w:type="spellStart"/>
      <w:r w:rsidRPr="00BD2CA8">
        <w:rPr>
          <w:rFonts w:ascii="Liberation Serif" w:hAnsi="Liberation Serif" w:cs="Liberation Serif"/>
          <w:sz w:val="18"/>
          <w:szCs w:val="18"/>
        </w:rPr>
        <w:t>Деулина</w:t>
      </w:r>
      <w:proofErr w:type="spellEnd"/>
      <w:r w:rsidRPr="00BD2CA8">
        <w:rPr>
          <w:rFonts w:ascii="Liberation Serif" w:hAnsi="Liberation Serif" w:cs="Liberation Serif"/>
          <w:sz w:val="18"/>
          <w:szCs w:val="18"/>
        </w:rPr>
        <w:t xml:space="preserve"> Д.С.</w:t>
      </w:r>
    </w:p>
    <w:p w:rsidR="00BD2CA8" w:rsidRP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D2CA8">
        <w:rPr>
          <w:rFonts w:ascii="Liberation Serif" w:hAnsi="Liberation Serif" w:cs="Liberation Serif"/>
          <w:sz w:val="18"/>
          <w:szCs w:val="18"/>
        </w:rPr>
        <w:t>2-16-26</w:t>
      </w:r>
    </w:p>
    <w:sectPr w:rsidR="00BD2CA8" w:rsidRPr="00BD2CA8" w:rsidSect="00BD2C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54" w:rsidRDefault="001E0654" w:rsidP="00BD2CA8">
      <w:pPr>
        <w:spacing w:after="0" w:line="240" w:lineRule="auto"/>
      </w:pPr>
      <w:r>
        <w:separator/>
      </w:r>
    </w:p>
  </w:endnote>
  <w:endnote w:type="continuationSeparator" w:id="0">
    <w:p w:rsidR="001E0654" w:rsidRDefault="001E0654" w:rsidP="00BD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54" w:rsidRDefault="001E0654" w:rsidP="00BD2CA8">
      <w:pPr>
        <w:spacing w:after="0" w:line="240" w:lineRule="auto"/>
      </w:pPr>
      <w:r>
        <w:separator/>
      </w:r>
    </w:p>
  </w:footnote>
  <w:footnote w:type="continuationSeparator" w:id="0">
    <w:p w:rsidR="001E0654" w:rsidRDefault="001E0654" w:rsidP="00BD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35" w:rsidRPr="00217C35" w:rsidRDefault="00217C35" w:rsidP="00217C35">
    <w:pPr>
      <w:pStyle w:val="a9"/>
      <w:tabs>
        <w:tab w:val="clear" w:pos="4677"/>
        <w:tab w:val="clear" w:pos="9355"/>
        <w:tab w:val="left" w:pos="68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8"/>
    <w:rsid w:val="00073EDD"/>
    <w:rsid w:val="000C78DC"/>
    <w:rsid w:val="000D2A39"/>
    <w:rsid w:val="001668FB"/>
    <w:rsid w:val="001C4F78"/>
    <w:rsid w:val="001E0654"/>
    <w:rsid w:val="001E466B"/>
    <w:rsid w:val="00217C35"/>
    <w:rsid w:val="00255736"/>
    <w:rsid w:val="00317F81"/>
    <w:rsid w:val="003706D7"/>
    <w:rsid w:val="00462E8F"/>
    <w:rsid w:val="004A075D"/>
    <w:rsid w:val="0052319E"/>
    <w:rsid w:val="005304CD"/>
    <w:rsid w:val="006449C9"/>
    <w:rsid w:val="00712072"/>
    <w:rsid w:val="007538A4"/>
    <w:rsid w:val="007F7B19"/>
    <w:rsid w:val="00854054"/>
    <w:rsid w:val="00933D02"/>
    <w:rsid w:val="00937152"/>
    <w:rsid w:val="009C2F80"/>
    <w:rsid w:val="009D34D7"/>
    <w:rsid w:val="00B1045D"/>
    <w:rsid w:val="00B856BA"/>
    <w:rsid w:val="00BD2CA8"/>
    <w:rsid w:val="00E85F40"/>
    <w:rsid w:val="00F7601F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A8"/>
    <w:pPr>
      <w:widowControl w:val="0"/>
      <w:shd w:val="clear" w:color="auto" w:fill="FFFFFF"/>
      <w:spacing w:after="0" w:line="274" w:lineRule="exact"/>
      <w:jc w:val="both"/>
    </w:pPr>
    <w:rPr>
      <w:rFonts w:ascii="Arial Unicode MS" w:eastAsia="Arial Unicode MS" w:hAnsi="Courier New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2CA8"/>
    <w:rPr>
      <w:rFonts w:ascii="Arial Unicode MS" w:eastAsia="Arial Unicode MS" w:hAnsi="Courier New" w:cs="Arial Unicode MS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(12)_"/>
    <w:link w:val="120"/>
    <w:rsid w:val="00BD2CA8"/>
    <w:rPr>
      <w:rFonts w:ascii="Arial Unicode MS" w:eastAsia="Arial Unicode MS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D2CA8"/>
    <w:pPr>
      <w:widowControl w:val="0"/>
      <w:shd w:val="clear" w:color="auto" w:fill="FFFFFF"/>
      <w:spacing w:after="0" w:line="245" w:lineRule="exact"/>
      <w:jc w:val="both"/>
    </w:pPr>
    <w:rPr>
      <w:rFonts w:ascii="Arial Unicode MS" w:eastAsia="Arial Unicode MS" w:hAnsiTheme="minorHAnsi" w:cstheme="minorBidi"/>
      <w:lang w:eastAsia="en-US"/>
    </w:rPr>
  </w:style>
  <w:style w:type="paragraph" w:styleId="a5">
    <w:name w:val="Title"/>
    <w:basedOn w:val="a"/>
    <w:link w:val="a6"/>
    <w:qFormat/>
    <w:rsid w:val="00BD2CA8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D2CA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1">
    <w:name w:val="Основной текст (11)_"/>
    <w:link w:val="110"/>
    <w:locked/>
    <w:rsid w:val="00BD2CA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2CA8"/>
    <w:pPr>
      <w:widowControl w:val="0"/>
      <w:shd w:val="clear" w:color="auto" w:fill="FFFFFF"/>
      <w:spacing w:after="300" w:line="269" w:lineRule="exact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1">
    <w:name w:val="Абзац списка1"/>
    <w:basedOn w:val="a"/>
    <w:rsid w:val="00BD2CA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_"/>
    <w:rsid w:val="00BD2CA8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paragraph" w:styleId="a8">
    <w:name w:val="Normal (Web)"/>
    <w:basedOn w:val="a"/>
    <w:uiPriority w:val="99"/>
    <w:unhideWhenUsed/>
    <w:rsid w:val="00BD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2C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A8"/>
    <w:pPr>
      <w:widowControl w:val="0"/>
      <w:shd w:val="clear" w:color="auto" w:fill="FFFFFF"/>
      <w:spacing w:after="0" w:line="274" w:lineRule="exact"/>
      <w:jc w:val="both"/>
    </w:pPr>
    <w:rPr>
      <w:rFonts w:ascii="Arial Unicode MS" w:eastAsia="Arial Unicode MS" w:hAnsi="Courier New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2CA8"/>
    <w:rPr>
      <w:rFonts w:ascii="Arial Unicode MS" w:eastAsia="Arial Unicode MS" w:hAnsi="Courier New" w:cs="Arial Unicode MS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(12)_"/>
    <w:link w:val="120"/>
    <w:rsid w:val="00BD2CA8"/>
    <w:rPr>
      <w:rFonts w:ascii="Arial Unicode MS" w:eastAsia="Arial Unicode MS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D2CA8"/>
    <w:pPr>
      <w:widowControl w:val="0"/>
      <w:shd w:val="clear" w:color="auto" w:fill="FFFFFF"/>
      <w:spacing w:after="0" w:line="245" w:lineRule="exact"/>
      <w:jc w:val="both"/>
    </w:pPr>
    <w:rPr>
      <w:rFonts w:ascii="Arial Unicode MS" w:eastAsia="Arial Unicode MS" w:hAnsiTheme="minorHAnsi" w:cstheme="minorBidi"/>
      <w:lang w:eastAsia="en-US"/>
    </w:rPr>
  </w:style>
  <w:style w:type="paragraph" w:styleId="a5">
    <w:name w:val="Title"/>
    <w:basedOn w:val="a"/>
    <w:link w:val="a6"/>
    <w:qFormat/>
    <w:rsid w:val="00BD2CA8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D2CA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1">
    <w:name w:val="Основной текст (11)_"/>
    <w:link w:val="110"/>
    <w:locked/>
    <w:rsid w:val="00BD2CA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2CA8"/>
    <w:pPr>
      <w:widowControl w:val="0"/>
      <w:shd w:val="clear" w:color="auto" w:fill="FFFFFF"/>
      <w:spacing w:after="300" w:line="269" w:lineRule="exact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1">
    <w:name w:val="Абзац списка1"/>
    <w:basedOn w:val="a"/>
    <w:rsid w:val="00BD2CA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_"/>
    <w:rsid w:val="00BD2CA8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paragraph" w:styleId="a8">
    <w:name w:val="Normal (Web)"/>
    <w:basedOn w:val="a"/>
    <w:uiPriority w:val="99"/>
    <w:unhideWhenUsed/>
    <w:rsid w:val="00BD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2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Пользыватель</cp:lastModifiedBy>
  <cp:revision>20</cp:revision>
  <cp:lastPrinted>2023-05-19T03:06:00Z</cp:lastPrinted>
  <dcterms:created xsi:type="dcterms:W3CDTF">2023-01-23T03:58:00Z</dcterms:created>
  <dcterms:modified xsi:type="dcterms:W3CDTF">2023-05-19T03:06:00Z</dcterms:modified>
</cp:coreProperties>
</file>