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08592D" w:rsidRDefault="00E562DE" w:rsidP="00A2276A">
      <w:pPr>
        <w:tabs>
          <w:tab w:val="left" w:pos="241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</w:t>
      </w:r>
      <w:r w:rsidR="00874386">
        <w:rPr>
          <w:rFonts w:ascii="Liberation Serif" w:hAnsi="Liberation Serif" w:cs="Liberation Serif"/>
        </w:rPr>
        <w:t xml:space="preserve"> </w:t>
      </w:r>
      <w:r w:rsidR="00874386" w:rsidRPr="00850C2E">
        <w:rPr>
          <w:rFonts w:ascii="Liberation Serif" w:hAnsi="Liberation Serif" w:cs="Liberation Serif"/>
          <w:u w:val="single"/>
        </w:rPr>
        <w:t>7 февраля 2023</w:t>
      </w:r>
      <w:r w:rsidR="00874386">
        <w:rPr>
          <w:rFonts w:ascii="Liberation Serif" w:hAnsi="Liberation Serif" w:cs="Liberation Serif"/>
        </w:rPr>
        <w:t xml:space="preserve"> года</w:t>
      </w:r>
      <w:r w:rsidR="00891198" w:rsidRPr="0008592D">
        <w:rPr>
          <w:rFonts w:ascii="Liberation Serif" w:hAnsi="Liberation Serif" w:cs="Liberation Serif"/>
        </w:rPr>
        <w:t xml:space="preserve">  № </w:t>
      </w:r>
      <w:r w:rsidR="00874386">
        <w:rPr>
          <w:rFonts w:ascii="Liberation Serif" w:hAnsi="Liberation Serif" w:cs="Liberation Serif"/>
          <w:u w:val="single"/>
        </w:rPr>
        <w:t>27</w:t>
      </w:r>
    </w:p>
    <w:p w:rsidR="00E12AD9" w:rsidRPr="005224EE" w:rsidRDefault="00891198" w:rsidP="009F03ED">
      <w:pPr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       </w:t>
      </w:r>
      <w:r w:rsidR="008C5411" w:rsidRPr="0008592D">
        <w:rPr>
          <w:rFonts w:ascii="Liberation Serif" w:hAnsi="Liberation Serif" w:cs="Liberation Serif"/>
        </w:rPr>
        <w:t xml:space="preserve">   </w:t>
      </w:r>
      <w:r w:rsidRPr="0008592D">
        <w:rPr>
          <w:rFonts w:ascii="Liberation Serif" w:hAnsi="Liberation Serif" w:cs="Liberation Serif"/>
        </w:rPr>
        <w:t xml:space="preserve">     г. Куртамыш</w:t>
      </w:r>
    </w:p>
    <w:p w:rsidR="005224EE" w:rsidRDefault="005224EE" w:rsidP="005224EE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5224EE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5224EE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655835" w:rsidRPr="00F50725" w:rsidRDefault="00F50725" w:rsidP="00655835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О внесении изменений в постановление Администрации Куртамышского муниципального округа Курганской области </w:t>
      </w:r>
      <w:r w:rsidR="00655835">
        <w:rPr>
          <w:rFonts w:ascii="Liberation Serif" w:hAnsi="Liberation Serif" w:cs="Liberation Serif"/>
          <w:b/>
          <w:bCs/>
          <w:sz w:val="26"/>
          <w:szCs w:val="26"/>
        </w:rPr>
        <w:t>от 10 августа 2022 года № 173</w:t>
      </w:r>
    </w:p>
    <w:p w:rsidR="00E1409A" w:rsidRDefault="00655835" w:rsidP="00655835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F50725">
        <w:rPr>
          <w:rFonts w:ascii="Liberation Serif" w:hAnsi="Liberation Serif" w:cs="Liberation Serif"/>
          <w:b/>
          <w:bCs/>
          <w:sz w:val="26"/>
          <w:szCs w:val="26"/>
        </w:rPr>
        <w:t>«Об утверждении Правил персонифицированного финансирования дополнительного образования детей</w:t>
      </w:r>
      <w:r w:rsidR="00F50725">
        <w:rPr>
          <w:rFonts w:ascii="Liberation Serif" w:hAnsi="Liberation Serif" w:cs="Liberation Serif"/>
          <w:sz w:val="26"/>
          <w:szCs w:val="26"/>
        </w:rPr>
        <w:t xml:space="preserve"> </w:t>
      </w:r>
      <w:r w:rsidR="00F50725">
        <w:rPr>
          <w:rFonts w:ascii="Liberation Serif" w:hAnsi="Liberation Serif" w:cs="Liberation Serif"/>
          <w:b/>
          <w:bCs/>
          <w:sz w:val="26"/>
          <w:szCs w:val="26"/>
        </w:rPr>
        <w:t xml:space="preserve">в Куртамышском муниципальном округе Курганской области» </w:t>
      </w:r>
    </w:p>
    <w:p w:rsidR="003011CD" w:rsidRPr="00441EE0" w:rsidRDefault="003011CD" w:rsidP="00F5072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D47F3" w:rsidRDefault="000D47F3" w:rsidP="000D47F3">
      <w:pPr>
        <w:shd w:val="clear" w:color="auto" w:fill="FFFFFF"/>
        <w:jc w:val="both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D47F3" w:rsidRPr="000D47F3" w:rsidRDefault="000D47F3" w:rsidP="00A3193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0D47F3">
        <w:rPr>
          <w:color w:val="000000"/>
          <w:sz w:val="26"/>
          <w:szCs w:val="26"/>
        </w:rPr>
        <w:t xml:space="preserve">целях приведения в соответствие с </w:t>
      </w:r>
      <w:r w:rsidR="00A3193E">
        <w:rPr>
          <w:color w:val="000000"/>
          <w:sz w:val="26"/>
          <w:szCs w:val="26"/>
        </w:rPr>
        <w:t>постановлением Правительства Российской Федерации от 18 сентября 2020 года № 1492 года «</w:t>
      </w:r>
      <w:r w:rsidR="00A3193E" w:rsidRPr="00A3193E">
        <w:rPr>
          <w:color w:val="000000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3193E">
        <w:rPr>
          <w:color w:val="000000"/>
          <w:sz w:val="26"/>
          <w:szCs w:val="26"/>
        </w:rPr>
        <w:t>»</w:t>
      </w:r>
      <w:r w:rsidRPr="000D47F3">
        <w:rPr>
          <w:color w:val="000000"/>
          <w:sz w:val="26"/>
          <w:szCs w:val="26"/>
        </w:rPr>
        <w:t>, руководствуясь статьей 39 Устава Куртамышского муниципального округа Курганской области, Администрация Куртамышского муниципал</w:t>
      </w:r>
      <w:r w:rsidR="005F2F7B">
        <w:rPr>
          <w:color w:val="000000"/>
          <w:sz w:val="26"/>
          <w:szCs w:val="26"/>
        </w:rPr>
        <w:t>ьного округа Курганской области</w:t>
      </w:r>
    </w:p>
    <w:p w:rsidR="000D47F3" w:rsidRDefault="000D47F3" w:rsidP="000D47F3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D47F3">
        <w:rPr>
          <w:color w:val="000000"/>
          <w:sz w:val="26"/>
          <w:szCs w:val="26"/>
        </w:rPr>
        <w:t>ПОСТАНОВЛЯЕТ:</w:t>
      </w:r>
    </w:p>
    <w:p w:rsidR="00655835" w:rsidRDefault="00655835" w:rsidP="0065583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655835">
        <w:rPr>
          <w:color w:val="000000"/>
          <w:sz w:val="26"/>
          <w:szCs w:val="26"/>
        </w:rPr>
        <w:t>1.</w:t>
      </w:r>
      <w:r w:rsidR="003471CA">
        <w:rPr>
          <w:color w:val="000000"/>
          <w:sz w:val="26"/>
          <w:szCs w:val="26"/>
        </w:rPr>
        <w:t> </w:t>
      </w:r>
      <w:r w:rsidR="005F2F7B">
        <w:rPr>
          <w:color w:val="000000"/>
          <w:sz w:val="26"/>
          <w:szCs w:val="26"/>
        </w:rPr>
        <w:t xml:space="preserve">Внести в приложение </w:t>
      </w:r>
      <w:r w:rsidRPr="00655835">
        <w:rPr>
          <w:color w:val="000000"/>
          <w:sz w:val="26"/>
          <w:szCs w:val="26"/>
        </w:rPr>
        <w:t>2 к постановлению Администрации Куртамышского муниципального округа Курганской области от 10 августа 2022 года № 173 «Об утверждении Правил персонифицированного финансирования дополнительного образования детей в Куртамышском муниципальном округе Курганской области» следующие изменения:</w:t>
      </w:r>
    </w:p>
    <w:p w:rsidR="003471CA" w:rsidRPr="00291B00" w:rsidRDefault="003471CA" w:rsidP="0065583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91B00">
        <w:rPr>
          <w:color w:val="000000"/>
          <w:sz w:val="26"/>
          <w:szCs w:val="26"/>
        </w:rPr>
        <w:t xml:space="preserve">1) пункт 7 раздела </w:t>
      </w:r>
      <w:r w:rsidRPr="00291B00">
        <w:rPr>
          <w:color w:val="000000"/>
          <w:sz w:val="26"/>
          <w:szCs w:val="26"/>
          <w:lang w:val="en-US"/>
        </w:rPr>
        <w:t>I </w:t>
      </w:r>
      <w:r w:rsidRPr="00291B00">
        <w:rPr>
          <w:color w:val="000000"/>
          <w:sz w:val="26"/>
          <w:szCs w:val="26"/>
        </w:rPr>
        <w:t>изложить в следующей редакции:</w:t>
      </w:r>
    </w:p>
    <w:p w:rsidR="003471CA" w:rsidRPr="00291B00" w:rsidRDefault="003471CA" w:rsidP="003471CA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91B00">
        <w:rPr>
          <w:color w:val="000000"/>
          <w:sz w:val="26"/>
          <w:szCs w:val="26"/>
        </w:rPr>
        <w:t>«</w:t>
      </w:r>
      <w:r w:rsidR="005D751A">
        <w:rPr>
          <w:color w:val="000000"/>
          <w:sz w:val="26"/>
          <w:szCs w:val="26"/>
        </w:rPr>
        <w:t>7. </w:t>
      </w:r>
      <w:r w:rsidRPr="00291B00">
        <w:rPr>
          <w:rFonts w:ascii="Liberation Serif" w:hAnsi="Liberation Serif" w:cs="Liberation Serif"/>
          <w:bCs/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бюджете).»;</w:t>
      </w:r>
    </w:p>
    <w:p w:rsidR="003471CA" w:rsidRPr="00291B00" w:rsidRDefault="00700A41" w:rsidP="0065583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91B00">
        <w:rPr>
          <w:color w:val="000000"/>
          <w:sz w:val="26"/>
          <w:szCs w:val="26"/>
        </w:rPr>
        <w:t xml:space="preserve">2) в разделе </w:t>
      </w:r>
      <w:r w:rsidRPr="00291B00">
        <w:rPr>
          <w:color w:val="000000"/>
          <w:sz w:val="26"/>
          <w:szCs w:val="26"/>
          <w:lang w:val="en-US"/>
        </w:rPr>
        <w:t>II</w:t>
      </w:r>
      <w:r w:rsidRPr="00291B00">
        <w:rPr>
          <w:color w:val="000000"/>
          <w:sz w:val="26"/>
          <w:szCs w:val="26"/>
        </w:rPr>
        <w:t>:</w:t>
      </w:r>
    </w:p>
    <w:p w:rsidR="00700A41" w:rsidRPr="00291B00" w:rsidRDefault="00700A41" w:rsidP="0065583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91B00">
        <w:rPr>
          <w:color w:val="000000"/>
          <w:sz w:val="26"/>
          <w:szCs w:val="26"/>
        </w:rPr>
        <w:t>-пункт 8</w:t>
      </w:r>
      <w:r w:rsidR="005D751A">
        <w:rPr>
          <w:color w:val="000000"/>
          <w:sz w:val="26"/>
          <w:szCs w:val="26"/>
        </w:rPr>
        <w:t xml:space="preserve"> </w:t>
      </w:r>
      <w:r w:rsidRPr="00291B00">
        <w:rPr>
          <w:color w:val="000000"/>
          <w:sz w:val="26"/>
          <w:szCs w:val="26"/>
        </w:rPr>
        <w:t xml:space="preserve">дополнить абзацем </w:t>
      </w:r>
      <w:r w:rsidR="00AD77F7">
        <w:rPr>
          <w:color w:val="000000"/>
          <w:sz w:val="26"/>
          <w:szCs w:val="26"/>
        </w:rPr>
        <w:t xml:space="preserve">вторым </w:t>
      </w:r>
      <w:r w:rsidRPr="00291B00">
        <w:rPr>
          <w:color w:val="000000"/>
          <w:sz w:val="26"/>
          <w:szCs w:val="26"/>
        </w:rPr>
        <w:t>следующего содержания:</w:t>
      </w:r>
    </w:p>
    <w:p w:rsidR="00700A41" w:rsidRPr="00291B00" w:rsidRDefault="00700A41" w:rsidP="0065583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91B00">
        <w:rPr>
          <w:color w:val="000000"/>
          <w:sz w:val="26"/>
          <w:szCs w:val="26"/>
        </w:rPr>
        <w:t>«Информация о количестве получателей субсидии, соответствующих категории отбора отсутствует.»;</w:t>
      </w:r>
    </w:p>
    <w:p w:rsidR="00700A41" w:rsidRPr="00291B00" w:rsidRDefault="00700A41" w:rsidP="0065583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91B00">
        <w:rPr>
          <w:color w:val="000000"/>
          <w:sz w:val="26"/>
          <w:szCs w:val="26"/>
        </w:rPr>
        <w:lastRenderedPageBreak/>
        <w:t>-пункт 9 изложить в следующей редакции:</w:t>
      </w:r>
    </w:p>
    <w:p w:rsidR="00700A41" w:rsidRPr="00291B00" w:rsidRDefault="00700A41" w:rsidP="00700A41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291B00">
        <w:rPr>
          <w:color w:val="000000"/>
          <w:sz w:val="26"/>
          <w:szCs w:val="26"/>
        </w:rPr>
        <w:tab/>
        <w:t>«</w:t>
      </w:r>
      <w:r w:rsidR="005D751A">
        <w:rPr>
          <w:color w:val="000000"/>
          <w:sz w:val="26"/>
          <w:szCs w:val="26"/>
        </w:rPr>
        <w:t>9. </w:t>
      </w:r>
      <w:r w:rsidRPr="00291B00">
        <w:rPr>
          <w:rStyle w:val="blk"/>
          <w:rFonts w:ascii="Liberation Serif" w:hAnsi="Liberation Serif"/>
          <w:sz w:val="26"/>
          <w:szCs w:val="26"/>
        </w:rPr>
        <w:t xml:space="preserve">Объявление о проведении отбора размещается на официальном сайте </w:t>
      </w:r>
      <w:r w:rsidRPr="00291B00">
        <w:rPr>
          <w:rFonts w:ascii="Liberation Serif" w:hAnsi="Liberation Serif" w:cs="Liberation Serif"/>
          <w:bCs/>
          <w:sz w:val="26"/>
          <w:szCs w:val="26"/>
        </w:rPr>
        <w:t xml:space="preserve">уполномоченного органа, расположенного в </w:t>
      </w:r>
      <w:r w:rsidRPr="00291B00">
        <w:rPr>
          <w:rStyle w:val="blk"/>
          <w:rFonts w:ascii="Liberation Serif" w:hAnsi="Liberation Serif"/>
          <w:sz w:val="26"/>
          <w:szCs w:val="26"/>
        </w:rPr>
        <w:t>информационно-телекоммуникационной сети «Интернет» (далее – сети Интернет)</w:t>
      </w:r>
      <w:r w:rsidRPr="00291B00">
        <w:rPr>
          <w:rFonts w:ascii="Liberation Serif" w:hAnsi="Liberation Serif" w:cs="Liberation Serif"/>
          <w:bCs/>
          <w:sz w:val="26"/>
          <w:szCs w:val="26"/>
        </w:rPr>
        <w:t xml:space="preserve"> по адресу:  </w:t>
      </w:r>
    </w:p>
    <w:p w:rsidR="00700A41" w:rsidRDefault="000A317C" w:rsidP="00700A41">
      <w:pPr>
        <w:tabs>
          <w:tab w:val="left" w:pos="993"/>
        </w:tabs>
        <w:jc w:val="both"/>
        <w:rPr>
          <w:rStyle w:val="blk"/>
          <w:rFonts w:ascii="Liberation Serif" w:hAnsi="Liberation Serif"/>
          <w:sz w:val="26"/>
          <w:szCs w:val="26"/>
        </w:rPr>
      </w:pPr>
      <w:hyperlink r:id="rId9" w:history="1">
        <w:r w:rsidR="00700A41" w:rsidRPr="00291B00">
          <w:rPr>
            <w:rStyle w:val="a7"/>
            <w:rFonts w:ascii="Liberation Serif" w:hAnsi="Liberation Serif"/>
            <w:sz w:val="26"/>
            <w:szCs w:val="26"/>
          </w:rPr>
          <w:t>http://www.region-kurtamysh.com/city/socs/school/struk/</w:t>
        </w:r>
      </w:hyperlink>
      <w:r w:rsidR="00700A41" w:rsidRPr="00291B00">
        <w:rPr>
          <w:rFonts w:ascii="Liberation Serif" w:hAnsi="Liberation Serif"/>
          <w:sz w:val="26"/>
          <w:szCs w:val="26"/>
        </w:rPr>
        <w:t xml:space="preserve"> </w:t>
      </w:r>
      <w:r w:rsidR="00700A41" w:rsidRPr="00291B00">
        <w:rPr>
          <w:rFonts w:ascii="Liberation Serif" w:hAnsi="Liberation Serif" w:cs="Liberation Serif"/>
          <w:bCs/>
          <w:sz w:val="26"/>
          <w:szCs w:val="26"/>
        </w:rPr>
        <w:t xml:space="preserve">(далее – официальный сайт), </w:t>
      </w:r>
      <w:r w:rsidR="00700A41" w:rsidRPr="00291B00">
        <w:rPr>
          <w:rStyle w:val="blk"/>
          <w:rFonts w:ascii="Liberation Serif" w:hAnsi="Liberation Serif"/>
          <w:sz w:val="26"/>
          <w:szCs w:val="26"/>
        </w:rPr>
        <w:t>на котором обеспечивается проведение отбора, не позднее 10-го календарного дня до даты начала проведения отбора.»;</w:t>
      </w:r>
    </w:p>
    <w:p w:rsidR="00700A41" w:rsidRDefault="00700A41" w:rsidP="00AD77F7">
      <w:pPr>
        <w:tabs>
          <w:tab w:val="left" w:pos="709"/>
        </w:tabs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  <w:t>-</w:t>
      </w:r>
      <w:r w:rsidR="00AD77F7">
        <w:rPr>
          <w:rStyle w:val="blk"/>
          <w:rFonts w:ascii="Liberation Serif" w:hAnsi="Liberation Serif"/>
          <w:sz w:val="26"/>
          <w:szCs w:val="26"/>
        </w:rPr>
        <w:t>в пункте 11:</w:t>
      </w:r>
    </w:p>
    <w:p w:rsidR="00AD77F7" w:rsidRDefault="00AD77F7" w:rsidP="00AD77F7">
      <w:pPr>
        <w:tabs>
          <w:tab w:val="left" w:pos="709"/>
        </w:tabs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  <w:t>подпункт 1 изложить в следующей редакции:</w:t>
      </w:r>
    </w:p>
    <w:p w:rsidR="00AD77F7" w:rsidRPr="00AD77F7" w:rsidRDefault="00AD77F7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</w:r>
      <w:r w:rsidRPr="00AD77F7">
        <w:rPr>
          <w:rStyle w:val="blk"/>
          <w:rFonts w:ascii="Liberation Serif" w:hAnsi="Liberation Serif"/>
          <w:sz w:val="26"/>
          <w:szCs w:val="26"/>
        </w:rPr>
        <w:t>«</w:t>
      </w:r>
      <w:r w:rsidR="00475C66">
        <w:rPr>
          <w:rStyle w:val="blk"/>
          <w:rFonts w:ascii="Liberation Serif" w:hAnsi="Liberation Serif"/>
          <w:sz w:val="26"/>
          <w:szCs w:val="26"/>
        </w:rPr>
        <w:t>1) </w:t>
      </w:r>
      <w:r w:rsidRPr="00AD77F7">
        <w:rPr>
          <w:rFonts w:ascii="Liberation Serif" w:hAnsi="Liberation Serif"/>
          <w:sz w:val="26"/>
          <w:szCs w:val="26"/>
        </w:rPr>
        <w:t>сроки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отбора;»;</w:t>
      </w:r>
    </w:p>
    <w:p w:rsidR="00AD77F7" w:rsidRDefault="00AD77F7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AD77F7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>подпункт 3 изложить в следующей редакции:</w:t>
      </w:r>
    </w:p>
    <w:p w:rsidR="00AD77F7" w:rsidRDefault="00AD77F7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«</w:t>
      </w:r>
      <w:r w:rsidR="00475C66">
        <w:rPr>
          <w:rFonts w:ascii="Liberation Serif" w:hAnsi="Liberation Serif"/>
          <w:sz w:val="26"/>
          <w:szCs w:val="26"/>
        </w:rPr>
        <w:t>3) </w:t>
      </w:r>
      <w:r w:rsidRPr="00AD77F7">
        <w:rPr>
          <w:rFonts w:ascii="Liberation Serif" w:hAnsi="Liberation Serif"/>
          <w:sz w:val="26"/>
          <w:szCs w:val="26"/>
        </w:rPr>
        <w:t>результаты предоставления гранта в форме субсидии в соответствии с пунктом 39 настоящего Порядка;»;</w:t>
      </w:r>
    </w:p>
    <w:p w:rsidR="00AD77F7" w:rsidRDefault="00AD77F7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подпункт 4 пункта 2</w:t>
      </w:r>
      <w:r w:rsidR="00475C66">
        <w:rPr>
          <w:rFonts w:ascii="Liberation Serif" w:hAnsi="Liberation Serif"/>
          <w:sz w:val="26"/>
          <w:szCs w:val="26"/>
        </w:rPr>
        <w:t>0 изложить в следующей редакции:</w:t>
      </w:r>
    </w:p>
    <w:p w:rsidR="00AD77F7" w:rsidRDefault="00AD77F7" w:rsidP="00AD77F7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Pr="00AD77F7">
        <w:rPr>
          <w:rFonts w:ascii="Liberation Serif" w:hAnsi="Liberation Serif"/>
          <w:sz w:val="26"/>
          <w:szCs w:val="26"/>
        </w:rPr>
        <w:t>«</w:t>
      </w:r>
      <w:r w:rsidR="00475C66">
        <w:rPr>
          <w:rFonts w:ascii="Liberation Serif" w:hAnsi="Liberation Serif"/>
          <w:sz w:val="26"/>
          <w:szCs w:val="26"/>
        </w:rPr>
        <w:t>4) </w:t>
      </w:r>
      <w:r w:rsidRPr="00AD77F7">
        <w:rPr>
          <w:rFonts w:ascii="Liberation Serif" w:hAnsi="Liberation Serif"/>
          <w:sz w:val="26"/>
          <w:szCs w:val="26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</w:t>
      </w:r>
      <w:r w:rsidRPr="00AD77F7">
        <w:t xml:space="preserve"> </w:t>
      </w:r>
      <w:r w:rsidRPr="00AD77F7">
        <w:rPr>
          <w:rFonts w:ascii="Liberation Serif" w:hAnsi="Liberation Serif"/>
          <w:sz w:val="26"/>
          <w:szCs w:val="26"/>
        </w:rPr>
        <w:t>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268.1 и 269.2 Бюджетного кодекса Российской Федерации</w:t>
      </w:r>
      <w:r w:rsidR="00200CD7">
        <w:rPr>
          <w:rFonts w:ascii="Liberation Serif" w:hAnsi="Liberation Serif"/>
          <w:sz w:val="26"/>
          <w:szCs w:val="26"/>
        </w:rPr>
        <w:t>.»</w:t>
      </w:r>
      <w:r w:rsidRPr="00AD77F7">
        <w:rPr>
          <w:rFonts w:ascii="Liberation Serif" w:hAnsi="Liberation Serif"/>
          <w:sz w:val="26"/>
          <w:szCs w:val="26"/>
        </w:rPr>
        <w:t>;</w:t>
      </w:r>
    </w:p>
    <w:p w:rsidR="00AD77F7" w:rsidRDefault="00AD77F7" w:rsidP="00AD77F7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color w:val="000000"/>
          <w:sz w:val="26"/>
          <w:szCs w:val="26"/>
        </w:rPr>
        <w:t>3</w:t>
      </w:r>
      <w:r w:rsidRPr="00291B00">
        <w:rPr>
          <w:color w:val="000000"/>
          <w:sz w:val="26"/>
          <w:szCs w:val="26"/>
        </w:rPr>
        <w:t xml:space="preserve">) в разделе </w:t>
      </w:r>
      <w:r w:rsidRPr="00291B00"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>:</w:t>
      </w:r>
    </w:p>
    <w:p w:rsidR="00AD77F7" w:rsidRDefault="00AD77F7" w:rsidP="00AD77F7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-в пункте 34:</w:t>
      </w:r>
    </w:p>
    <w:p w:rsidR="00AD77F7" w:rsidRDefault="00AD77F7" w:rsidP="00AD77F7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в подпункте 5 слово «целей» заменить словом «результатов»;</w:t>
      </w:r>
    </w:p>
    <w:p w:rsidR="00AD77F7" w:rsidRDefault="00AD77F7" w:rsidP="00AD77F7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в подпункте 7 слово «целей» исключить;</w:t>
      </w:r>
    </w:p>
    <w:p w:rsidR="00AD77F7" w:rsidRDefault="00200CD7" w:rsidP="00AD77F7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AD77F7">
        <w:rPr>
          <w:rFonts w:ascii="Liberation Serif" w:hAnsi="Liberation Serif"/>
          <w:sz w:val="26"/>
          <w:szCs w:val="26"/>
        </w:rPr>
        <w:t>в подпункте 2 пункта 37 слово «целей» заменить словом «результатов»;</w:t>
      </w:r>
    </w:p>
    <w:p w:rsidR="00AD77F7" w:rsidRPr="00AD77F7" w:rsidRDefault="00AD77F7" w:rsidP="00AD77F7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4) пункт 39 раздела </w:t>
      </w:r>
      <w:r>
        <w:rPr>
          <w:rFonts w:ascii="Liberation Serif" w:hAnsi="Liberation Serif"/>
          <w:sz w:val="26"/>
          <w:szCs w:val="26"/>
          <w:lang w:val="en-US"/>
        </w:rPr>
        <w:t>IV</w:t>
      </w:r>
      <w:r>
        <w:rPr>
          <w:rFonts w:ascii="Liberation Serif" w:hAnsi="Liberation Serif"/>
          <w:sz w:val="26"/>
          <w:szCs w:val="26"/>
        </w:rPr>
        <w:t>дополнить абзацем вторым следующего содержания:</w:t>
      </w:r>
    </w:p>
    <w:p w:rsidR="00AD77F7" w:rsidRDefault="00AD77F7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201EA2">
        <w:rPr>
          <w:rFonts w:ascii="Liberation Serif" w:hAnsi="Liberation Serif"/>
          <w:sz w:val="26"/>
          <w:szCs w:val="26"/>
        </w:rPr>
        <w:t>«</w:t>
      </w:r>
      <w:r w:rsidRPr="00AD77F7">
        <w:rPr>
          <w:rFonts w:ascii="Liberation Serif" w:hAnsi="Liberation Serif"/>
          <w:sz w:val="26"/>
          <w:szCs w:val="26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  <w:r w:rsidR="00201EA2">
        <w:rPr>
          <w:rFonts w:ascii="Liberation Serif" w:hAnsi="Liberation Serif"/>
          <w:sz w:val="26"/>
          <w:szCs w:val="26"/>
        </w:rPr>
        <w:t>»;</w:t>
      </w:r>
    </w:p>
    <w:p w:rsidR="00201EA2" w:rsidRDefault="00201EA2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5)</w:t>
      </w:r>
      <w:r w:rsidR="001B06A4">
        <w:rPr>
          <w:rFonts w:ascii="Liberation Serif" w:hAnsi="Liberation Serif"/>
          <w:sz w:val="26"/>
          <w:szCs w:val="26"/>
        </w:rPr>
        <w:t> </w:t>
      </w:r>
      <w:r w:rsidR="00200CD7">
        <w:rPr>
          <w:rFonts w:ascii="Liberation Serif" w:hAnsi="Liberation Serif"/>
          <w:sz w:val="26"/>
          <w:szCs w:val="26"/>
        </w:rPr>
        <w:t>в наименовании</w:t>
      </w:r>
      <w:r>
        <w:rPr>
          <w:rFonts w:ascii="Liberation Serif" w:hAnsi="Liberation Serif"/>
          <w:sz w:val="26"/>
          <w:szCs w:val="26"/>
        </w:rPr>
        <w:t xml:space="preserve"> раздела </w:t>
      </w:r>
      <w:r>
        <w:rPr>
          <w:rFonts w:ascii="Liberation Serif" w:hAnsi="Liberation Serif"/>
          <w:sz w:val="26"/>
          <w:szCs w:val="26"/>
          <w:lang w:val="en-US"/>
        </w:rPr>
        <w:t>V</w:t>
      </w:r>
      <w:r w:rsidRPr="00201EA2">
        <w:rPr>
          <w:rFonts w:ascii="Liberation Serif" w:hAnsi="Liberation Serif"/>
          <w:sz w:val="26"/>
          <w:szCs w:val="26"/>
        </w:rPr>
        <w:t xml:space="preserve"> слово </w:t>
      </w:r>
      <w:r>
        <w:rPr>
          <w:rFonts w:ascii="Liberation Serif" w:hAnsi="Liberation Serif"/>
          <w:sz w:val="26"/>
          <w:szCs w:val="26"/>
        </w:rPr>
        <w:t xml:space="preserve">«целей» </w:t>
      </w:r>
      <w:r w:rsidRPr="00201EA2">
        <w:rPr>
          <w:rFonts w:ascii="Liberation Serif" w:hAnsi="Liberation Serif"/>
          <w:sz w:val="26"/>
          <w:szCs w:val="26"/>
        </w:rPr>
        <w:t xml:space="preserve"> исключить</w:t>
      </w:r>
      <w:r w:rsidR="00416B30">
        <w:rPr>
          <w:rFonts w:ascii="Liberation Serif" w:hAnsi="Liberation Serif"/>
          <w:sz w:val="26"/>
          <w:szCs w:val="26"/>
        </w:rPr>
        <w:t>;</w:t>
      </w:r>
    </w:p>
    <w:p w:rsidR="00416B30" w:rsidRDefault="00416B30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6)</w:t>
      </w:r>
      <w:r w:rsidR="001B06A4">
        <w:rPr>
          <w:rFonts w:ascii="Liberation Serif" w:hAnsi="Liberation Serif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 xml:space="preserve">в разделе </w:t>
      </w:r>
      <w:r>
        <w:rPr>
          <w:rFonts w:ascii="Liberation Serif" w:hAnsi="Liberation Serif"/>
          <w:sz w:val="26"/>
          <w:szCs w:val="26"/>
          <w:lang w:val="en-US"/>
        </w:rPr>
        <w:t>V</w:t>
      </w:r>
      <w:r>
        <w:rPr>
          <w:rFonts w:ascii="Liberation Serif" w:hAnsi="Liberation Serif"/>
          <w:sz w:val="26"/>
          <w:szCs w:val="26"/>
        </w:rPr>
        <w:t>:</w:t>
      </w:r>
    </w:p>
    <w:p w:rsidR="00416B30" w:rsidRDefault="00416B30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-пункт 41 изложить в следующей редакции:</w:t>
      </w:r>
    </w:p>
    <w:p w:rsidR="00416B30" w:rsidRDefault="002B5709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«</w:t>
      </w:r>
      <w:r w:rsidR="00200CD7">
        <w:rPr>
          <w:rFonts w:ascii="Liberation Serif" w:hAnsi="Liberation Serif"/>
          <w:sz w:val="26"/>
          <w:szCs w:val="26"/>
        </w:rPr>
        <w:t>41. </w:t>
      </w:r>
      <w:r w:rsidRPr="002B5709">
        <w:rPr>
          <w:rFonts w:ascii="Liberation Serif" w:hAnsi="Liberation Serif"/>
          <w:sz w:val="26"/>
          <w:szCs w:val="26"/>
        </w:rPr>
        <w:t>Финансовый отдел Администрации Куртамышского муниципального округа Курганской области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граната, а также проверки соблюдения исполнителем услуг порядка и условий предоставления гранта в соответствии со статьями 268.1 и 269.2 Бюджетного кодекса Российской Федерации.</w:t>
      </w:r>
      <w:r>
        <w:rPr>
          <w:rFonts w:ascii="Liberation Serif" w:hAnsi="Liberation Serif"/>
          <w:sz w:val="26"/>
          <w:szCs w:val="26"/>
        </w:rPr>
        <w:t>»;</w:t>
      </w:r>
    </w:p>
    <w:p w:rsidR="002B5709" w:rsidRDefault="002B5709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-в абзаце первом, подпункте 3 пункта 42 </w:t>
      </w:r>
      <w:r w:rsidRPr="00201EA2">
        <w:rPr>
          <w:rFonts w:ascii="Liberation Serif" w:hAnsi="Liberation Serif"/>
          <w:sz w:val="26"/>
          <w:szCs w:val="26"/>
        </w:rPr>
        <w:t xml:space="preserve">слово </w:t>
      </w:r>
      <w:r>
        <w:rPr>
          <w:rFonts w:ascii="Liberation Serif" w:hAnsi="Liberation Serif"/>
          <w:sz w:val="26"/>
          <w:szCs w:val="26"/>
        </w:rPr>
        <w:t xml:space="preserve">«целей» </w:t>
      </w:r>
      <w:r w:rsidRPr="00201EA2">
        <w:rPr>
          <w:rFonts w:ascii="Liberation Serif" w:hAnsi="Liberation Serif"/>
          <w:sz w:val="26"/>
          <w:szCs w:val="26"/>
        </w:rPr>
        <w:t xml:space="preserve"> исключить</w:t>
      </w:r>
      <w:r>
        <w:rPr>
          <w:rFonts w:ascii="Liberation Serif" w:hAnsi="Liberation Serif"/>
          <w:sz w:val="26"/>
          <w:szCs w:val="26"/>
        </w:rPr>
        <w:t>;</w:t>
      </w:r>
    </w:p>
    <w:p w:rsidR="002B5709" w:rsidRDefault="002B5709" w:rsidP="00AD77F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7)</w:t>
      </w:r>
      <w:r w:rsidR="001B06A4">
        <w:rPr>
          <w:rFonts w:ascii="Liberation Serif" w:hAnsi="Liberation Serif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 xml:space="preserve">пункт 46 </w:t>
      </w:r>
      <w:r w:rsidR="001B06A4">
        <w:rPr>
          <w:rFonts w:ascii="Liberation Serif" w:hAnsi="Liberation Serif"/>
          <w:sz w:val="26"/>
          <w:szCs w:val="26"/>
        </w:rPr>
        <w:t xml:space="preserve">раздела </w:t>
      </w:r>
      <w:r w:rsidR="001B06A4">
        <w:rPr>
          <w:rFonts w:ascii="Liberation Serif" w:hAnsi="Liberation Serif"/>
          <w:sz w:val="26"/>
          <w:szCs w:val="26"/>
          <w:lang w:val="en-US"/>
        </w:rPr>
        <w:t>VII</w:t>
      </w:r>
      <w:r w:rsidR="001B06A4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3158D7" w:rsidRDefault="001B06A4" w:rsidP="003158D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«</w:t>
      </w:r>
      <w:r w:rsidR="00200CD7">
        <w:rPr>
          <w:rFonts w:ascii="Liberation Serif" w:hAnsi="Liberation Serif"/>
          <w:sz w:val="26"/>
          <w:szCs w:val="26"/>
        </w:rPr>
        <w:t>46. </w:t>
      </w:r>
      <w:r w:rsidRPr="001B06A4">
        <w:rPr>
          <w:rFonts w:ascii="Liberation Serif" w:hAnsi="Liberation Serif"/>
          <w:sz w:val="26"/>
          <w:szCs w:val="26"/>
        </w:rPr>
        <w:t>Гранты в форме субсидии подлежат возврату исполнителем услуг в бюджет Куртамышского муниципального округа Курганской области в случае нарушения порядка и условий их предоставления, а также в случае не достижения значений результатов 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  <w:r w:rsidR="003158D7">
        <w:rPr>
          <w:rFonts w:ascii="Liberation Serif" w:hAnsi="Liberation Serif"/>
          <w:sz w:val="26"/>
          <w:szCs w:val="26"/>
        </w:rPr>
        <w:t>».</w:t>
      </w:r>
    </w:p>
    <w:p w:rsidR="000921D9" w:rsidRPr="003158D7" w:rsidRDefault="003158D7" w:rsidP="003158D7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lastRenderedPageBreak/>
        <w:tab/>
        <w:t>2. </w:t>
      </w:r>
      <w:r w:rsidR="000921D9" w:rsidRPr="00F34DA8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9D2CBE" w:rsidRDefault="003158D7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0921D9" w:rsidRPr="00F34DA8">
        <w:rPr>
          <w:rFonts w:ascii="Liberation Serif" w:hAnsi="Liberation Serif" w:cs="Liberation Serif"/>
          <w:sz w:val="26"/>
          <w:szCs w:val="26"/>
        </w:rPr>
        <w:t>.</w:t>
      </w:r>
      <w:r w:rsidR="009D2CBE" w:rsidRPr="00F34DA8">
        <w:rPr>
          <w:rFonts w:ascii="Liberation Serif" w:hAnsi="Liberation Serif" w:cs="Liberation Serif"/>
          <w:sz w:val="26"/>
          <w:szCs w:val="26"/>
        </w:rPr>
        <w:t> </w:t>
      </w:r>
      <w:r w:rsidR="000921D9" w:rsidRPr="00F34DA8">
        <w:rPr>
          <w:rFonts w:ascii="Liberation Serif" w:hAnsi="Liberation Serif" w:cs="Liberation Serif"/>
          <w:sz w:val="26"/>
          <w:szCs w:val="26"/>
        </w:rPr>
        <w:t>Контроль за исполнением настоящего</w:t>
      </w:r>
      <w:r w:rsidR="000921D9" w:rsidRPr="00F93720">
        <w:rPr>
          <w:rFonts w:ascii="Liberation Serif" w:hAnsi="Liberation Serif" w:cs="Liberation Serif"/>
          <w:sz w:val="26"/>
          <w:szCs w:val="26"/>
        </w:rPr>
        <w:t xml:space="preserve"> постановления возложить </w:t>
      </w:r>
      <w:r w:rsidR="000921D9">
        <w:rPr>
          <w:rFonts w:ascii="Liberation Serif" w:hAnsi="Liberation Serif" w:cs="Liberation Serif"/>
          <w:sz w:val="26"/>
          <w:szCs w:val="26"/>
        </w:rPr>
        <w:t>на заместителя Главы Куртамышского муниципального округа Курганской</w:t>
      </w:r>
      <w:r w:rsidR="005F13D4">
        <w:rPr>
          <w:rFonts w:ascii="Liberation Serif" w:hAnsi="Liberation Serif" w:cs="Liberation Serif"/>
          <w:sz w:val="26"/>
          <w:szCs w:val="26"/>
        </w:rPr>
        <w:t xml:space="preserve"> области по социальным вопросам.</w:t>
      </w:r>
    </w:p>
    <w:p w:rsidR="000D47F3" w:rsidRDefault="000D47F3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0D47F3" w:rsidRDefault="000D47F3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0D47F3" w:rsidRDefault="000D47F3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9D2C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F93720">
        <w:rPr>
          <w:rFonts w:ascii="Liberation Serif" w:hAnsi="Liberation Serif" w:cs="Liberation Serif"/>
          <w:sz w:val="26"/>
          <w:szCs w:val="26"/>
        </w:rPr>
        <w:t xml:space="preserve">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</w:p>
    <w:p w:rsidR="00C16B64" w:rsidRDefault="00C16B64" w:rsidP="00891198">
      <w:pPr>
        <w:jc w:val="both"/>
        <w:rPr>
          <w:rFonts w:ascii="Liberation Serif" w:hAnsi="Liberation Serif" w:cs="Liberation Serif"/>
        </w:rPr>
      </w:pPr>
    </w:p>
    <w:p w:rsidR="00231742" w:rsidRPr="003D4001" w:rsidRDefault="00231742" w:rsidP="001661B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B74C75" w:rsidRDefault="00B74C75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3158D7" w:rsidRDefault="003158D7" w:rsidP="008A4752">
      <w:pPr>
        <w:jc w:val="both"/>
        <w:rPr>
          <w:rFonts w:ascii="Liberation Serif" w:hAnsi="Liberation Serif" w:cs="Liberation Serif"/>
        </w:rPr>
      </w:pPr>
    </w:p>
    <w:p w:rsidR="008A4752" w:rsidRPr="00F93720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Кривощекова Ю.В</w:t>
      </w:r>
      <w:r w:rsidRPr="00F93720">
        <w:rPr>
          <w:rFonts w:ascii="Liberation Serif" w:hAnsi="Liberation Serif" w:cs="Liberation Serif"/>
        </w:rPr>
        <w:t>.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21491</w:t>
      </w:r>
    </w:p>
    <w:p w:rsidR="007233D7" w:rsidRDefault="008A4752" w:rsidP="007233D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9614DE" w:rsidRDefault="007233D7" w:rsidP="003158D7">
      <w:pPr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lastRenderedPageBreak/>
        <w:t xml:space="preserve">        </w:t>
      </w:r>
      <w:r w:rsidR="00200CD7">
        <w:rPr>
          <w:rFonts w:ascii="Liberation Serif" w:hAnsi="Liberation Serif" w:cs="Liberation Serif"/>
        </w:rPr>
        <w:t xml:space="preserve">    </w:t>
      </w:r>
      <w:r w:rsidR="003158D7"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                                                              </w:t>
      </w:r>
    </w:p>
    <w:p w:rsidR="009614DE" w:rsidRDefault="009614DE" w:rsidP="00481D96">
      <w:pPr>
        <w:tabs>
          <w:tab w:val="left" w:pos="709"/>
        </w:tabs>
        <w:jc w:val="both"/>
        <w:rPr>
          <w:rFonts w:ascii="Liberation Serif" w:hAnsi="Liberation Serif" w:cs="Liberation Serif"/>
          <w:bCs/>
        </w:rPr>
      </w:pPr>
    </w:p>
    <w:sectPr w:rsidR="009614DE" w:rsidSect="00C57C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7C" w:rsidRDefault="000A317C" w:rsidP="0008592D">
      <w:r>
        <w:separator/>
      </w:r>
    </w:p>
  </w:endnote>
  <w:endnote w:type="continuationSeparator" w:id="0">
    <w:p w:rsidR="000A317C" w:rsidRDefault="000A317C" w:rsidP="000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7C" w:rsidRDefault="000A317C" w:rsidP="0008592D">
      <w:r>
        <w:separator/>
      </w:r>
    </w:p>
  </w:footnote>
  <w:footnote w:type="continuationSeparator" w:id="0">
    <w:p w:rsidR="000A317C" w:rsidRDefault="000A317C" w:rsidP="0008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031580C"/>
    <w:multiLevelType w:val="hybridMultilevel"/>
    <w:tmpl w:val="2C8C49D4"/>
    <w:lvl w:ilvl="0" w:tplc="04DE1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1641B"/>
    <w:multiLevelType w:val="hybridMultilevel"/>
    <w:tmpl w:val="35E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C23"/>
    <w:multiLevelType w:val="hybridMultilevel"/>
    <w:tmpl w:val="737E3088"/>
    <w:lvl w:ilvl="0" w:tplc="F0B2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3E90"/>
    <w:multiLevelType w:val="hybridMultilevel"/>
    <w:tmpl w:val="74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1652B"/>
    <w:multiLevelType w:val="hybridMultilevel"/>
    <w:tmpl w:val="825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59CD62FD"/>
    <w:multiLevelType w:val="hybridMultilevel"/>
    <w:tmpl w:val="7B3ADEEA"/>
    <w:lvl w:ilvl="0" w:tplc="78445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25B15"/>
    <w:multiLevelType w:val="hybridMultilevel"/>
    <w:tmpl w:val="D2A46006"/>
    <w:lvl w:ilvl="0" w:tplc="31CA802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70423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BF4CC7"/>
    <w:multiLevelType w:val="hybridMultilevel"/>
    <w:tmpl w:val="380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992FE2"/>
    <w:multiLevelType w:val="hybridMultilevel"/>
    <w:tmpl w:val="ECF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21"/>
  </w:num>
  <w:num w:numId="8">
    <w:abstractNumId w:val="20"/>
  </w:num>
  <w:num w:numId="9">
    <w:abstractNumId w:val="18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23"/>
  </w:num>
  <w:num w:numId="17">
    <w:abstractNumId w:val="8"/>
  </w:num>
  <w:num w:numId="18">
    <w:abstractNumId w:val="5"/>
  </w:num>
  <w:num w:numId="19">
    <w:abstractNumId w:val="22"/>
  </w:num>
  <w:num w:numId="20">
    <w:abstractNumId w:val="15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4A11"/>
    <w:rsid w:val="00015652"/>
    <w:rsid w:val="000244D6"/>
    <w:rsid w:val="00031006"/>
    <w:rsid w:val="00036003"/>
    <w:rsid w:val="00036D5D"/>
    <w:rsid w:val="00037353"/>
    <w:rsid w:val="0004262D"/>
    <w:rsid w:val="000459C6"/>
    <w:rsid w:val="00053EDA"/>
    <w:rsid w:val="0005535A"/>
    <w:rsid w:val="000634D3"/>
    <w:rsid w:val="000758AE"/>
    <w:rsid w:val="0008213E"/>
    <w:rsid w:val="0008592D"/>
    <w:rsid w:val="00085C96"/>
    <w:rsid w:val="00085CB7"/>
    <w:rsid w:val="000873E2"/>
    <w:rsid w:val="000921D9"/>
    <w:rsid w:val="000A229B"/>
    <w:rsid w:val="000A317C"/>
    <w:rsid w:val="000A3F57"/>
    <w:rsid w:val="000A65BC"/>
    <w:rsid w:val="000B1F3C"/>
    <w:rsid w:val="000B6371"/>
    <w:rsid w:val="000C17F8"/>
    <w:rsid w:val="000C18E1"/>
    <w:rsid w:val="000C625B"/>
    <w:rsid w:val="000D29A2"/>
    <w:rsid w:val="000D47F3"/>
    <w:rsid w:val="000E3F34"/>
    <w:rsid w:val="000E44CC"/>
    <w:rsid w:val="000F2960"/>
    <w:rsid w:val="000F34A3"/>
    <w:rsid w:val="000F4522"/>
    <w:rsid w:val="000F635A"/>
    <w:rsid w:val="001020B3"/>
    <w:rsid w:val="00104D90"/>
    <w:rsid w:val="001174E4"/>
    <w:rsid w:val="001209BD"/>
    <w:rsid w:val="00130C3A"/>
    <w:rsid w:val="0013770F"/>
    <w:rsid w:val="00152995"/>
    <w:rsid w:val="00156DEC"/>
    <w:rsid w:val="001619D7"/>
    <w:rsid w:val="00162BD7"/>
    <w:rsid w:val="001661BD"/>
    <w:rsid w:val="00166EA0"/>
    <w:rsid w:val="00172D53"/>
    <w:rsid w:val="00173E7D"/>
    <w:rsid w:val="001775D1"/>
    <w:rsid w:val="0018127F"/>
    <w:rsid w:val="00186AB4"/>
    <w:rsid w:val="00193CB3"/>
    <w:rsid w:val="001A3184"/>
    <w:rsid w:val="001B06A4"/>
    <w:rsid w:val="001B6728"/>
    <w:rsid w:val="001C0779"/>
    <w:rsid w:val="001C5973"/>
    <w:rsid w:val="001E0BA9"/>
    <w:rsid w:val="001E29C3"/>
    <w:rsid w:val="001E3E76"/>
    <w:rsid w:val="001E6DDD"/>
    <w:rsid w:val="001F2D9B"/>
    <w:rsid w:val="001F7D85"/>
    <w:rsid w:val="00200CD7"/>
    <w:rsid w:val="00201EA2"/>
    <w:rsid w:val="00203A2A"/>
    <w:rsid w:val="00210968"/>
    <w:rsid w:val="002114A2"/>
    <w:rsid w:val="00224C72"/>
    <w:rsid w:val="00225D07"/>
    <w:rsid w:val="00226884"/>
    <w:rsid w:val="00226A07"/>
    <w:rsid w:val="00231742"/>
    <w:rsid w:val="00235814"/>
    <w:rsid w:val="002366E9"/>
    <w:rsid w:val="00243F4E"/>
    <w:rsid w:val="0025057E"/>
    <w:rsid w:val="00251D2C"/>
    <w:rsid w:val="002628BF"/>
    <w:rsid w:val="00270CD9"/>
    <w:rsid w:val="0027607F"/>
    <w:rsid w:val="00291B00"/>
    <w:rsid w:val="002A1BBD"/>
    <w:rsid w:val="002A6630"/>
    <w:rsid w:val="002B0EF1"/>
    <w:rsid w:val="002B5709"/>
    <w:rsid w:val="002C1234"/>
    <w:rsid w:val="002C130E"/>
    <w:rsid w:val="002C2176"/>
    <w:rsid w:val="002C531B"/>
    <w:rsid w:val="002C72D8"/>
    <w:rsid w:val="002C757A"/>
    <w:rsid w:val="002D4B52"/>
    <w:rsid w:val="002D527F"/>
    <w:rsid w:val="002D66B7"/>
    <w:rsid w:val="002E1372"/>
    <w:rsid w:val="002E5365"/>
    <w:rsid w:val="002E5B3D"/>
    <w:rsid w:val="002E74DC"/>
    <w:rsid w:val="002F0F9C"/>
    <w:rsid w:val="002F155E"/>
    <w:rsid w:val="002F7C74"/>
    <w:rsid w:val="003011CD"/>
    <w:rsid w:val="003045B3"/>
    <w:rsid w:val="00310A0A"/>
    <w:rsid w:val="003140B7"/>
    <w:rsid w:val="0031529C"/>
    <w:rsid w:val="003158D7"/>
    <w:rsid w:val="00317DA8"/>
    <w:rsid w:val="003219EA"/>
    <w:rsid w:val="003237CB"/>
    <w:rsid w:val="0033059A"/>
    <w:rsid w:val="0033087F"/>
    <w:rsid w:val="003337D1"/>
    <w:rsid w:val="003406C5"/>
    <w:rsid w:val="003410CE"/>
    <w:rsid w:val="00346DC9"/>
    <w:rsid w:val="003471CA"/>
    <w:rsid w:val="00351334"/>
    <w:rsid w:val="00357025"/>
    <w:rsid w:val="003704FD"/>
    <w:rsid w:val="00376F54"/>
    <w:rsid w:val="00382A02"/>
    <w:rsid w:val="003831C5"/>
    <w:rsid w:val="003A41A7"/>
    <w:rsid w:val="003A504C"/>
    <w:rsid w:val="003A6D78"/>
    <w:rsid w:val="003B4BD9"/>
    <w:rsid w:val="003C6AD8"/>
    <w:rsid w:val="003D317A"/>
    <w:rsid w:val="003D4001"/>
    <w:rsid w:val="003D4746"/>
    <w:rsid w:val="003E214A"/>
    <w:rsid w:val="003E2597"/>
    <w:rsid w:val="003E3516"/>
    <w:rsid w:val="003E72E9"/>
    <w:rsid w:val="003F4905"/>
    <w:rsid w:val="003F4D93"/>
    <w:rsid w:val="0040337B"/>
    <w:rsid w:val="004034AF"/>
    <w:rsid w:val="00403D79"/>
    <w:rsid w:val="0041614A"/>
    <w:rsid w:val="00416B30"/>
    <w:rsid w:val="00425145"/>
    <w:rsid w:val="0042577C"/>
    <w:rsid w:val="00425B57"/>
    <w:rsid w:val="00426900"/>
    <w:rsid w:val="00441EE0"/>
    <w:rsid w:val="00444626"/>
    <w:rsid w:val="0045437B"/>
    <w:rsid w:val="00462B77"/>
    <w:rsid w:val="004670A7"/>
    <w:rsid w:val="00475C66"/>
    <w:rsid w:val="00481D96"/>
    <w:rsid w:val="004836DD"/>
    <w:rsid w:val="00496555"/>
    <w:rsid w:val="00497A94"/>
    <w:rsid w:val="004B3B3F"/>
    <w:rsid w:val="004B5E57"/>
    <w:rsid w:val="004C0E04"/>
    <w:rsid w:val="004C42C0"/>
    <w:rsid w:val="004D125E"/>
    <w:rsid w:val="004D386D"/>
    <w:rsid w:val="004D70EF"/>
    <w:rsid w:val="004E00E8"/>
    <w:rsid w:val="004E0AAA"/>
    <w:rsid w:val="004E25DF"/>
    <w:rsid w:val="004E56B3"/>
    <w:rsid w:val="004F28DB"/>
    <w:rsid w:val="004F3F57"/>
    <w:rsid w:val="004F423B"/>
    <w:rsid w:val="005006D6"/>
    <w:rsid w:val="00501BA9"/>
    <w:rsid w:val="00503BA2"/>
    <w:rsid w:val="00511EA3"/>
    <w:rsid w:val="00515005"/>
    <w:rsid w:val="005224EE"/>
    <w:rsid w:val="0052361D"/>
    <w:rsid w:val="005238BE"/>
    <w:rsid w:val="00523CA4"/>
    <w:rsid w:val="005253A0"/>
    <w:rsid w:val="005270F4"/>
    <w:rsid w:val="00531A5D"/>
    <w:rsid w:val="00540264"/>
    <w:rsid w:val="00545B22"/>
    <w:rsid w:val="00557D47"/>
    <w:rsid w:val="005607BD"/>
    <w:rsid w:val="0056118C"/>
    <w:rsid w:val="00564CDD"/>
    <w:rsid w:val="005664C0"/>
    <w:rsid w:val="005671C7"/>
    <w:rsid w:val="00580923"/>
    <w:rsid w:val="005933AE"/>
    <w:rsid w:val="00593794"/>
    <w:rsid w:val="00594FEC"/>
    <w:rsid w:val="005B0D1C"/>
    <w:rsid w:val="005B2B2C"/>
    <w:rsid w:val="005C2AB9"/>
    <w:rsid w:val="005C438C"/>
    <w:rsid w:val="005C77F1"/>
    <w:rsid w:val="005D6ABE"/>
    <w:rsid w:val="005D751A"/>
    <w:rsid w:val="005E2B13"/>
    <w:rsid w:val="005E5861"/>
    <w:rsid w:val="005E612F"/>
    <w:rsid w:val="005F13D4"/>
    <w:rsid w:val="005F13E1"/>
    <w:rsid w:val="005F2F7B"/>
    <w:rsid w:val="005F723A"/>
    <w:rsid w:val="006010E7"/>
    <w:rsid w:val="00604B73"/>
    <w:rsid w:val="00612683"/>
    <w:rsid w:val="00612BE7"/>
    <w:rsid w:val="006166EE"/>
    <w:rsid w:val="00622D5D"/>
    <w:rsid w:val="006377F5"/>
    <w:rsid w:val="00643433"/>
    <w:rsid w:val="00646D18"/>
    <w:rsid w:val="00647EBD"/>
    <w:rsid w:val="00655835"/>
    <w:rsid w:val="0065618D"/>
    <w:rsid w:val="006577C2"/>
    <w:rsid w:val="006653F7"/>
    <w:rsid w:val="00667413"/>
    <w:rsid w:val="006702D5"/>
    <w:rsid w:val="006715B6"/>
    <w:rsid w:val="006728B8"/>
    <w:rsid w:val="006733C7"/>
    <w:rsid w:val="00680B37"/>
    <w:rsid w:val="006831CF"/>
    <w:rsid w:val="00684967"/>
    <w:rsid w:val="00691C54"/>
    <w:rsid w:val="0069335B"/>
    <w:rsid w:val="00695C3C"/>
    <w:rsid w:val="006A3222"/>
    <w:rsid w:val="006B0982"/>
    <w:rsid w:val="006B4EB9"/>
    <w:rsid w:val="006B5446"/>
    <w:rsid w:val="006C2A2B"/>
    <w:rsid w:val="006C2FED"/>
    <w:rsid w:val="006C6F91"/>
    <w:rsid w:val="006D2F52"/>
    <w:rsid w:val="006D3AD2"/>
    <w:rsid w:val="006D444F"/>
    <w:rsid w:val="006F47E2"/>
    <w:rsid w:val="006F52BF"/>
    <w:rsid w:val="006F6F31"/>
    <w:rsid w:val="00700A41"/>
    <w:rsid w:val="007025FA"/>
    <w:rsid w:val="00702A45"/>
    <w:rsid w:val="00706F4E"/>
    <w:rsid w:val="007117D3"/>
    <w:rsid w:val="007129B9"/>
    <w:rsid w:val="007233D7"/>
    <w:rsid w:val="00725E34"/>
    <w:rsid w:val="00743666"/>
    <w:rsid w:val="007471CF"/>
    <w:rsid w:val="00782F75"/>
    <w:rsid w:val="00785DC1"/>
    <w:rsid w:val="00791E65"/>
    <w:rsid w:val="0079225C"/>
    <w:rsid w:val="00797858"/>
    <w:rsid w:val="007A42C6"/>
    <w:rsid w:val="007A4771"/>
    <w:rsid w:val="007B3387"/>
    <w:rsid w:val="007B790F"/>
    <w:rsid w:val="007E133E"/>
    <w:rsid w:val="007E34FD"/>
    <w:rsid w:val="007F33C8"/>
    <w:rsid w:val="007F6935"/>
    <w:rsid w:val="008103CF"/>
    <w:rsid w:val="00810C9D"/>
    <w:rsid w:val="00811AAE"/>
    <w:rsid w:val="008129EE"/>
    <w:rsid w:val="008202C5"/>
    <w:rsid w:val="00821929"/>
    <w:rsid w:val="0082206A"/>
    <w:rsid w:val="008223C8"/>
    <w:rsid w:val="00830DBF"/>
    <w:rsid w:val="00831EC4"/>
    <w:rsid w:val="00834A42"/>
    <w:rsid w:val="00850C2E"/>
    <w:rsid w:val="008517ED"/>
    <w:rsid w:val="008560CE"/>
    <w:rsid w:val="00856DCD"/>
    <w:rsid w:val="0086567A"/>
    <w:rsid w:val="00866D19"/>
    <w:rsid w:val="00871C5B"/>
    <w:rsid w:val="00874386"/>
    <w:rsid w:val="00875BE1"/>
    <w:rsid w:val="00880E21"/>
    <w:rsid w:val="00881EC8"/>
    <w:rsid w:val="00882CB5"/>
    <w:rsid w:val="0088703E"/>
    <w:rsid w:val="00891198"/>
    <w:rsid w:val="0089135C"/>
    <w:rsid w:val="00892621"/>
    <w:rsid w:val="00897CA1"/>
    <w:rsid w:val="008A1A10"/>
    <w:rsid w:val="008A4752"/>
    <w:rsid w:val="008B0E11"/>
    <w:rsid w:val="008B6621"/>
    <w:rsid w:val="008C3DA0"/>
    <w:rsid w:val="008C5411"/>
    <w:rsid w:val="008F40FE"/>
    <w:rsid w:val="008F5B52"/>
    <w:rsid w:val="008F7559"/>
    <w:rsid w:val="00904D90"/>
    <w:rsid w:val="009075D5"/>
    <w:rsid w:val="00911DBE"/>
    <w:rsid w:val="00913AE3"/>
    <w:rsid w:val="00915E88"/>
    <w:rsid w:val="00923056"/>
    <w:rsid w:val="00923D02"/>
    <w:rsid w:val="009259D0"/>
    <w:rsid w:val="00935FF2"/>
    <w:rsid w:val="0094508D"/>
    <w:rsid w:val="009614DE"/>
    <w:rsid w:val="00961F46"/>
    <w:rsid w:val="009645FD"/>
    <w:rsid w:val="00973E5D"/>
    <w:rsid w:val="009745D4"/>
    <w:rsid w:val="0098039E"/>
    <w:rsid w:val="009A52D8"/>
    <w:rsid w:val="009B5172"/>
    <w:rsid w:val="009B655E"/>
    <w:rsid w:val="009B7C06"/>
    <w:rsid w:val="009C3499"/>
    <w:rsid w:val="009C58E6"/>
    <w:rsid w:val="009D2CBE"/>
    <w:rsid w:val="009D65F9"/>
    <w:rsid w:val="009E1945"/>
    <w:rsid w:val="009E568E"/>
    <w:rsid w:val="009F03ED"/>
    <w:rsid w:val="009F1993"/>
    <w:rsid w:val="00A00561"/>
    <w:rsid w:val="00A00717"/>
    <w:rsid w:val="00A1233C"/>
    <w:rsid w:val="00A15740"/>
    <w:rsid w:val="00A2276A"/>
    <w:rsid w:val="00A245CA"/>
    <w:rsid w:val="00A251F2"/>
    <w:rsid w:val="00A3193E"/>
    <w:rsid w:val="00A40B64"/>
    <w:rsid w:val="00A466D1"/>
    <w:rsid w:val="00A5036C"/>
    <w:rsid w:val="00A5721A"/>
    <w:rsid w:val="00A577C4"/>
    <w:rsid w:val="00A64439"/>
    <w:rsid w:val="00A774F5"/>
    <w:rsid w:val="00A945AA"/>
    <w:rsid w:val="00A96480"/>
    <w:rsid w:val="00A977DC"/>
    <w:rsid w:val="00AA1B07"/>
    <w:rsid w:val="00AA3579"/>
    <w:rsid w:val="00AA5DFD"/>
    <w:rsid w:val="00AA6518"/>
    <w:rsid w:val="00AB18F0"/>
    <w:rsid w:val="00AD4456"/>
    <w:rsid w:val="00AD77F7"/>
    <w:rsid w:val="00AE2039"/>
    <w:rsid w:val="00AE2B90"/>
    <w:rsid w:val="00AE41C9"/>
    <w:rsid w:val="00AE53FA"/>
    <w:rsid w:val="00AF6D24"/>
    <w:rsid w:val="00AF6FD3"/>
    <w:rsid w:val="00B00935"/>
    <w:rsid w:val="00B13D76"/>
    <w:rsid w:val="00B14B05"/>
    <w:rsid w:val="00B17774"/>
    <w:rsid w:val="00B20F1B"/>
    <w:rsid w:val="00B25224"/>
    <w:rsid w:val="00B27A37"/>
    <w:rsid w:val="00B31709"/>
    <w:rsid w:val="00B331DD"/>
    <w:rsid w:val="00B33F69"/>
    <w:rsid w:val="00B40035"/>
    <w:rsid w:val="00B45506"/>
    <w:rsid w:val="00B64E45"/>
    <w:rsid w:val="00B70EDC"/>
    <w:rsid w:val="00B74C75"/>
    <w:rsid w:val="00B76485"/>
    <w:rsid w:val="00B80959"/>
    <w:rsid w:val="00B87682"/>
    <w:rsid w:val="00B923E7"/>
    <w:rsid w:val="00BA1721"/>
    <w:rsid w:val="00BA2B29"/>
    <w:rsid w:val="00BB0FA1"/>
    <w:rsid w:val="00BB3822"/>
    <w:rsid w:val="00BE660C"/>
    <w:rsid w:val="00BF1393"/>
    <w:rsid w:val="00BF77FA"/>
    <w:rsid w:val="00C011DD"/>
    <w:rsid w:val="00C16B64"/>
    <w:rsid w:val="00C22E72"/>
    <w:rsid w:val="00C31920"/>
    <w:rsid w:val="00C33E1A"/>
    <w:rsid w:val="00C3726F"/>
    <w:rsid w:val="00C419CA"/>
    <w:rsid w:val="00C444BA"/>
    <w:rsid w:val="00C44916"/>
    <w:rsid w:val="00C4701F"/>
    <w:rsid w:val="00C5205B"/>
    <w:rsid w:val="00C5698C"/>
    <w:rsid w:val="00C56C08"/>
    <w:rsid w:val="00C57C2C"/>
    <w:rsid w:val="00C6026B"/>
    <w:rsid w:val="00C60C5C"/>
    <w:rsid w:val="00C618B1"/>
    <w:rsid w:val="00C63040"/>
    <w:rsid w:val="00C67A57"/>
    <w:rsid w:val="00C70F75"/>
    <w:rsid w:val="00C73FD8"/>
    <w:rsid w:val="00C7748C"/>
    <w:rsid w:val="00CB5FC3"/>
    <w:rsid w:val="00CC0629"/>
    <w:rsid w:val="00CC10E1"/>
    <w:rsid w:val="00CC1E92"/>
    <w:rsid w:val="00CD2F26"/>
    <w:rsid w:val="00CD73B8"/>
    <w:rsid w:val="00CD7C24"/>
    <w:rsid w:val="00CE3AC7"/>
    <w:rsid w:val="00CE3B2F"/>
    <w:rsid w:val="00CF0411"/>
    <w:rsid w:val="00CF2107"/>
    <w:rsid w:val="00D2020A"/>
    <w:rsid w:val="00D262A5"/>
    <w:rsid w:val="00D31FAE"/>
    <w:rsid w:val="00D3564D"/>
    <w:rsid w:val="00D3673D"/>
    <w:rsid w:val="00D515B1"/>
    <w:rsid w:val="00D5235F"/>
    <w:rsid w:val="00D74112"/>
    <w:rsid w:val="00D745CD"/>
    <w:rsid w:val="00D803E6"/>
    <w:rsid w:val="00D85E2B"/>
    <w:rsid w:val="00D87758"/>
    <w:rsid w:val="00D90059"/>
    <w:rsid w:val="00D91CC2"/>
    <w:rsid w:val="00DA0D03"/>
    <w:rsid w:val="00DB1DBA"/>
    <w:rsid w:val="00DF5D44"/>
    <w:rsid w:val="00E02432"/>
    <w:rsid w:val="00E06117"/>
    <w:rsid w:val="00E06BED"/>
    <w:rsid w:val="00E11098"/>
    <w:rsid w:val="00E11C4E"/>
    <w:rsid w:val="00E12AD9"/>
    <w:rsid w:val="00E1409A"/>
    <w:rsid w:val="00E36EFC"/>
    <w:rsid w:val="00E3706B"/>
    <w:rsid w:val="00E44C40"/>
    <w:rsid w:val="00E4628E"/>
    <w:rsid w:val="00E53D02"/>
    <w:rsid w:val="00E545EE"/>
    <w:rsid w:val="00E562DE"/>
    <w:rsid w:val="00E61C9B"/>
    <w:rsid w:val="00E805D6"/>
    <w:rsid w:val="00E82E68"/>
    <w:rsid w:val="00E8309F"/>
    <w:rsid w:val="00E92902"/>
    <w:rsid w:val="00E97792"/>
    <w:rsid w:val="00E97F37"/>
    <w:rsid w:val="00EA06C4"/>
    <w:rsid w:val="00EA5873"/>
    <w:rsid w:val="00EB39FD"/>
    <w:rsid w:val="00EB4EBA"/>
    <w:rsid w:val="00EC0835"/>
    <w:rsid w:val="00ED45B5"/>
    <w:rsid w:val="00ED7D08"/>
    <w:rsid w:val="00EE55B3"/>
    <w:rsid w:val="00EE7C09"/>
    <w:rsid w:val="00EF3089"/>
    <w:rsid w:val="00EF595C"/>
    <w:rsid w:val="00F120AE"/>
    <w:rsid w:val="00F131BB"/>
    <w:rsid w:val="00F13C4A"/>
    <w:rsid w:val="00F2304C"/>
    <w:rsid w:val="00F240FD"/>
    <w:rsid w:val="00F24706"/>
    <w:rsid w:val="00F257C3"/>
    <w:rsid w:val="00F319CA"/>
    <w:rsid w:val="00F34973"/>
    <w:rsid w:val="00F34DA8"/>
    <w:rsid w:val="00F35105"/>
    <w:rsid w:val="00F35D53"/>
    <w:rsid w:val="00F36766"/>
    <w:rsid w:val="00F46033"/>
    <w:rsid w:val="00F50316"/>
    <w:rsid w:val="00F50725"/>
    <w:rsid w:val="00F532DA"/>
    <w:rsid w:val="00F637BA"/>
    <w:rsid w:val="00F72F4D"/>
    <w:rsid w:val="00F810C2"/>
    <w:rsid w:val="00F81EB7"/>
    <w:rsid w:val="00F85095"/>
    <w:rsid w:val="00F93720"/>
    <w:rsid w:val="00FA465E"/>
    <w:rsid w:val="00FD1488"/>
    <w:rsid w:val="00FD4399"/>
    <w:rsid w:val="00FE6FF8"/>
    <w:rsid w:val="00FE7723"/>
    <w:rsid w:val="00FF30F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1BCA-38C9-4183-8D2F-89B5681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E74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F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34A42"/>
  </w:style>
  <w:style w:type="paragraph" w:customStyle="1" w:styleId="ConsPlusNormal">
    <w:name w:val="ConsPlusNormal"/>
    <w:rsid w:val="00B00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00935"/>
  </w:style>
  <w:style w:type="character" w:customStyle="1" w:styleId="eop">
    <w:name w:val="eop"/>
    <w:rsid w:val="00B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-kurtamysh.com/city/socs/school/str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834B-C42E-4638-A71A-67A31BA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413</cp:revision>
  <cp:lastPrinted>2022-08-12T08:49:00Z</cp:lastPrinted>
  <dcterms:created xsi:type="dcterms:W3CDTF">2021-10-08T04:01:00Z</dcterms:created>
  <dcterms:modified xsi:type="dcterms:W3CDTF">2023-02-10T05:39:00Z</dcterms:modified>
</cp:coreProperties>
</file>