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58" w:rsidRPr="00B11958" w:rsidRDefault="00B11958" w:rsidP="00B11958">
      <w:pPr>
        <w:spacing w:after="0" w:line="240" w:lineRule="auto"/>
        <w:jc w:val="center"/>
        <w:rPr>
          <w:rFonts w:ascii="Liberation Serif" w:eastAsia="Times New Roman" w:hAnsi="Liberation Serif" w:cs="Times New Roman"/>
          <w:b/>
          <w:sz w:val="24"/>
          <w:szCs w:val="24"/>
        </w:rPr>
      </w:pPr>
      <w:r w:rsidRPr="00B11958">
        <w:rPr>
          <w:rFonts w:ascii="Liberation Serif" w:eastAsia="Times New Roman" w:hAnsi="Liberation Serif" w:cs="Times New Roman"/>
          <w:b/>
          <w:sz w:val="24"/>
          <w:szCs w:val="24"/>
        </w:rPr>
        <w:t>КУРГАНСКАЯ ОБЛАСТЬ</w:t>
      </w:r>
    </w:p>
    <w:p w:rsidR="00B11958" w:rsidRPr="00B11958" w:rsidRDefault="00B11958" w:rsidP="00B11958">
      <w:pPr>
        <w:spacing w:after="0" w:line="240" w:lineRule="auto"/>
        <w:jc w:val="center"/>
        <w:rPr>
          <w:rFonts w:ascii="Liberation Serif" w:eastAsia="Times New Roman" w:hAnsi="Liberation Serif" w:cs="Times New Roman"/>
          <w:b/>
          <w:sz w:val="20"/>
          <w:szCs w:val="24"/>
        </w:rPr>
      </w:pPr>
    </w:p>
    <w:p w:rsidR="00B11958" w:rsidRPr="00B11958" w:rsidRDefault="00B11958" w:rsidP="00B11958">
      <w:pPr>
        <w:spacing w:after="0" w:line="240" w:lineRule="auto"/>
        <w:jc w:val="center"/>
        <w:rPr>
          <w:rFonts w:ascii="Liberation Serif" w:eastAsia="Times New Roman" w:hAnsi="Liberation Serif" w:cs="Times New Roman"/>
          <w:b/>
          <w:sz w:val="24"/>
          <w:szCs w:val="24"/>
        </w:rPr>
      </w:pPr>
      <w:r w:rsidRPr="00B11958">
        <w:rPr>
          <w:rFonts w:ascii="Liberation Serif" w:eastAsia="Times New Roman" w:hAnsi="Liberation Serif" w:cs="Times New Roman"/>
          <w:b/>
          <w:sz w:val="24"/>
          <w:szCs w:val="24"/>
        </w:rPr>
        <w:t xml:space="preserve">КУРТАМЫШСКИЙ МУНИЦИПАЛЬНЫЙ ОКРУГ </w:t>
      </w:r>
      <w:r w:rsidR="00DF638C">
        <w:rPr>
          <w:rFonts w:ascii="Liberation Serif" w:eastAsia="Times New Roman" w:hAnsi="Liberation Serif" w:cs="Times New Roman"/>
          <w:b/>
          <w:sz w:val="24"/>
          <w:szCs w:val="24"/>
        </w:rPr>
        <w:t>КУРГАНСКОЙ ОБЛАСТИ</w:t>
      </w:r>
    </w:p>
    <w:p w:rsidR="00B11958" w:rsidRPr="00B11958" w:rsidRDefault="00B11958" w:rsidP="00B11958">
      <w:pPr>
        <w:spacing w:after="0" w:line="240" w:lineRule="auto"/>
        <w:jc w:val="center"/>
        <w:rPr>
          <w:rFonts w:ascii="Liberation Serif" w:eastAsia="Times New Roman" w:hAnsi="Liberation Serif" w:cs="Times New Roman"/>
          <w:b/>
          <w:sz w:val="20"/>
          <w:szCs w:val="24"/>
        </w:rPr>
      </w:pPr>
    </w:p>
    <w:p w:rsidR="00B11958" w:rsidRPr="00B11958" w:rsidRDefault="00B11958" w:rsidP="00B11958">
      <w:pPr>
        <w:spacing w:after="0" w:line="240" w:lineRule="auto"/>
        <w:jc w:val="center"/>
        <w:rPr>
          <w:rFonts w:ascii="Liberation Serif" w:eastAsia="Times New Roman" w:hAnsi="Liberation Serif" w:cs="Times New Roman"/>
          <w:b/>
          <w:sz w:val="24"/>
          <w:szCs w:val="24"/>
        </w:rPr>
      </w:pPr>
      <w:r w:rsidRPr="00B11958">
        <w:rPr>
          <w:rFonts w:ascii="Liberation Serif" w:eastAsia="Times New Roman" w:hAnsi="Liberation Serif" w:cs="Times New Roman"/>
          <w:b/>
          <w:sz w:val="24"/>
          <w:szCs w:val="24"/>
        </w:rPr>
        <w:t xml:space="preserve">ФИНАНСОВЫЙ ОТДЕЛ АДМИНИСТРАЦИИ КУРТАМЫШСКОГО </w:t>
      </w:r>
    </w:p>
    <w:p w:rsidR="00B11958" w:rsidRPr="00B11958" w:rsidRDefault="00B11958" w:rsidP="00B11958">
      <w:pPr>
        <w:spacing w:after="0" w:line="240" w:lineRule="auto"/>
        <w:jc w:val="center"/>
        <w:rPr>
          <w:rFonts w:ascii="Liberation Serif" w:eastAsia="Times New Roman" w:hAnsi="Liberation Serif" w:cs="Times New Roman"/>
          <w:b/>
          <w:sz w:val="18"/>
          <w:szCs w:val="24"/>
        </w:rPr>
      </w:pPr>
    </w:p>
    <w:p w:rsidR="00B11958" w:rsidRPr="00B11958" w:rsidRDefault="00B11958" w:rsidP="00B11958">
      <w:pPr>
        <w:spacing w:after="0" w:line="240" w:lineRule="auto"/>
        <w:jc w:val="center"/>
        <w:rPr>
          <w:rFonts w:ascii="Liberation Serif" w:eastAsia="Times New Roman" w:hAnsi="Liberation Serif" w:cs="Times New Roman"/>
          <w:b/>
          <w:sz w:val="24"/>
          <w:szCs w:val="24"/>
        </w:rPr>
      </w:pPr>
      <w:r w:rsidRPr="00B11958">
        <w:rPr>
          <w:rFonts w:ascii="Liberation Serif" w:eastAsia="Times New Roman" w:hAnsi="Liberation Serif" w:cs="Times New Roman"/>
          <w:b/>
          <w:sz w:val="24"/>
          <w:szCs w:val="24"/>
        </w:rPr>
        <w:t xml:space="preserve">МУНИЦИПАЛЬНОГО ОКРУГА </w:t>
      </w:r>
      <w:r w:rsidR="00DF638C">
        <w:rPr>
          <w:rFonts w:ascii="Liberation Serif" w:eastAsia="Times New Roman" w:hAnsi="Liberation Serif" w:cs="Times New Roman"/>
          <w:b/>
          <w:sz w:val="24"/>
          <w:szCs w:val="24"/>
        </w:rPr>
        <w:t>КУРГАНСКОЙ ОБЛАСТИ</w:t>
      </w:r>
    </w:p>
    <w:p w:rsidR="00B11958" w:rsidRPr="00B11958" w:rsidRDefault="00B11958" w:rsidP="00B11958">
      <w:pPr>
        <w:spacing w:after="0" w:line="276" w:lineRule="auto"/>
        <w:jc w:val="center"/>
        <w:rPr>
          <w:rFonts w:ascii="Times New Roman" w:eastAsia="Times New Roman" w:hAnsi="Times New Roman" w:cs="Times New Roman"/>
          <w:b/>
          <w:sz w:val="28"/>
          <w:szCs w:val="28"/>
        </w:rPr>
      </w:pPr>
    </w:p>
    <w:p w:rsidR="00B11958" w:rsidRPr="00B11958" w:rsidRDefault="00B11958" w:rsidP="00B11958">
      <w:pPr>
        <w:overflowPunct w:val="0"/>
        <w:autoSpaceDE w:val="0"/>
        <w:autoSpaceDN w:val="0"/>
        <w:adjustRightInd w:val="0"/>
        <w:spacing w:after="0" w:line="240" w:lineRule="auto"/>
        <w:jc w:val="center"/>
        <w:rPr>
          <w:rFonts w:ascii="Liberation Serif" w:eastAsia="Times New Roman" w:hAnsi="Liberation Serif" w:cs="Times New Roman"/>
          <w:b/>
          <w:sz w:val="44"/>
          <w:szCs w:val="32"/>
          <w:lang w:eastAsia="ru-RU"/>
        </w:rPr>
      </w:pPr>
      <w:r w:rsidRPr="00B11958">
        <w:rPr>
          <w:rFonts w:ascii="Liberation Serif" w:eastAsia="Times New Roman" w:hAnsi="Liberation Serif" w:cs="Times New Roman"/>
          <w:b/>
          <w:sz w:val="44"/>
          <w:szCs w:val="32"/>
          <w:lang w:eastAsia="ru-RU"/>
        </w:rPr>
        <w:t>П</w:t>
      </w:r>
      <w:r w:rsidR="008644B9">
        <w:rPr>
          <w:rFonts w:ascii="Liberation Serif" w:eastAsia="Times New Roman" w:hAnsi="Liberation Serif" w:cs="Times New Roman"/>
          <w:b/>
          <w:sz w:val="44"/>
          <w:szCs w:val="32"/>
          <w:lang w:eastAsia="ru-RU"/>
        </w:rPr>
        <w:t>ОСТАНОВЛЕНИЕ</w:t>
      </w:r>
    </w:p>
    <w:p w:rsidR="00B11958" w:rsidRPr="00B11958" w:rsidRDefault="00B11958" w:rsidP="00B11958">
      <w:pPr>
        <w:overflowPunct w:val="0"/>
        <w:autoSpaceDE w:val="0"/>
        <w:autoSpaceDN w:val="0"/>
        <w:adjustRightInd w:val="0"/>
        <w:spacing w:after="0" w:line="240" w:lineRule="auto"/>
        <w:jc w:val="center"/>
        <w:rPr>
          <w:rFonts w:ascii="Liberation Serif" w:eastAsia="Times New Roman" w:hAnsi="Liberation Serif" w:cs="Times New Roman"/>
          <w:b/>
          <w:sz w:val="32"/>
          <w:szCs w:val="32"/>
          <w:lang w:eastAsia="ru-RU"/>
        </w:rPr>
      </w:pPr>
    </w:p>
    <w:p w:rsidR="00B11958" w:rsidRPr="00B11958" w:rsidRDefault="00B11958" w:rsidP="00B11958">
      <w:pPr>
        <w:overflowPunct w:val="0"/>
        <w:autoSpaceDE w:val="0"/>
        <w:autoSpaceDN w:val="0"/>
        <w:adjustRightInd w:val="0"/>
        <w:spacing w:after="0" w:line="240" w:lineRule="auto"/>
        <w:jc w:val="center"/>
        <w:rPr>
          <w:rFonts w:ascii="Liberation Serif" w:eastAsia="Times New Roman" w:hAnsi="Liberation Serif" w:cs="Times New Roman"/>
          <w:b/>
          <w:sz w:val="32"/>
          <w:szCs w:val="32"/>
          <w:lang w:eastAsia="ru-RU"/>
        </w:rPr>
      </w:pPr>
    </w:p>
    <w:p w:rsidR="00B11958" w:rsidRPr="00B11958" w:rsidRDefault="00B11958" w:rsidP="00B11958">
      <w:pPr>
        <w:overflowPunct w:val="0"/>
        <w:autoSpaceDE w:val="0"/>
        <w:autoSpaceDN w:val="0"/>
        <w:adjustRightInd w:val="0"/>
        <w:spacing w:after="0" w:line="240" w:lineRule="auto"/>
        <w:rPr>
          <w:rFonts w:ascii="Liberation Serif" w:eastAsia="Times New Roman" w:hAnsi="Liberation Serif" w:cs="Times New Roman"/>
          <w:sz w:val="28"/>
          <w:szCs w:val="28"/>
          <w:lang w:eastAsia="ru-RU"/>
        </w:rPr>
      </w:pPr>
      <w:r w:rsidRPr="00B11958">
        <w:rPr>
          <w:rFonts w:ascii="Liberation Serif" w:eastAsia="Times New Roman" w:hAnsi="Liberation Serif" w:cs="Times New Roman"/>
          <w:sz w:val="28"/>
          <w:szCs w:val="28"/>
          <w:lang w:eastAsia="ru-RU"/>
        </w:rPr>
        <w:t xml:space="preserve">от </w:t>
      </w:r>
      <w:r w:rsidR="00DD7F03" w:rsidRPr="00DD7F03">
        <w:rPr>
          <w:rFonts w:ascii="Liberation Serif" w:eastAsia="Times New Roman" w:hAnsi="Liberation Serif" w:cs="Times New Roman"/>
          <w:sz w:val="28"/>
          <w:szCs w:val="28"/>
          <w:lang w:eastAsia="ru-RU"/>
        </w:rPr>
        <w:t>17.12.2021 г.</w:t>
      </w:r>
      <w:r w:rsidRPr="00B11958">
        <w:rPr>
          <w:rFonts w:ascii="Liberation Serif" w:eastAsia="Times New Roman" w:hAnsi="Liberation Serif" w:cs="Times New Roman"/>
          <w:sz w:val="28"/>
          <w:szCs w:val="28"/>
          <w:lang w:eastAsia="ru-RU"/>
        </w:rPr>
        <w:t xml:space="preserve"> № </w:t>
      </w:r>
      <w:r w:rsidR="00DD7F03">
        <w:rPr>
          <w:rFonts w:ascii="Liberation Serif" w:eastAsia="Times New Roman" w:hAnsi="Liberation Serif" w:cs="Times New Roman"/>
          <w:sz w:val="28"/>
          <w:szCs w:val="28"/>
          <w:lang w:eastAsia="ru-RU"/>
        </w:rPr>
        <w:t>3</w:t>
      </w:r>
      <w:r w:rsidRPr="00B11958">
        <w:rPr>
          <w:rFonts w:ascii="Liberation Serif" w:eastAsia="Times New Roman" w:hAnsi="Liberation Serif" w:cs="Times New Roman"/>
          <w:sz w:val="28"/>
          <w:szCs w:val="28"/>
          <w:lang w:eastAsia="ru-RU"/>
        </w:rPr>
        <w:t xml:space="preserve">           </w:t>
      </w:r>
    </w:p>
    <w:p w:rsidR="00B11958" w:rsidRPr="00B11958" w:rsidRDefault="00DF638C" w:rsidP="00B11958">
      <w:pPr>
        <w:shd w:val="clear" w:color="auto" w:fill="FFFFFF"/>
        <w:overflowPunct w:val="0"/>
        <w:autoSpaceDE w:val="0"/>
        <w:autoSpaceDN w:val="0"/>
        <w:adjustRightInd w:val="0"/>
        <w:spacing w:after="0" w:line="240" w:lineRule="auto"/>
        <w:textAlignment w:val="baseline"/>
        <w:rPr>
          <w:rFonts w:ascii="Liberation Serif" w:eastAsia="Times New Roman" w:hAnsi="Liberation Serif" w:cs="Arial"/>
          <w:bCs/>
          <w:sz w:val="32"/>
          <w:szCs w:val="24"/>
          <w:lang w:eastAsia="ru-RU"/>
        </w:rPr>
      </w:pPr>
      <w:r>
        <w:rPr>
          <w:rFonts w:ascii="Liberation Serif" w:eastAsia="Times New Roman" w:hAnsi="Liberation Serif" w:cs="Arial"/>
          <w:b/>
          <w:bCs/>
          <w:sz w:val="24"/>
          <w:szCs w:val="24"/>
          <w:lang w:eastAsia="ru-RU"/>
        </w:rPr>
        <w:t xml:space="preserve">       </w:t>
      </w:r>
      <w:r w:rsidR="00B11958" w:rsidRPr="00B11958">
        <w:rPr>
          <w:rFonts w:ascii="Liberation Serif" w:eastAsia="Times New Roman" w:hAnsi="Liberation Serif" w:cs="Arial"/>
          <w:b/>
          <w:bCs/>
          <w:sz w:val="32"/>
          <w:szCs w:val="24"/>
          <w:lang w:eastAsia="ru-RU"/>
        </w:rPr>
        <w:t xml:space="preserve"> </w:t>
      </w:r>
      <w:r w:rsidR="00B11958" w:rsidRPr="00B11958">
        <w:rPr>
          <w:rFonts w:ascii="Liberation Serif" w:eastAsia="Times New Roman" w:hAnsi="Liberation Serif" w:cs="Arial"/>
          <w:bCs/>
          <w:sz w:val="24"/>
          <w:szCs w:val="24"/>
          <w:lang w:eastAsia="ru-RU"/>
        </w:rPr>
        <w:t>г. Куртамыш</w:t>
      </w:r>
    </w:p>
    <w:p w:rsidR="00B11958" w:rsidRPr="00B11958" w:rsidRDefault="00B11958" w:rsidP="00B11958">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B11958" w:rsidRPr="00B11958" w:rsidRDefault="00B11958" w:rsidP="00B11958">
      <w:pPr>
        <w:widowControl w:val="0"/>
        <w:spacing w:after="0" w:line="276" w:lineRule="auto"/>
        <w:ind w:right="-6"/>
        <w:jc w:val="center"/>
        <w:outlineLvl w:val="0"/>
        <w:rPr>
          <w:rFonts w:ascii="Times New Roman" w:eastAsia="Times New Roman" w:hAnsi="Times New Roman" w:cs="Times New Roman"/>
          <w:b/>
          <w:bCs/>
          <w:noProof/>
          <w:sz w:val="26"/>
          <w:szCs w:val="26"/>
          <w:lang w:eastAsia="ru-RU"/>
        </w:rPr>
      </w:pPr>
      <w:r w:rsidRPr="00B11958">
        <w:rPr>
          <w:rFonts w:ascii="Times New Roman" w:eastAsia="Times New Roman" w:hAnsi="Times New Roman" w:cs="Times New Roman"/>
          <w:b/>
          <w:bCs/>
          <w:noProof/>
          <w:sz w:val="26"/>
          <w:szCs w:val="26"/>
          <w:lang w:eastAsia="ru-RU"/>
        </w:rPr>
        <w:t>Об утверждении Порядка санкционирования</w:t>
      </w:r>
      <w:r w:rsidRPr="00B11958">
        <w:rPr>
          <w:rFonts w:ascii="Times New Roman" w:eastAsia="Times New Roman" w:hAnsi="Times New Roman" w:cs="Times New Roman"/>
          <w:b/>
          <w:sz w:val="26"/>
          <w:szCs w:val="26"/>
          <w:lang w:eastAsia="ru-RU"/>
        </w:rPr>
        <w:t xml:space="preserve"> </w:t>
      </w:r>
      <w:r w:rsidR="001D4349">
        <w:rPr>
          <w:rFonts w:ascii="Times New Roman" w:eastAsia="Times New Roman" w:hAnsi="Times New Roman" w:cs="Times New Roman"/>
          <w:b/>
          <w:sz w:val="26"/>
          <w:szCs w:val="26"/>
          <w:lang w:eastAsia="ru-RU"/>
        </w:rPr>
        <w:t>расходов бюджетных</w:t>
      </w:r>
      <w:r w:rsidR="00811BB6">
        <w:rPr>
          <w:rFonts w:ascii="Times New Roman" w:eastAsia="Times New Roman" w:hAnsi="Times New Roman" w:cs="Times New Roman"/>
          <w:b/>
          <w:sz w:val="26"/>
          <w:szCs w:val="26"/>
          <w:lang w:eastAsia="ru-RU"/>
        </w:rPr>
        <w:t xml:space="preserve"> и автономных</w:t>
      </w:r>
      <w:r w:rsidR="001D4349">
        <w:rPr>
          <w:rFonts w:ascii="Times New Roman" w:eastAsia="Times New Roman" w:hAnsi="Times New Roman" w:cs="Times New Roman"/>
          <w:b/>
          <w:sz w:val="26"/>
          <w:szCs w:val="26"/>
          <w:lang w:eastAsia="ru-RU"/>
        </w:rPr>
        <w:t xml:space="preserve"> учреждений</w:t>
      </w:r>
      <w:r w:rsidRPr="00B11958">
        <w:rPr>
          <w:rFonts w:ascii="Times New Roman" w:eastAsia="Times New Roman" w:hAnsi="Times New Roman" w:cs="Times New Roman"/>
          <w:b/>
          <w:sz w:val="26"/>
          <w:szCs w:val="26"/>
          <w:lang w:eastAsia="ru-RU"/>
        </w:rPr>
        <w:t xml:space="preserve"> Куртамышского муниципального округа </w:t>
      </w:r>
      <w:r w:rsidR="00DF638C">
        <w:rPr>
          <w:rFonts w:ascii="Times New Roman" w:eastAsia="Times New Roman" w:hAnsi="Times New Roman" w:cs="Times New Roman"/>
          <w:b/>
          <w:sz w:val="26"/>
          <w:szCs w:val="26"/>
          <w:lang w:eastAsia="ru-RU"/>
        </w:rPr>
        <w:t xml:space="preserve">Курганской области </w:t>
      </w:r>
      <w:r w:rsidR="001D4349">
        <w:rPr>
          <w:rFonts w:ascii="Times New Roman" w:eastAsia="Times New Roman" w:hAnsi="Times New Roman" w:cs="Times New Roman"/>
          <w:b/>
          <w:sz w:val="26"/>
          <w:szCs w:val="26"/>
          <w:lang w:eastAsia="ru-RU"/>
        </w:rPr>
        <w:t>созданных на базе имущества, находящегося в собственности Куртамышского муниципального округа</w:t>
      </w:r>
      <w:r w:rsidR="00DF638C">
        <w:rPr>
          <w:rFonts w:ascii="Times New Roman" w:eastAsia="Times New Roman" w:hAnsi="Times New Roman" w:cs="Times New Roman"/>
          <w:b/>
          <w:sz w:val="26"/>
          <w:szCs w:val="26"/>
          <w:lang w:eastAsia="ru-RU"/>
        </w:rPr>
        <w:t xml:space="preserve"> Курганской области</w:t>
      </w:r>
      <w:r w:rsidR="001D4349">
        <w:rPr>
          <w:rFonts w:ascii="Times New Roman" w:eastAsia="Times New Roman" w:hAnsi="Times New Roman" w:cs="Times New Roman"/>
          <w:b/>
          <w:sz w:val="26"/>
          <w:szCs w:val="26"/>
          <w:lang w:eastAsia="ru-RU"/>
        </w:rPr>
        <w:t>,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w:t>
      </w:r>
      <w:r w:rsidR="00913614">
        <w:rPr>
          <w:rFonts w:ascii="Times New Roman" w:eastAsia="Times New Roman" w:hAnsi="Times New Roman" w:cs="Times New Roman"/>
          <w:b/>
          <w:sz w:val="26"/>
          <w:szCs w:val="26"/>
          <w:lang w:eastAsia="ru-RU"/>
        </w:rPr>
        <w:t>го кодекса Российской Федерации</w:t>
      </w:r>
    </w:p>
    <w:p w:rsidR="00B11958" w:rsidRPr="00B11958" w:rsidRDefault="00B11958" w:rsidP="00B11958">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B11958" w:rsidRPr="008644B9" w:rsidRDefault="00C80803" w:rsidP="008644B9">
      <w:pPr>
        <w:widowControl w:val="0"/>
        <w:spacing w:after="0" w:line="240" w:lineRule="auto"/>
        <w:ind w:firstLine="540"/>
        <w:jc w:val="both"/>
        <w:rPr>
          <w:rFonts w:ascii="Liberation Serif" w:hAnsi="Liberation Serif" w:cs="Times New Roman"/>
          <w:sz w:val="26"/>
          <w:szCs w:val="26"/>
        </w:rPr>
      </w:pPr>
      <w:r>
        <w:rPr>
          <w:rFonts w:ascii="Times New Roman" w:eastAsia="Times New Roman" w:hAnsi="Times New Roman" w:cs="Times New Roman"/>
          <w:sz w:val="26"/>
          <w:szCs w:val="26"/>
          <w:lang w:eastAsia="ru-RU"/>
        </w:rPr>
        <w:t>В</w:t>
      </w:r>
      <w:r w:rsidRPr="00C80803">
        <w:rPr>
          <w:rFonts w:ascii="Times New Roman" w:eastAsia="Times New Roman" w:hAnsi="Times New Roman" w:cs="Times New Roman"/>
          <w:sz w:val="26"/>
          <w:szCs w:val="26"/>
          <w:lang w:eastAsia="ru-RU"/>
        </w:rPr>
        <w:t xml:space="preserve"> соответствии с абзацем вторым пункта 1 статьи 78.1 и пунктом 1 статьи 78.2 Бюджетного кодекса Российской Федерации</w:t>
      </w:r>
      <w:r>
        <w:rPr>
          <w:rFonts w:ascii="Times New Roman" w:eastAsia="Times New Roman" w:hAnsi="Times New Roman" w:cs="Times New Roman"/>
          <w:sz w:val="26"/>
          <w:szCs w:val="26"/>
          <w:lang w:eastAsia="ru-RU"/>
        </w:rPr>
        <w:t>,</w:t>
      </w:r>
      <w:r w:rsidRPr="00C80803">
        <w:rPr>
          <w:rFonts w:ascii="Times New Roman" w:eastAsia="Times New Roman" w:hAnsi="Times New Roman" w:cs="Times New Roman"/>
          <w:sz w:val="26"/>
          <w:szCs w:val="26"/>
          <w:lang w:eastAsia="ru-RU"/>
        </w:rPr>
        <w:t xml:space="preserve"> частью 3.7 </w:t>
      </w:r>
      <w:r>
        <w:rPr>
          <w:rFonts w:ascii="Times New Roman" w:eastAsia="Times New Roman" w:hAnsi="Times New Roman" w:cs="Times New Roman"/>
          <w:sz w:val="26"/>
          <w:szCs w:val="26"/>
          <w:lang w:eastAsia="ru-RU"/>
        </w:rPr>
        <w:t xml:space="preserve">и 3.10 </w:t>
      </w:r>
      <w:r w:rsidRPr="00C80803">
        <w:rPr>
          <w:rFonts w:ascii="Times New Roman" w:eastAsia="Times New Roman" w:hAnsi="Times New Roman" w:cs="Times New Roman"/>
          <w:sz w:val="26"/>
          <w:szCs w:val="26"/>
          <w:lang w:eastAsia="ru-RU"/>
        </w:rPr>
        <w:t>статьи 2 Федеральног</w:t>
      </w:r>
      <w:r w:rsidR="009B5143">
        <w:rPr>
          <w:rFonts w:ascii="Times New Roman" w:eastAsia="Times New Roman" w:hAnsi="Times New Roman" w:cs="Times New Roman"/>
          <w:sz w:val="26"/>
          <w:szCs w:val="26"/>
          <w:lang w:eastAsia="ru-RU"/>
        </w:rPr>
        <w:t>о закона от 3 ноября 2006 года №</w:t>
      </w:r>
      <w:r w:rsidRPr="00C80803">
        <w:rPr>
          <w:rFonts w:ascii="Times New Roman" w:eastAsia="Times New Roman" w:hAnsi="Times New Roman" w:cs="Times New Roman"/>
          <w:sz w:val="26"/>
          <w:szCs w:val="26"/>
          <w:lang w:eastAsia="ru-RU"/>
        </w:rPr>
        <w:t xml:space="preserve"> 174-ФЗ </w:t>
      </w:r>
      <w:r w:rsidR="009B5143">
        <w:rPr>
          <w:rFonts w:ascii="Times New Roman" w:eastAsia="Times New Roman" w:hAnsi="Times New Roman" w:cs="Times New Roman"/>
          <w:sz w:val="26"/>
          <w:szCs w:val="26"/>
          <w:lang w:eastAsia="ru-RU"/>
        </w:rPr>
        <w:t>«Об автономных учреждениях»</w:t>
      </w:r>
      <w:r>
        <w:rPr>
          <w:rFonts w:ascii="Times New Roman" w:eastAsia="Times New Roman" w:hAnsi="Times New Roman" w:cs="Times New Roman"/>
          <w:sz w:val="26"/>
          <w:szCs w:val="26"/>
          <w:lang w:eastAsia="ru-RU"/>
        </w:rPr>
        <w:t xml:space="preserve">, </w:t>
      </w:r>
      <w:hyperlink r:id="rId4">
        <w:r w:rsidRPr="00C80803">
          <w:rPr>
            <w:rStyle w:val="ListLabel1"/>
            <w:rFonts w:ascii="Liberation Serif" w:hAnsi="Liberation Serif" w:cs="Times New Roman"/>
            <w:color w:val="auto"/>
            <w:sz w:val="26"/>
            <w:szCs w:val="26"/>
          </w:rPr>
          <w:t>частью 16 статьи 30</w:t>
        </w:r>
      </w:hyperlink>
      <w:r w:rsidRPr="00C80803">
        <w:rPr>
          <w:rFonts w:ascii="Liberation Serif" w:hAnsi="Liberation Serif" w:cs="Times New Roman"/>
          <w:sz w:val="26"/>
          <w:szCs w:val="26"/>
        </w:rPr>
        <w:t xml:space="preserve"> Федерального зак</w:t>
      </w:r>
      <w:r w:rsidR="009B5143">
        <w:rPr>
          <w:rFonts w:ascii="Liberation Serif" w:hAnsi="Liberation Serif" w:cs="Times New Roman"/>
          <w:sz w:val="26"/>
          <w:szCs w:val="26"/>
        </w:rPr>
        <w:t>она от 8 мая 2010 года N 83-ФЗ «</w:t>
      </w:r>
      <w:r w:rsidRPr="00C80803">
        <w:rPr>
          <w:rFonts w:ascii="Liberation Serif" w:hAnsi="Liberation Serif" w:cs="Times New Roman"/>
          <w:sz w:val="26"/>
          <w:szCs w:val="26"/>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9B5143">
        <w:rPr>
          <w:rFonts w:ascii="Liberation Serif" w:hAnsi="Liberation Serif" w:cs="Times New Roman"/>
          <w:sz w:val="26"/>
          <w:szCs w:val="26"/>
        </w:rPr>
        <w:t>нных (муниципальных) учреждений»</w:t>
      </w:r>
      <w:r w:rsidRPr="00C80803">
        <w:rPr>
          <w:rFonts w:ascii="Liberation Serif" w:hAnsi="Liberation Serif" w:cs="Times New Roman"/>
          <w:sz w:val="26"/>
          <w:szCs w:val="26"/>
        </w:rPr>
        <w:t xml:space="preserve"> </w:t>
      </w:r>
      <w:r w:rsidR="008644B9">
        <w:rPr>
          <w:rFonts w:ascii="Liberation Serif" w:hAnsi="Liberation Serif" w:cs="Times New Roman"/>
          <w:sz w:val="26"/>
          <w:szCs w:val="26"/>
        </w:rPr>
        <w:t xml:space="preserve">Финансовый отдел Администрации Куртамышского муниципального округа </w:t>
      </w:r>
      <w:r w:rsidR="008644B9">
        <w:rPr>
          <w:rFonts w:ascii="Liberation Serif" w:eastAsia="Times New Roman" w:hAnsi="Liberation Serif" w:cs="Arial"/>
          <w:sz w:val="26"/>
          <w:szCs w:val="26"/>
          <w:lang w:eastAsia="ru-RU"/>
        </w:rPr>
        <w:t>ПОСТАНОВЛЯЕТ</w:t>
      </w:r>
      <w:r w:rsidR="00B11958" w:rsidRPr="00B11958">
        <w:rPr>
          <w:rFonts w:ascii="Liberation Serif" w:eastAsia="Times New Roman" w:hAnsi="Liberation Serif" w:cs="Arial"/>
          <w:sz w:val="26"/>
          <w:szCs w:val="26"/>
          <w:lang w:eastAsia="ru-RU"/>
        </w:rPr>
        <w:t>:</w:t>
      </w:r>
    </w:p>
    <w:p w:rsidR="00B11958" w:rsidRPr="00B11958" w:rsidRDefault="00B11958" w:rsidP="00B11958">
      <w:pPr>
        <w:spacing w:after="0" w:line="276" w:lineRule="auto"/>
        <w:ind w:firstLine="720"/>
        <w:jc w:val="both"/>
        <w:rPr>
          <w:rFonts w:ascii="Liberation Serif" w:eastAsia="Times New Roman" w:hAnsi="Liberation Serif" w:cs="Times New Roman"/>
          <w:sz w:val="26"/>
          <w:szCs w:val="26"/>
          <w:lang w:eastAsia="ru-RU"/>
        </w:rPr>
      </w:pPr>
      <w:r w:rsidRPr="00B11958">
        <w:rPr>
          <w:rFonts w:ascii="Liberation Serif" w:eastAsia="Times New Roman" w:hAnsi="Liberation Serif" w:cs="Times New Roman"/>
          <w:sz w:val="26"/>
          <w:szCs w:val="26"/>
          <w:lang w:eastAsia="ru-RU"/>
        </w:rPr>
        <w:t xml:space="preserve">1. Утвердить Порядок санкционирования </w:t>
      </w:r>
      <w:r w:rsidR="00811BB6">
        <w:rPr>
          <w:rFonts w:ascii="Liberation Serif" w:eastAsia="Times New Roman" w:hAnsi="Liberation Serif" w:cs="Times New Roman"/>
          <w:sz w:val="26"/>
          <w:szCs w:val="26"/>
          <w:lang w:eastAsia="ru-RU"/>
        </w:rPr>
        <w:t xml:space="preserve">расходов бюджетных и автономных учреждений Куртамышского муниципального округа </w:t>
      </w:r>
      <w:r w:rsidR="00DF638C">
        <w:rPr>
          <w:rFonts w:ascii="Liberation Serif" w:eastAsia="Times New Roman" w:hAnsi="Liberation Serif" w:cs="Times New Roman"/>
          <w:sz w:val="26"/>
          <w:szCs w:val="26"/>
          <w:lang w:eastAsia="ru-RU"/>
        </w:rPr>
        <w:t xml:space="preserve">Курганской области </w:t>
      </w:r>
      <w:r w:rsidR="00811BB6">
        <w:rPr>
          <w:rFonts w:ascii="Liberation Serif" w:eastAsia="Times New Roman" w:hAnsi="Liberation Serif" w:cs="Times New Roman"/>
          <w:sz w:val="26"/>
          <w:szCs w:val="26"/>
          <w:lang w:eastAsia="ru-RU"/>
        </w:rPr>
        <w:t>созданных на базе имущества, находящегося в собственности Куртамышского муниципального округа</w:t>
      </w:r>
      <w:r w:rsidR="00DF638C">
        <w:rPr>
          <w:rFonts w:ascii="Liberation Serif" w:eastAsia="Times New Roman" w:hAnsi="Liberation Serif" w:cs="Times New Roman"/>
          <w:sz w:val="26"/>
          <w:szCs w:val="26"/>
          <w:lang w:eastAsia="ru-RU"/>
        </w:rPr>
        <w:t xml:space="preserve"> Курганской области</w:t>
      </w:r>
      <w:r w:rsidR="00811BB6">
        <w:rPr>
          <w:rFonts w:ascii="Liberation Serif" w:eastAsia="Times New Roman" w:hAnsi="Liberation Serif" w:cs="Times New Roman"/>
          <w:sz w:val="26"/>
          <w:szCs w:val="26"/>
          <w:lang w:eastAsia="ru-RU"/>
        </w:rPr>
        <w:t xml:space="preserve">,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r w:rsidRPr="00B11958">
        <w:rPr>
          <w:rFonts w:ascii="Liberation Serif" w:eastAsia="Times New Roman" w:hAnsi="Liberation Serif" w:cs="Times New Roman"/>
          <w:sz w:val="26"/>
          <w:szCs w:val="26"/>
          <w:lang w:eastAsia="ru-RU"/>
        </w:rPr>
        <w:t>согласно приложению.</w:t>
      </w:r>
    </w:p>
    <w:p w:rsidR="00B11958" w:rsidRPr="00B11958" w:rsidRDefault="008644B9" w:rsidP="00B11958">
      <w:pPr>
        <w:overflowPunct w:val="0"/>
        <w:autoSpaceDE w:val="0"/>
        <w:autoSpaceDN w:val="0"/>
        <w:adjustRightInd w:val="0"/>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2. Настоящее постановление </w:t>
      </w:r>
      <w:r w:rsidR="00B11958" w:rsidRPr="00B11958">
        <w:rPr>
          <w:rFonts w:ascii="Liberation Serif" w:eastAsia="Times New Roman" w:hAnsi="Liberation Serif" w:cs="Times New Roman"/>
          <w:sz w:val="26"/>
          <w:szCs w:val="26"/>
          <w:lang w:eastAsia="ru-RU"/>
        </w:rPr>
        <w:t>вступает в силу с 1 января 2022 года.</w:t>
      </w:r>
    </w:p>
    <w:p w:rsidR="00B11958" w:rsidRPr="00B11958" w:rsidRDefault="00B11958" w:rsidP="00B11958">
      <w:pPr>
        <w:overflowPunct w:val="0"/>
        <w:autoSpaceDE w:val="0"/>
        <w:autoSpaceDN w:val="0"/>
        <w:adjustRightInd w:val="0"/>
        <w:spacing w:after="0" w:line="240" w:lineRule="auto"/>
        <w:ind w:firstLine="708"/>
        <w:jc w:val="both"/>
        <w:rPr>
          <w:rFonts w:ascii="Liberation Serif" w:eastAsia="Times New Roman" w:hAnsi="Liberation Serif" w:cs="Times New Roman"/>
          <w:sz w:val="26"/>
          <w:szCs w:val="26"/>
          <w:lang w:eastAsia="ru-RU"/>
        </w:rPr>
      </w:pPr>
      <w:r w:rsidRPr="00B11958">
        <w:rPr>
          <w:rFonts w:ascii="Liberation Serif" w:eastAsia="Times New Roman" w:hAnsi="Liberation Serif" w:cs="Times New Roman"/>
          <w:sz w:val="26"/>
          <w:szCs w:val="26"/>
          <w:lang w:eastAsia="ru-RU"/>
        </w:rPr>
        <w:t xml:space="preserve">3. Контроль за исполнением настоящего </w:t>
      </w:r>
      <w:r w:rsidR="008644B9">
        <w:rPr>
          <w:rFonts w:ascii="Liberation Serif" w:eastAsia="Times New Roman" w:hAnsi="Liberation Serif" w:cs="Times New Roman"/>
          <w:sz w:val="26"/>
          <w:szCs w:val="26"/>
          <w:lang w:eastAsia="ru-RU"/>
        </w:rPr>
        <w:t>постановления</w:t>
      </w:r>
      <w:r w:rsidRPr="00B11958">
        <w:rPr>
          <w:rFonts w:ascii="Liberation Serif" w:eastAsia="Times New Roman" w:hAnsi="Liberation Serif" w:cs="Times New Roman"/>
          <w:sz w:val="26"/>
          <w:szCs w:val="26"/>
          <w:lang w:eastAsia="ru-RU"/>
        </w:rPr>
        <w:t xml:space="preserve"> возложить на заместителя Главы Куртамышского муници</w:t>
      </w:r>
      <w:r w:rsidR="00411E0B">
        <w:rPr>
          <w:rFonts w:ascii="Liberation Serif" w:eastAsia="Times New Roman" w:hAnsi="Liberation Serif" w:cs="Times New Roman"/>
          <w:sz w:val="26"/>
          <w:szCs w:val="26"/>
          <w:lang w:eastAsia="ru-RU"/>
        </w:rPr>
        <w:t>пального округа - руководителя Ф</w:t>
      </w:r>
      <w:r w:rsidRPr="00B11958">
        <w:rPr>
          <w:rFonts w:ascii="Liberation Serif" w:eastAsia="Times New Roman" w:hAnsi="Liberation Serif" w:cs="Times New Roman"/>
          <w:sz w:val="26"/>
          <w:szCs w:val="26"/>
          <w:lang w:eastAsia="ru-RU"/>
        </w:rPr>
        <w:t>инансового отдела Администрации Куртамышского муниципального округа.</w:t>
      </w:r>
    </w:p>
    <w:p w:rsidR="00B11958" w:rsidRPr="00B11958" w:rsidRDefault="00B11958" w:rsidP="00B119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1958" w:rsidRPr="00B11958" w:rsidRDefault="00B11958" w:rsidP="00B119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1958" w:rsidRPr="00B11958" w:rsidRDefault="00DF638C" w:rsidP="00B11958">
      <w:pPr>
        <w:widowControl w:val="0"/>
        <w:overflowPunct w:val="0"/>
        <w:autoSpaceDE w:val="0"/>
        <w:autoSpaceDN w:val="0"/>
        <w:adjustRightInd w:val="0"/>
        <w:spacing w:after="0" w:line="240" w:lineRule="auto"/>
        <w:jc w:val="both"/>
        <w:rPr>
          <w:rFonts w:ascii="Liberation Serif" w:eastAsia="Times New Roman" w:hAnsi="Liberation Serif" w:cs="Times New Roman"/>
          <w:sz w:val="26"/>
          <w:szCs w:val="26"/>
          <w:lang w:eastAsia="ru-RU"/>
        </w:rPr>
      </w:pPr>
      <w:proofErr w:type="spellStart"/>
      <w:r>
        <w:rPr>
          <w:rFonts w:ascii="Liberation Serif" w:eastAsia="Times New Roman" w:hAnsi="Liberation Serif" w:cs="Times New Roman"/>
          <w:sz w:val="26"/>
          <w:szCs w:val="26"/>
          <w:lang w:eastAsia="ru-RU"/>
        </w:rPr>
        <w:t>И.о</w:t>
      </w:r>
      <w:proofErr w:type="spellEnd"/>
      <w:r>
        <w:rPr>
          <w:rFonts w:ascii="Liberation Serif" w:eastAsia="Times New Roman" w:hAnsi="Liberation Serif" w:cs="Times New Roman"/>
          <w:sz w:val="26"/>
          <w:szCs w:val="26"/>
          <w:lang w:eastAsia="ru-RU"/>
        </w:rPr>
        <w:t>. з</w:t>
      </w:r>
      <w:r w:rsidR="00B11958" w:rsidRPr="00B11958">
        <w:rPr>
          <w:rFonts w:ascii="Liberation Serif" w:eastAsia="Times New Roman" w:hAnsi="Liberation Serif" w:cs="Times New Roman"/>
          <w:sz w:val="26"/>
          <w:szCs w:val="26"/>
          <w:lang w:eastAsia="ru-RU"/>
        </w:rPr>
        <w:t>аместител</w:t>
      </w:r>
      <w:r>
        <w:rPr>
          <w:rFonts w:ascii="Liberation Serif" w:eastAsia="Times New Roman" w:hAnsi="Liberation Serif" w:cs="Times New Roman"/>
          <w:sz w:val="26"/>
          <w:szCs w:val="26"/>
          <w:lang w:eastAsia="ru-RU"/>
        </w:rPr>
        <w:t>я</w:t>
      </w:r>
      <w:r w:rsidR="00B11958" w:rsidRPr="00B11958">
        <w:rPr>
          <w:rFonts w:ascii="Liberation Serif" w:eastAsia="Times New Roman" w:hAnsi="Liberation Serif" w:cs="Times New Roman"/>
          <w:sz w:val="26"/>
          <w:szCs w:val="26"/>
          <w:lang w:eastAsia="ru-RU"/>
        </w:rPr>
        <w:t xml:space="preserve"> Главы Куртамышского </w:t>
      </w:r>
    </w:p>
    <w:p w:rsidR="00B11958" w:rsidRPr="00B11958" w:rsidRDefault="00B11958" w:rsidP="00B11958">
      <w:pPr>
        <w:widowControl w:val="0"/>
        <w:overflowPunct w:val="0"/>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B11958">
        <w:rPr>
          <w:rFonts w:ascii="Liberation Serif" w:eastAsia="Times New Roman" w:hAnsi="Liberation Serif" w:cs="Times New Roman"/>
          <w:sz w:val="26"/>
          <w:szCs w:val="26"/>
          <w:lang w:eastAsia="ru-RU"/>
        </w:rPr>
        <w:t>муниципального округа – руководител</w:t>
      </w:r>
      <w:r w:rsidR="00DF638C">
        <w:rPr>
          <w:rFonts w:ascii="Liberation Serif" w:eastAsia="Times New Roman" w:hAnsi="Liberation Serif" w:cs="Times New Roman"/>
          <w:sz w:val="26"/>
          <w:szCs w:val="26"/>
          <w:lang w:eastAsia="ru-RU"/>
        </w:rPr>
        <w:t>я</w:t>
      </w:r>
      <w:r w:rsidRPr="00B11958">
        <w:rPr>
          <w:rFonts w:ascii="Liberation Serif" w:eastAsia="Times New Roman" w:hAnsi="Liberation Serif" w:cs="Times New Roman"/>
          <w:sz w:val="26"/>
          <w:szCs w:val="26"/>
          <w:lang w:eastAsia="ru-RU"/>
        </w:rPr>
        <w:t xml:space="preserve"> </w:t>
      </w:r>
    </w:p>
    <w:p w:rsidR="00B11958" w:rsidRPr="00B11958" w:rsidRDefault="00411E0B" w:rsidP="00B11958">
      <w:pPr>
        <w:widowControl w:val="0"/>
        <w:overflowPunct w:val="0"/>
        <w:autoSpaceDE w:val="0"/>
        <w:autoSpaceDN w:val="0"/>
        <w:adjustRightInd w:val="0"/>
        <w:spacing w:after="0" w:line="240" w:lineRule="auto"/>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Ф</w:t>
      </w:r>
      <w:r w:rsidR="00B11958" w:rsidRPr="00B11958">
        <w:rPr>
          <w:rFonts w:ascii="Liberation Serif" w:eastAsia="Times New Roman" w:hAnsi="Liberation Serif" w:cs="Times New Roman"/>
          <w:sz w:val="26"/>
          <w:szCs w:val="26"/>
          <w:lang w:eastAsia="ru-RU"/>
        </w:rPr>
        <w:t>инансового отдела Администрации Куртамышского</w:t>
      </w:r>
      <w:r w:rsidR="00811BB6">
        <w:rPr>
          <w:rFonts w:ascii="Liberation Serif" w:eastAsia="Times New Roman" w:hAnsi="Liberation Serif" w:cs="Times New Roman"/>
          <w:sz w:val="26"/>
          <w:szCs w:val="26"/>
          <w:lang w:eastAsia="ru-RU"/>
        </w:rPr>
        <w:t xml:space="preserve">                           </w:t>
      </w:r>
    </w:p>
    <w:p w:rsidR="00B11958" w:rsidRPr="00B11958" w:rsidRDefault="00B11958" w:rsidP="00B11958">
      <w:pPr>
        <w:widowControl w:val="0"/>
        <w:overflowPunct w:val="0"/>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B11958">
        <w:rPr>
          <w:rFonts w:ascii="Liberation Serif" w:eastAsia="Times New Roman" w:hAnsi="Liberation Serif" w:cs="Times New Roman"/>
          <w:sz w:val="26"/>
          <w:szCs w:val="26"/>
          <w:lang w:eastAsia="ru-RU"/>
        </w:rPr>
        <w:t xml:space="preserve">муниципального округа                                                                          </w:t>
      </w:r>
      <w:r w:rsidR="00DF638C">
        <w:rPr>
          <w:rFonts w:ascii="Liberation Serif" w:eastAsia="Times New Roman" w:hAnsi="Liberation Serif" w:cs="Times New Roman"/>
          <w:sz w:val="26"/>
          <w:szCs w:val="26"/>
          <w:lang w:eastAsia="ru-RU"/>
        </w:rPr>
        <w:t>О.А. Солодкова</w:t>
      </w:r>
    </w:p>
    <w:p w:rsidR="00B11958" w:rsidRPr="00B11958" w:rsidRDefault="00DF638C" w:rsidP="00B11958">
      <w:pPr>
        <w:overflowPunct w:val="0"/>
        <w:autoSpaceDE w:val="0"/>
        <w:autoSpaceDN w:val="0"/>
        <w:adjustRightInd w:val="0"/>
        <w:spacing w:after="0" w:line="240" w:lineRule="auto"/>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Е.С. Паластрова</w:t>
      </w:r>
    </w:p>
    <w:p w:rsidR="00B11958" w:rsidRPr="00B11958" w:rsidRDefault="00B11958" w:rsidP="00B11958">
      <w:pPr>
        <w:overflowPunct w:val="0"/>
        <w:autoSpaceDE w:val="0"/>
        <w:autoSpaceDN w:val="0"/>
        <w:adjustRightInd w:val="0"/>
        <w:spacing w:after="0" w:line="240" w:lineRule="auto"/>
        <w:rPr>
          <w:rFonts w:ascii="Liberation Serif" w:eastAsia="Times New Roman" w:hAnsi="Liberation Serif" w:cs="Times New Roman"/>
          <w:sz w:val="20"/>
          <w:szCs w:val="20"/>
          <w:lang w:eastAsia="ru-RU"/>
        </w:rPr>
      </w:pPr>
      <w:r w:rsidRPr="00B11958">
        <w:rPr>
          <w:rFonts w:ascii="Liberation Serif" w:eastAsia="Times New Roman" w:hAnsi="Liberation Serif" w:cs="Times New Roman"/>
          <w:sz w:val="20"/>
          <w:szCs w:val="20"/>
          <w:lang w:eastAsia="ru-RU"/>
        </w:rPr>
        <w:t>8(35249)2-06-67</w:t>
      </w:r>
    </w:p>
    <w:tbl>
      <w:tblPr>
        <w:tblStyle w:val="a3"/>
        <w:tblW w:w="4961" w:type="dxa"/>
        <w:tblInd w:w="4673" w:type="dxa"/>
        <w:tblLook w:val="04A0" w:firstRow="1" w:lastRow="0" w:firstColumn="1" w:lastColumn="0" w:noHBand="0" w:noVBand="1"/>
      </w:tblPr>
      <w:tblGrid>
        <w:gridCol w:w="4961"/>
      </w:tblGrid>
      <w:tr w:rsidR="00F85BC5" w:rsidTr="00916D9F">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16D9F" w:rsidRDefault="00F85BC5" w:rsidP="00402BA0">
            <w:pPr>
              <w:widowControl w:val="0"/>
              <w:rPr>
                <w:rFonts w:ascii="Liberation Serif" w:hAnsi="Liberation Serif"/>
                <w:sz w:val="26"/>
                <w:szCs w:val="26"/>
              </w:rPr>
            </w:pPr>
            <w:r w:rsidRPr="00916D9F">
              <w:rPr>
                <w:rFonts w:ascii="Liberation Serif" w:hAnsi="Liberation Serif"/>
                <w:sz w:val="26"/>
                <w:szCs w:val="26"/>
              </w:rPr>
              <w:lastRenderedPageBreak/>
              <w:t xml:space="preserve">Приложение </w:t>
            </w:r>
          </w:p>
          <w:p w:rsidR="00F85BC5" w:rsidRPr="00916D9F" w:rsidRDefault="00F85BC5" w:rsidP="00402BA0">
            <w:pPr>
              <w:widowControl w:val="0"/>
              <w:rPr>
                <w:rFonts w:ascii="Liberation Serif" w:hAnsi="Liberation Serif"/>
                <w:sz w:val="26"/>
                <w:szCs w:val="26"/>
              </w:rPr>
            </w:pPr>
            <w:r w:rsidRPr="00916D9F">
              <w:rPr>
                <w:rFonts w:ascii="Liberation Serif" w:hAnsi="Liberation Serif"/>
                <w:sz w:val="26"/>
                <w:szCs w:val="26"/>
              </w:rPr>
              <w:t xml:space="preserve">к </w:t>
            </w:r>
            <w:r w:rsidR="008644B9">
              <w:rPr>
                <w:rFonts w:ascii="Liberation Serif" w:hAnsi="Liberation Serif"/>
                <w:sz w:val="26"/>
                <w:szCs w:val="26"/>
              </w:rPr>
              <w:t>постановлению</w:t>
            </w:r>
            <w:r w:rsidRPr="00916D9F">
              <w:rPr>
                <w:rFonts w:ascii="Liberation Serif" w:hAnsi="Liberation Serif"/>
                <w:sz w:val="26"/>
                <w:szCs w:val="26"/>
              </w:rPr>
              <w:t xml:space="preserve"> </w:t>
            </w:r>
            <w:r w:rsidR="00DF638C">
              <w:rPr>
                <w:rFonts w:ascii="Liberation Serif" w:hAnsi="Liberation Serif"/>
                <w:sz w:val="26"/>
                <w:szCs w:val="26"/>
              </w:rPr>
              <w:t>Ф</w:t>
            </w:r>
            <w:r w:rsidRPr="00916D9F">
              <w:rPr>
                <w:rFonts w:ascii="Liberation Serif" w:hAnsi="Liberation Serif"/>
                <w:sz w:val="26"/>
                <w:szCs w:val="26"/>
              </w:rPr>
              <w:t xml:space="preserve">инансового отдела Администрации Куртамышского </w:t>
            </w:r>
            <w:r w:rsidR="00916D9F">
              <w:rPr>
                <w:rFonts w:ascii="Liberation Serif" w:hAnsi="Liberation Serif"/>
                <w:sz w:val="26"/>
                <w:szCs w:val="26"/>
              </w:rPr>
              <w:t xml:space="preserve">муниципального округа </w:t>
            </w:r>
            <w:r w:rsidR="00DF638C">
              <w:rPr>
                <w:rFonts w:ascii="Liberation Serif" w:hAnsi="Liberation Serif"/>
                <w:sz w:val="26"/>
                <w:szCs w:val="26"/>
              </w:rPr>
              <w:t xml:space="preserve">Курганской области </w:t>
            </w:r>
            <w:r w:rsidRPr="00916D9F">
              <w:rPr>
                <w:rFonts w:ascii="Liberation Serif" w:hAnsi="Liberation Serif"/>
                <w:sz w:val="26"/>
                <w:szCs w:val="26"/>
              </w:rPr>
              <w:t xml:space="preserve">от </w:t>
            </w:r>
            <w:r w:rsidR="00DD7F03">
              <w:rPr>
                <w:rFonts w:ascii="Liberation Serif" w:hAnsi="Liberation Serif"/>
                <w:sz w:val="26"/>
                <w:szCs w:val="26"/>
              </w:rPr>
              <w:t>17.12.</w:t>
            </w:r>
            <w:r w:rsidR="00916D9F">
              <w:rPr>
                <w:rFonts w:ascii="Liberation Serif" w:hAnsi="Liberation Serif"/>
                <w:sz w:val="26"/>
                <w:szCs w:val="26"/>
              </w:rPr>
              <w:t>2021</w:t>
            </w:r>
            <w:r w:rsidR="00DD7F03">
              <w:rPr>
                <w:rFonts w:ascii="Liberation Serif" w:hAnsi="Liberation Serif"/>
                <w:sz w:val="26"/>
                <w:szCs w:val="26"/>
              </w:rPr>
              <w:t xml:space="preserve"> </w:t>
            </w:r>
            <w:r w:rsidR="00916D9F">
              <w:rPr>
                <w:rFonts w:ascii="Liberation Serif" w:hAnsi="Liberation Serif"/>
                <w:sz w:val="26"/>
                <w:szCs w:val="26"/>
              </w:rPr>
              <w:t>г.</w:t>
            </w:r>
            <w:r w:rsidRPr="00916D9F">
              <w:rPr>
                <w:rFonts w:ascii="Liberation Serif" w:hAnsi="Liberation Serif"/>
                <w:sz w:val="26"/>
                <w:szCs w:val="26"/>
              </w:rPr>
              <w:t xml:space="preserve"> № </w:t>
            </w:r>
            <w:r w:rsidR="00DD7F03">
              <w:rPr>
                <w:rFonts w:ascii="Liberation Serif" w:hAnsi="Liberation Serif"/>
                <w:sz w:val="26"/>
                <w:szCs w:val="26"/>
              </w:rPr>
              <w:t>3</w:t>
            </w:r>
          </w:p>
          <w:p w:rsidR="00F85BC5" w:rsidRPr="00F85BC5" w:rsidRDefault="00F85BC5" w:rsidP="00916D9F">
            <w:pPr>
              <w:widowControl w:val="0"/>
              <w:rPr>
                <w:rFonts w:ascii="Liberation Serif" w:hAnsi="Liberation Serif" w:cs="Times New Roman"/>
                <w:bCs/>
              </w:rPr>
            </w:pPr>
            <w:r w:rsidRPr="00916D9F">
              <w:rPr>
                <w:rFonts w:ascii="Liberation Serif" w:hAnsi="Liberation Serif"/>
                <w:sz w:val="26"/>
                <w:szCs w:val="26"/>
              </w:rPr>
              <w:t>«</w:t>
            </w:r>
            <w:r w:rsidRPr="00916D9F">
              <w:rPr>
                <w:rStyle w:val="FontStyle17"/>
                <w:rFonts w:ascii="Liberation Serif" w:hAnsi="Liberation Serif" w:cs="Times New Roman"/>
                <w:b w:val="0"/>
                <w:sz w:val="26"/>
                <w:szCs w:val="26"/>
              </w:rPr>
              <w:t xml:space="preserve">Об утверждении Порядка санкционирования расходов бюджетных </w:t>
            </w:r>
            <w:r w:rsidR="00916D9F">
              <w:rPr>
                <w:rStyle w:val="FontStyle17"/>
                <w:rFonts w:ascii="Liberation Serif" w:hAnsi="Liberation Serif" w:cs="Times New Roman"/>
                <w:b w:val="0"/>
                <w:sz w:val="26"/>
                <w:szCs w:val="26"/>
              </w:rPr>
              <w:t xml:space="preserve">и автономных </w:t>
            </w:r>
            <w:r w:rsidRPr="00916D9F">
              <w:rPr>
                <w:rStyle w:val="FontStyle17"/>
                <w:rFonts w:ascii="Liberation Serif" w:hAnsi="Liberation Serif" w:cs="Times New Roman"/>
                <w:b w:val="0"/>
                <w:sz w:val="26"/>
                <w:szCs w:val="26"/>
              </w:rPr>
              <w:t xml:space="preserve">учреждений Куртамышского </w:t>
            </w:r>
            <w:r w:rsidR="00916D9F">
              <w:rPr>
                <w:rStyle w:val="FontStyle17"/>
                <w:rFonts w:ascii="Liberation Serif" w:hAnsi="Liberation Serif" w:cs="Times New Roman"/>
                <w:b w:val="0"/>
                <w:sz w:val="26"/>
                <w:szCs w:val="26"/>
              </w:rPr>
              <w:t>муниципального округа</w:t>
            </w:r>
            <w:r w:rsidRPr="00916D9F">
              <w:rPr>
                <w:rStyle w:val="FontStyle17"/>
                <w:rFonts w:ascii="Liberation Serif" w:hAnsi="Liberation Serif" w:cs="Times New Roman"/>
                <w:b w:val="0"/>
                <w:sz w:val="26"/>
                <w:szCs w:val="26"/>
              </w:rPr>
              <w:t xml:space="preserve"> </w:t>
            </w:r>
            <w:r w:rsidR="00DF638C">
              <w:rPr>
                <w:rStyle w:val="FontStyle17"/>
                <w:rFonts w:ascii="Liberation Serif" w:hAnsi="Liberation Serif" w:cs="Times New Roman"/>
                <w:b w:val="0"/>
                <w:sz w:val="26"/>
                <w:szCs w:val="26"/>
              </w:rPr>
              <w:t xml:space="preserve">Курганской области </w:t>
            </w:r>
            <w:r w:rsidRPr="00916D9F">
              <w:rPr>
                <w:rStyle w:val="FontStyle17"/>
                <w:rFonts w:ascii="Liberation Serif" w:hAnsi="Liberation Serif" w:cs="Times New Roman"/>
                <w:b w:val="0"/>
                <w:sz w:val="26"/>
                <w:szCs w:val="26"/>
              </w:rPr>
              <w:t xml:space="preserve">созданных на базе имущества, находящегося в собственности Куртамышского </w:t>
            </w:r>
            <w:r w:rsidR="00916D9F">
              <w:rPr>
                <w:rStyle w:val="FontStyle17"/>
                <w:rFonts w:ascii="Liberation Serif" w:hAnsi="Liberation Serif" w:cs="Times New Roman"/>
                <w:b w:val="0"/>
                <w:sz w:val="26"/>
                <w:szCs w:val="26"/>
              </w:rPr>
              <w:t>муниципального округа</w:t>
            </w:r>
            <w:r w:rsidR="00DF638C">
              <w:rPr>
                <w:rStyle w:val="FontStyle17"/>
                <w:rFonts w:ascii="Liberation Serif" w:hAnsi="Liberation Serif" w:cs="Times New Roman"/>
                <w:b w:val="0"/>
                <w:sz w:val="26"/>
                <w:szCs w:val="26"/>
              </w:rPr>
              <w:t xml:space="preserve"> Курганской области</w:t>
            </w:r>
            <w:r w:rsidRPr="00916D9F">
              <w:rPr>
                <w:rStyle w:val="FontStyle17"/>
                <w:rFonts w:ascii="Liberation Serif" w:hAnsi="Liberation Serif" w:cs="Times New Roman"/>
                <w:b w:val="0"/>
                <w:sz w:val="26"/>
                <w:szCs w:val="26"/>
              </w:rPr>
              <w:t>,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w:t>
            </w:r>
            <w:r w:rsidR="00916D9F">
              <w:rPr>
                <w:rStyle w:val="FontStyle17"/>
                <w:rFonts w:ascii="Liberation Serif" w:hAnsi="Liberation Serif" w:cs="Times New Roman"/>
                <w:b w:val="0"/>
                <w:sz w:val="26"/>
                <w:szCs w:val="26"/>
              </w:rPr>
              <w:t>го кодекса Российской Федерации</w:t>
            </w:r>
            <w:r w:rsidRPr="00916D9F">
              <w:rPr>
                <w:rStyle w:val="FontStyle17"/>
                <w:rFonts w:ascii="Liberation Serif" w:hAnsi="Liberation Serif" w:cs="Times New Roman"/>
                <w:b w:val="0"/>
                <w:sz w:val="26"/>
                <w:szCs w:val="26"/>
              </w:rPr>
              <w:t>»</w:t>
            </w:r>
          </w:p>
        </w:tc>
      </w:tr>
    </w:tbl>
    <w:p w:rsidR="00F85BC5" w:rsidRDefault="00F85BC5" w:rsidP="003E7D10">
      <w:pPr>
        <w:widowControl w:val="0"/>
        <w:spacing w:after="0" w:line="240" w:lineRule="auto"/>
        <w:jc w:val="center"/>
        <w:rPr>
          <w:rFonts w:ascii="Liberation Serif" w:hAnsi="Liberation Serif"/>
          <w:b/>
          <w:sz w:val="26"/>
          <w:szCs w:val="26"/>
        </w:rPr>
      </w:pPr>
    </w:p>
    <w:p w:rsidR="00F85BC5" w:rsidRDefault="00F85BC5" w:rsidP="003E7D10">
      <w:pPr>
        <w:widowControl w:val="0"/>
        <w:spacing w:after="0" w:line="240" w:lineRule="auto"/>
        <w:jc w:val="center"/>
        <w:rPr>
          <w:rFonts w:ascii="Liberation Serif" w:hAnsi="Liberation Serif"/>
          <w:b/>
          <w:sz w:val="26"/>
          <w:szCs w:val="26"/>
        </w:rPr>
      </w:pPr>
    </w:p>
    <w:p w:rsidR="00C90481" w:rsidRPr="00D73369" w:rsidRDefault="00C90481" w:rsidP="003E7D10">
      <w:pPr>
        <w:widowControl w:val="0"/>
        <w:spacing w:after="0" w:line="240" w:lineRule="auto"/>
        <w:jc w:val="center"/>
        <w:rPr>
          <w:rFonts w:ascii="Liberation Serif" w:hAnsi="Liberation Serif"/>
          <w:b/>
          <w:sz w:val="26"/>
          <w:szCs w:val="26"/>
        </w:rPr>
      </w:pPr>
      <w:r w:rsidRPr="00D73369">
        <w:rPr>
          <w:rFonts w:ascii="Liberation Serif" w:hAnsi="Liberation Serif"/>
          <w:b/>
          <w:sz w:val="26"/>
          <w:szCs w:val="26"/>
        </w:rPr>
        <w:t>Порядок</w:t>
      </w:r>
    </w:p>
    <w:p w:rsidR="00C90481" w:rsidRPr="00D73369" w:rsidRDefault="00C90481" w:rsidP="00DF638C">
      <w:pPr>
        <w:widowControl w:val="0"/>
        <w:spacing w:after="0" w:line="240" w:lineRule="auto"/>
        <w:jc w:val="center"/>
        <w:rPr>
          <w:rFonts w:ascii="Liberation Serif" w:hAnsi="Liberation Serif"/>
          <w:b/>
          <w:sz w:val="26"/>
          <w:szCs w:val="26"/>
        </w:rPr>
      </w:pPr>
      <w:r w:rsidRPr="00D73369">
        <w:rPr>
          <w:rFonts w:ascii="Liberation Serif" w:hAnsi="Liberation Serif"/>
          <w:b/>
          <w:sz w:val="26"/>
          <w:szCs w:val="26"/>
        </w:rPr>
        <w:t>санкционирования расходов бюджетных</w:t>
      </w:r>
      <w:r w:rsidR="00916D9F">
        <w:rPr>
          <w:rFonts w:ascii="Liberation Serif" w:hAnsi="Liberation Serif"/>
          <w:b/>
          <w:sz w:val="26"/>
          <w:szCs w:val="26"/>
        </w:rPr>
        <w:t xml:space="preserve"> и автономных</w:t>
      </w:r>
      <w:r w:rsidRPr="00D73369">
        <w:rPr>
          <w:rFonts w:ascii="Liberation Serif" w:hAnsi="Liberation Serif"/>
          <w:b/>
          <w:sz w:val="26"/>
          <w:szCs w:val="26"/>
        </w:rPr>
        <w:t xml:space="preserve"> учреждений </w:t>
      </w:r>
      <w:r w:rsidR="00D73369">
        <w:rPr>
          <w:rFonts w:ascii="Liberation Serif" w:hAnsi="Liberation Serif"/>
          <w:b/>
          <w:sz w:val="26"/>
          <w:szCs w:val="26"/>
        </w:rPr>
        <w:t xml:space="preserve">Куртамышского </w:t>
      </w:r>
      <w:r w:rsidR="00916D9F">
        <w:rPr>
          <w:rFonts w:ascii="Liberation Serif" w:hAnsi="Liberation Serif"/>
          <w:b/>
          <w:sz w:val="26"/>
          <w:szCs w:val="26"/>
        </w:rPr>
        <w:t>муниципального окр</w:t>
      </w:r>
      <w:bookmarkStart w:id="0" w:name="_GoBack"/>
      <w:bookmarkEnd w:id="0"/>
      <w:r w:rsidR="00916D9F">
        <w:rPr>
          <w:rFonts w:ascii="Liberation Serif" w:hAnsi="Liberation Serif"/>
          <w:b/>
          <w:sz w:val="26"/>
          <w:szCs w:val="26"/>
        </w:rPr>
        <w:t>уга</w:t>
      </w:r>
      <w:r w:rsidR="00DF638C">
        <w:rPr>
          <w:rFonts w:ascii="Liberation Serif" w:hAnsi="Liberation Serif"/>
          <w:b/>
          <w:sz w:val="26"/>
          <w:szCs w:val="26"/>
        </w:rPr>
        <w:t xml:space="preserve"> Курганской области</w:t>
      </w:r>
      <w:r w:rsidRPr="00D73369">
        <w:rPr>
          <w:rFonts w:ascii="Liberation Serif" w:hAnsi="Liberation Serif"/>
          <w:b/>
          <w:sz w:val="26"/>
          <w:szCs w:val="26"/>
        </w:rPr>
        <w:t xml:space="preserve">, созданных на базе имущества, находящегося в собственности </w:t>
      </w:r>
      <w:r w:rsidR="00672848">
        <w:rPr>
          <w:rFonts w:ascii="Liberation Serif" w:hAnsi="Liberation Serif"/>
          <w:b/>
          <w:sz w:val="26"/>
          <w:szCs w:val="26"/>
        </w:rPr>
        <w:t xml:space="preserve">Куртамышского </w:t>
      </w:r>
      <w:r w:rsidR="00916D9F">
        <w:rPr>
          <w:rFonts w:ascii="Liberation Serif" w:hAnsi="Liberation Serif"/>
          <w:b/>
          <w:sz w:val="26"/>
          <w:szCs w:val="26"/>
        </w:rPr>
        <w:t>муниципального округа</w:t>
      </w:r>
      <w:r w:rsidR="00DF638C">
        <w:rPr>
          <w:rFonts w:ascii="Liberation Serif" w:hAnsi="Liberation Serif"/>
          <w:b/>
          <w:sz w:val="26"/>
          <w:szCs w:val="26"/>
        </w:rPr>
        <w:t xml:space="preserve"> Курганской области</w:t>
      </w:r>
      <w:r w:rsidRPr="00D73369">
        <w:rPr>
          <w:rFonts w:ascii="Liberation Serif" w:hAnsi="Liberation Serif"/>
          <w:b/>
          <w:sz w:val="26"/>
          <w:szCs w:val="26"/>
        </w:rPr>
        <w:t>, источником финансового обеспечения которых являются субсидии, полученные в соответствии с абзацем вторым</w:t>
      </w:r>
      <w:r w:rsidR="00916D9F">
        <w:rPr>
          <w:rFonts w:ascii="Liberation Serif" w:hAnsi="Liberation Serif"/>
          <w:b/>
          <w:sz w:val="26"/>
          <w:szCs w:val="26"/>
        </w:rPr>
        <w:t xml:space="preserve"> </w:t>
      </w:r>
      <w:r w:rsidRPr="00D73369">
        <w:rPr>
          <w:rFonts w:ascii="Liberation Serif" w:hAnsi="Liberation Serif"/>
          <w:b/>
          <w:sz w:val="26"/>
          <w:szCs w:val="26"/>
        </w:rPr>
        <w:t>пункта 1 статьи 78.1 и пунктом 1 статьи 78.2 Бюджетного кодекса</w:t>
      </w:r>
      <w:r w:rsidR="00DF638C">
        <w:rPr>
          <w:rFonts w:ascii="Liberation Serif" w:hAnsi="Liberation Serif"/>
          <w:b/>
          <w:sz w:val="26"/>
          <w:szCs w:val="26"/>
        </w:rPr>
        <w:t xml:space="preserve"> </w:t>
      </w:r>
      <w:r w:rsidRPr="00D73369">
        <w:rPr>
          <w:rFonts w:ascii="Liberation Serif" w:hAnsi="Liberation Serif"/>
          <w:b/>
          <w:sz w:val="26"/>
          <w:szCs w:val="26"/>
        </w:rPr>
        <w:t>Российской Федерации</w:t>
      </w:r>
    </w:p>
    <w:p w:rsidR="00C90481" w:rsidRPr="00D73369" w:rsidRDefault="00C90481" w:rsidP="003E7D10">
      <w:pPr>
        <w:widowControl w:val="0"/>
        <w:spacing w:line="240" w:lineRule="auto"/>
        <w:jc w:val="center"/>
        <w:rPr>
          <w:rFonts w:ascii="Liberation Serif" w:hAnsi="Liberation Serif"/>
          <w:sz w:val="26"/>
          <w:szCs w:val="26"/>
        </w:rPr>
      </w:pP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1. Настоящий Порядок разработан в соответствии с абзацем вторым пункта 1 статьи 78.1 и пунктом 1 статьи 78.2 Бюджетного кодекса Российской Федерации, частью 16 статьи 30 Федерального закона от 8 мая 201</w:t>
      </w:r>
      <w:r w:rsidR="00672848">
        <w:rPr>
          <w:rFonts w:ascii="Liberation Serif" w:hAnsi="Liberation Serif"/>
          <w:sz w:val="26"/>
          <w:szCs w:val="26"/>
        </w:rPr>
        <w:t>0</w:t>
      </w:r>
      <w:r w:rsidRPr="00D73369">
        <w:rPr>
          <w:rFonts w:ascii="Liberation Serif" w:hAnsi="Liberation Serif"/>
          <w:sz w:val="26"/>
          <w:szCs w:val="26"/>
        </w:rPr>
        <w:t xml:space="preserve">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оплаты денежных обязательств бюджетных</w:t>
      </w:r>
      <w:r w:rsidR="00916D9F">
        <w:rPr>
          <w:rFonts w:ascii="Liberation Serif" w:hAnsi="Liberation Serif"/>
          <w:sz w:val="26"/>
          <w:szCs w:val="26"/>
        </w:rPr>
        <w:t xml:space="preserve"> и автономных</w:t>
      </w:r>
      <w:r w:rsidRPr="00D73369">
        <w:rPr>
          <w:rFonts w:ascii="Liberation Serif" w:hAnsi="Liberation Serif"/>
          <w:sz w:val="26"/>
          <w:szCs w:val="26"/>
        </w:rPr>
        <w:t xml:space="preserve"> учреждений </w:t>
      </w:r>
      <w:r w:rsidR="00672848">
        <w:rPr>
          <w:rFonts w:ascii="Liberation Serif" w:hAnsi="Liberation Serif"/>
          <w:sz w:val="26"/>
          <w:szCs w:val="26"/>
        </w:rPr>
        <w:t xml:space="preserve">Куртамышского </w:t>
      </w:r>
      <w:r w:rsidR="00916D9F">
        <w:rPr>
          <w:rFonts w:ascii="Liberation Serif" w:hAnsi="Liberation Serif"/>
          <w:sz w:val="26"/>
          <w:szCs w:val="26"/>
        </w:rPr>
        <w:t>муниципального округа</w:t>
      </w:r>
      <w:r w:rsidR="00DF638C">
        <w:rPr>
          <w:rFonts w:ascii="Liberation Serif" w:hAnsi="Liberation Serif"/>
          <w:sz w:val="26"/>
          <w:szCs w:val="26"/>
        </w:rPr>
        <w:t xml:space="preserve"> Курганской области (далее - Куртамышский муниципальный округ)</w:t>
      </w:r>
      <w:r w:rsidRPr="00D73369">
        <w:rPr>
          <w:rFonts w:ascii="Liberation Serif" w:hAnsi="Liberation Serif"/>
          <w:sz w:val="26"/>
          <w:szCs w:val="26"/>
        </w:rPr>
        <w:t xml:space="preserve">, созданных на базе имущества, находящегося в собственности </w:t>
      </w:r>
      <w:r w:rsidR="00672848">
        <w:rPr>
          <w:rFonts w:ascii="Liberation Serif" w:hAnsi="Liberation Serif"/>
          <w:sz w:val="26"/>
          <w:szCs w:val="26"/>
        </w:rPr>
        <w:t xml:space="preserve">Куртамышского </w:t>
      </w:r>
      <w:r w:rsidR="00916D9F">
        <w:rPr>
          <w:rFonts w:ascii="Liberation Serif" w:hAnsi="Liberation Serif"/>
          <w:sz w:val="26"/>
          <w:szCs w:val="26"/>
        </w:rPr>
        <w:t>муниципального округа</w:t>
      </w:r>
      <w:r w:rsidRPr="00D73369">
        <w:rPr>
          <w:rFonts w:ascii="Liberation Serif" w:hAnsi="Liberation Serif"/>
          <w:sz w:val="26"/>
          <w:szCs w:val="26"/>
        </w:rPr>
        <w:t xml:space="preserve">, лицевые счета которым открыты в органе, осуществляющем открытие и ведение лицевых счетов учреждений, и указанных в уставе бюджетного учреждения </w:t>
      </w:r>
      <w:r w:rsidR="00672848">
        <w:rPr>
          <w:rFonts w:ascii="Liberation Serif" w:hAnsi="Liberation Serif"/>
          <w:sz w:val="26"/>
          <w:szCs w:val="26"/>
        </w:rPr>
        <w:t xml:space="preserve">Куртамышского </w:t>
      </w:r>
      <w:r w:rsidR="00916D9F">
        <w:rPr>
          <w:rFonts w:ascii="Liberation Serif" w:hAnsi="Liberation Serif"/>
          <w:sz w:val="26"/>
          <w:szCs w:val="26"/>
        </w:rPr>
        <w:t>муниципального округа</w:t>
      </w:r>
      <w:r w:rsidRPr="00D73369">
        <w:rPr>
          <w:rFonts w:ascii="Liberation Serif" w:hAnsi="Liberation Serif"/>
          <w:sz w:val="26"/>
          <w:szCs w:val="26"/>
        </w:rPr>
        <w:t xml:space="preserve">, созданного на базе имущества, находящегося в собственности </w:t>
      </w:r>
      <w:r w:rsidR="00672848">
        <w:rPr>
          <w:rFonts w:ascii="Liberation Serif" w:hAnsi="Liberation Serif"/>
          <w:sz w:val="26"/>
          <w:szCs w:val="26"/>
        </w:rPr>
        <w:t xml:space="preserve">Куртамышского </w:t>
      </w:r>
      <w:r w:rsidR="00916D9F">
        <w:rPr>
          <w:rFonts w:ascii="Liberation Serif" w:hAnsi="Liberation Serif"/>
          <w:sz w:val="26"/>
          <w:szCs w:val="26"/>
        </w:rPr>
        <w:t>муниципального округа</w:t>
      </w:r>
      <w:r w:rsidRPr="00D73369">
        <w:rPr>
          <w:rFonts w:ascii="Liberation Serif" w:hAnsi="Liberation Serif"/>
          <w:sz w:val="26"/>
          <w:szCs w:val="26"/>
        </w:rPr>
        <w:t>, обособленных подразделений, наделенных обязанностью ведения бухгалтерского учета (далее - учреждения), источником финансового обеспечения которых являются субсидии, предоставл</w:t>
      </w:r>
      <w:r w:rsidR="00C33968">
        <w:rPr>
          <w:rFonts w:ascii="Liberation Serif" w:hAnsi="Liberation Serif"/>
          <w:sz w:val="26"/>
          <w:szCs w:val="26"/>
        </w:rPr>
        <w:t>енные учреждениям на основании решения</w:t>
      </w:r>
      <w:r w:rsidR="00916D9F">
        <w:rPr>
          <w:rFonts w:ascii="Liberation Serif" w:hAnsi="Liberation Serif"/>
          <w:sz w:val="26"/>
          <w:szCs w:val="26"/>
        </w:rPr>
        <w:t xml:space="preserve"> Думы Куртамышского</w:t>
      </w:r>
      <w:r w:rsidR="00C33968">
        <w:rPr>
          <w:rFonts w:ascii="Liberation Serif" w:hAnsi="Liberation Serif"/>
          <w:sz w:val="26"/>
          <w:szCs w:val="26"/>
        </w:rPr>
        <w:t xml:space="preserve"> </w:t>
      </w:r>
      <w:r w:rsidR="00916D9F">
        <w:rPr>
          <w:rFonts w:ascii="Liberation Serif" w:hAnsi="Liberation Serif"/>
          <w:sz w:val="26"/>
          <w:szCs w:val="26"/>
        </w:rPr>
        <w:t xml:space="preserve">муниципального округа </w:t>
      </w:r>
      <w:r w:rsidRPr="00D73369">
        <w:rPr>
          <w:rFonts w:ascii="Liberation Serif" w:hAnsi="Liberation Serif"/>
          <w:sz w:val="26"/>
          <w:szCs w:val="26"/>
        </w:rPr>
        <w:t xml:space="preserve">о бюджете в соответствии с абзацем вторым пункта 1 статьи 78.1 Бюджетного кодекса Российской Федерации, а также на осуществление капитальных вложений в объекты капитального строительства </w:t>
      </w:r>
      <w:r w:rsidR="00672848">
        <w:rPr>
          <w:rFonts w:ascii="Liberation Serif" w:hAnsi="Liberation Serif"/>
          <w:sz w:val="26"/>
          <w:szCs w:val="26"/>
        </w:rPr>
        <w:t>муниципальной собственности</w:t>
      </w:r>
      <w:r w:rsidRPr="00D73369">
        <w:rPr>
          <w:rFonts w:ascii="Liberation Serif" w:hAnsi="Liberation Serif"/>
          <w:sz w:val="26"/>
          <w:szCs w:val="26"/>
        </w:rPr>
        <w:t xml:space="preserve"> </w:t>
      </w:r>
      <w:r w:rsidR="00672848">
        <w:rPr>
          <w:rFonts w:ascii="Liberation Serif" w:hAnsi="Liberation Serif"/>
          <w:sz w:val="26"/>
          <w:szCs w:val="26"/>
        </w:rPr>
        <w:t xml:space="preserve">Куртамышского </w:t>
      </w:r>
      <w:r w:rsidR="00916D9F">
        <w:rPr>
          <w:rFonts w:ascii="Liberation Serif" w:hAnsi="Liberation Serif"/>
          <w:sz w:val="26"/>
          <w:szCs w:val="26"/>
        </w:rPr>
        <w:t>муниципального округа</w:t>
      </w:r>
      <w:r w:rsidR="00916D9F" w:rsidRPr="00D73369">
        <w:rPr>
          <w:rFonts w:ascii="Liberation Serif" w:hAnsi="Liberation Serif"/>
          <w:sz w:val="26"/>
          <w:szCs w:val="26"/>
        </w:rPr>
        <w:t xml:space="preserve"> </w:t>
      </w:r>
      <w:r w:rsidRPr="00D73369">
        <w:rPr>
          <w:rFonts w:ascii="Liberation Serif" w:hAnsi="Liberation Serif"/>
          <w:sz w:val="26"/>
          <w:szCs w:val="26"/>
        </w:rPr>
        <w:t xml:space="preserve">или приобретение объектов </w:t>
      </w:r>
      <w:r w:rsidRPr="00D73369">
        <w:rPr>
          <w:rFonts w:ascii="Liberation Serif" w:hAnsi="Liberation Serif"/>
          <w:sz w:val="26"/>
          <w:szCs w:val="26"/>
        </w:rPr>
        <w:lastRenderedPageBreak/>
        <w:t xml:space="preserve">недвижимого имущества в </w:t>
      </w:r>
      <w:r w:rsidR="00672848">
        <w:rPr>
          <w:rFonts w:ascii="Liberation Serif" w:hAnsi="Liberation Serif"/>
          <w:sz w:val="26"/>
          <w:szCs w:val="26"/>
        </w:rPr>
        <w:t>муниципальную</w:t>
      </w:r>
      <w:r w:rsidRPr="00D73369">
        <w:rPr>
          <w:rFonts w:ascii="Liberation Serif" w:hAnsi="Liberation Serif"/>
          <w:sz w:val="26"/>
          <w:szCs w:val="26"/>
        </w:rPr>
        <w:t xml:space="preserve"> собственность </w:t>
      </w:r>
      <w:r w:rsidR="00672848">
        <w:rPr>
          <w:rFonts w:ascii="Liberation Serif" w:hAnsi="Liberation Serif"/>
          <w:sz w:val="26"/>
          <w:szCs w:val="26"/>
        </w:rPr>
        <w:t xml:space="preserve">Куртамышского </w:t>
      </w:r>
      <w:r w:rsidR="00916D9F">
        <w:rPr>
          <w:rFonts w:ascii="Liberation Serif" w:hAnsi="Liberation Serif"/>
          <w:sz w:val="26"/>
          <w:szCs w:val="26"/>
        </w:rPr>
        <w:t>муниципального округа</w:t>
      </w:r>
      <w:r w:rsidR="00916D9F" w:rsidRPr="00D73369">
        <w:rPr>
          <w:rFonts w:ascii="Liberation Serif" w:hAnsi="Liberation Serif"/>
          <w:sz w:val="26"/>
          <w:szCs w:val="26"/>
        </w:rPr>
        <w:t xml:space="preserve"> </w:t>
      </w:r>
      <w:r w:rsidRPr="00D73369">
        <w:rPr>
          <w:rFonts w:ascii="Liberation Serif" w:hAnsi="Liberation Serif"/>
          <w:sz w:val="26"/>
          <w:szCs w:val="26"/>
        </w:rPr>
        <w:t xml:space="preserve">(далее - целевые субсидии).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2. Операции с целевыми субсидиями, поступающими учреждению, учитываются на отдельном лицевом счете, открываемом учреждению в органе, осуществляющем открытие и ведение лицевых счетов, в установленном порядке (далее - отдельный лицевой счет, открытый учреждению).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З. Орган </w:t>
      </w:r>
      <w:r w:rsidR="00916D9F">
        <w:rPr>
          <w:rFonts w:ascii="Liberation Serif" w:hAnsi="Liberation Serif"/>
          <w:sz w:val="26"/>
          <w:szCs w:val="26"/>
        </w:rPr>
        <w:t>местного самоуправления</w:t>
      </w:r>
      <w:r w:rsidRPr="00D73369">
        <w:rPr>
          <w:rFonts w:ascii="Liberation Serif" w:hAnsi="Liberation Serif"/>
          <w:sz w:val="26"/>
          <w:szCs w:val="26"/>
        </w:rPr>
        <w:t xml:space="preserve"> </w:t>
      </w:r>
      <w:r w:rsidR="008F5331">
        <w:rPr>
          <w:rFonts w:ascii="Liberation Serif" w:hAnsi="Liberation Serif"/>
          <w:sz w:val="26"/>
          <w:szCs w:val="26"/>
        </w:rPr>
        <w:t xml:space="preserve">Куртамышского </w:t>
      </w:r>
      <w:r w:rsidR="00916D9F">
        <w:rPr>
          <w:rFonts w:ascii="Liberation Serif" w:hAnsi="Liberation Serif"/>
          <w:sz w:val="26"/>
          <w:szCs w:val="26"/>
        </w:rPr>
        <w:t>муниципального округа</w:t>
      </w:r>
      <w:r w:rsidRPr="00D73369">
        <w:rPr>
          <w:rFonts w:ascii="Liberation Serif" w:hAnsi="Liberation Serif"/>
          <w:sz w:val="26"/>
          <w:szCs w:val="26"/>
        </w:rPr>
        <w:t xml:space="preserve">,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в </w:t>
      </w:r>
      <w:r w:rsidR="00597A16">
        <w:rPr>
          <w:rFonts w:ascii="Liberation Serif" w:hAnsi="Liberation Serif"/>
          <w:sz w:val="26"/>
          <w:szCs w:val="26"/>
        </w:rPr>
        <w:t>Ф</w:t>
      </w:r>
      <w:r w:rsidR="008F5331">
        <w:rPr>
          <w:rFonts w:ascii="Liberation Serif" w:hAnsi="Liberation Serif"/>
          <w:sz w:val="26"/>
          <w:szCs w:val="26"/>
        </w:rPr>
        <w:t xml:space="preserve">инансовый отдел Администрации Куртамышского </w:t>
      </w:r>
      <w:r w:rsidR="00916D9F">
        <w:rPr>
          <w:rFonts w:ascii="Liberation Serif" w:hAnsi="Liberation Serif"/>
          <w:sz w:val="26"/>
          <w:szCs w:val="26"/>
        </w:rPr>
        <w:t xml:space="preserve">муниципального округа </w:t>
      </w:r>
      <w:r w:rsidR="008F5331">
        <w:rPr>
          <w:rFonts w:ascii="Liberation Serif" w:hAnsi="Liberation Serif"/>
          <w:sz w:val="26"/>
          <w:szCs w:val="26"/>
        </w:rPr>
        <w:t>(далее - ф</w:t>
      </w:r>
      <w:r w:rsidRPr="00D73369">
        <w:rPr>
          <w:rFonts w:ascii="Liberation Serif" w:hAnsi="Liberation Serif"/>
          <w:sz w:val="26"/>
          <w:szCs w:val="26"/>
        </w:rPr>
        <w:t>инансов</w:t>
      </w:r>
      <w:r w:rsidR="008F5331">
        <w:rPr>
          <w:rFonts w:ascii="Liberation Serif" w:hAnsi="Liberation Serif"/>
          <w:sz w:val="26"/>
          <w:szCs w:val="26"/>
        </w:rPr>
        <w:t>ый</w:t>
      </w:r>
      <w:r w:rsidRPr="00D73369">
        <w:rPr>
          <w:rFonts w:ascii="Liberation Serif" w:hAnsi="Liberation Serif"/>
          <w:sz w:val="26"/>
          <w:szCs w:val="26"/>
        </w:rPr>
        <w:t xml:space="preserve"> </w:t>
      </w:r>
      <w:r w:rsidR="008F5331">
        <w:rPr>
          <w:rFonts w:ascii="Liberation Serif" w:hAnsi="Liberation Serif"/>
          <w:sz w:val="26"/>
          <w:szCs w:val="26"/>
        </w:rPr>
        <w:t>отдел</w:t>
      </w:r>
      <w:r w:rsidRPr="00D73369">
        <w:rPr>
          <w:rFonts w:ascii="Liberation Serif" w:hAnsi="Liberation Serif"/>
          <w:sz w:val="26"/>
          <w:szCs w:val="26"/>
        </w:rPr>
        <w:t xml:space="preserve">) Перечень целевых субсидий на </w:t>
      </w:r>
      <w:r w:rsidR="008F5331">
        <w:rPr>
          <w:rFonts w:ascii="Liberation Serif" w:hAnsi="Liberation Serif"/>
          <w:sz w:val="26"/>
          <w:szCs w:val="26"/>
        </w:rPr>
        <w:t xml:space="preserve">_____ </w:t>
      </w:r>
      <w:r w:rsidRPr="00D73369">
        <w:rPr>
          <w:rFonts w:ascii="Liberation Serif" w:hAnsi="Liberation Serif"/>
          <w:sz w:val="26"/>
          <w:szCs w:val="26"/>
        </w:rPr>
        <w:t>год (код формы по ОКУД 0501015) (</w:t>
      </w:r>
      <w:r w:rsidRPr="00343F1F">
        <w:rPr>
          <w:rFonts w:ascii="Liberation Serif" w:hAnsi="Liberation Serif"/>
          <w:sz w:val="26"/>
          <w:szCs w:val="26"/>
        </w:rPr>
        <w:t>приложение 1 к настоящему Порядку</w:t>
      </w:r>
      <w:r w:rsidRPr="00D73369">
        <w:rPr>
          <w:rFonts w:ascii="Liberation Serif" w:hAnsi="Liberation Serif"/>
          <w:sz w:val="26"/>
          <w:szCs w:val="26"/>
        </w:rPr>
        <w:t>) (далее - Перечень целевых субсидий), в котором отражаются целевые субсидии, предоставляемые в соответствующем финансовом году находящимся в его ведении учреждениям.</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В случае предоставления целевых субсидий в рамках реализации федеральных проектов, входящих в состав соответствующего национального проекта, по направлению, определенному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федеральный проект), в код цели дополнительно включается код федерального проекта, соответствующий 4 - 5 разрядам кода целевой статьи расходов федерального бюджета на реализацию соответствующих федеральных проектов в соответствии с приложением </w:t>
      </w:r>
      <w:r w:rsidR="00C33968">
        <w:rPr>
          <w:rFonts w:ascii="Liberation Serif" w:hAnsi="Liberation Serif"/>
          <w:sz w:val="26"/>
          <w:szCs w:val="26"/>
        </w:rPr>
        <w:t>3</w:t>
      </w:r>
      <w:r w:rsidRPr="00D73369">
        <w:rPr>
          <w:rFonts w:ascii="Liberation Serif" w:hAnsi="Liberation Serif"/>
          <w:sz w:val="26"/>
          <w:szCs w:val="26"/>
        </w:rPr>
        <w:t xml:space="preserve"> 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Министерства финансов Российской Федерации от </w:t>
      </w:r>
      <w:r w:rsidR="00C33968">
        <w:rPr>
          <w:rFonts w:ascii="Liberation Serif" w:hAnsi="Liberation Serif"/>
          <w:sz w:val="26"/>
          <w:szCs w:val="26"/>
        </w:rPr>
        <w:t>6</w:t>
      </w:r>
      <w:r w:rsidRPr="00D73369">
        <w:rPr>
          <w:rFonts w:ascii="Liberation Serif" w:hAnsi="Liberation Serif"/>
          <w:sz w:val="26"/>
          <w:szCs w:val="26"/>
        </w:rPr>
        <w:t xml:space="preserve"> июня 201</w:t>
      </w:r>
      <w:r w:rsidR="00C33968">
        <w:rPr>
          <w:rFonts w:ascii="Liberation Serif" w:hAnsi="Liberation Serif"/>
          <w:sz w:val="26"/>
          <w:szCs w:val="26"/>
        </w:rPr>
        <w:t>9</w:t>
      </w:r>
      <w:r w:rsidRPr="00D73369">
        <w:rPr>
          <w:rFonts w:ascii="Liberation Serif" w:hAnsi="Liberation Serif"/>
          <w:sz w:val="26"/>
          <w:szCs w:val="26"/>
        </w:rPr>
        <w:t xml:space="preserve"> года № </w:t>
      </w:r>
      <w:r w:rsidR="00C33968">
        <w:rPr>
          <w:rFonts w:ascii="Liberation Serif" w:hAnsi="Liberation Serif"/>
          <w:sz w:val="26"/>
          <w:szCs w:val="26"/>
        </w:rPr>
        <w:t>85</w:t>
      </w:r>
      <w:r w:rsidRPr="00D73369">
        <w:rPr>
          <w:rFonts w:ascii="Liberation Serif" w:hAnsi="Liberation Serif"/>
          <w:sz w:val="26"/>
          <w:szCs w:val="26"/>
        </w:rPr>
        <w:t xml:space="preserve">н «О Порядке формирования и применения кодов бюджетной классификации Российской Федерации, их структуре и принципах назначения».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Перечень целевых субсидий представляется в </w:t>
      </w:r>
      <w:r w:rsidR="00C33968">
        <w:rPr>
          <w:rFonts w:ascii="Liberation Serif" w:hAnsi="Liberation Serif"/>
          <w:sz w:val="26"/>
          <w:szCs w:val="26"/>
        </w:rPr>
        <w:t>финансовый отдел</w:t>
      </w:r>
      <w:r w:rsidRPr="00D73369">
        <w:rPr>
          <w:rFonts w:ascii="Liberation Serif" w:hAnsi="Liberation Serif"/>
          <w:sz w:val="26"/>
          <w:szCs w:val="26"/>
        </w:rPr>
        <w:t xml:space="preserve"> в двух экземплярах на бумажном носителе.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4. Уполномоченный работник </w:t>
      </w:r>
      <w:r w:rsidR="00C33968">
        <w:rPr>
          <w:rFonts w:ascii="Liberation Serif" w:hAnsi="Liberation Serif"/>
          <w:sz w:val="26"/>
          <w:szCs w:val="26"/>
        </w:rPr>
        <w:t>финансового отдела</w:t>
      </w:r>
      <w:r w:rsidRPr="00D73369">
        <w:rPr>
          <w:rFonts w:ascii="Liberation Serif" w:hAnsi="Liberation Serif"/>
          <w:sz w:val="26"/>
          <w:szCs w:val="26"/>
        </w:rPr>
        <w:t xml:space="preserve"> проверяет Перечень целевых субсидий на соответствие установленной форме, на наличие лимитов бюджетных обязательств, доведенных органу, осуществляющему функции и полномочия учредителя, как главному распорядителю средств бюджета</w:t>
      </w:r>
      <w:r w:rsidR="006D22C2">
        <w:rPr>
          <w:rFonts w:ascii="Liberation Serif" w:hAnsi="Liberation Serif"/>
          <w:sz w:val="26"/>
          <w:szCs w:val="26"/>
        </w:rPr>
        <w:t xml:space="preserve"> муниципального округа</w:t>
      </w:r>
      <w:r w:rsidRPr="00D73369">
        <w:rPr>
          <w:rFonts w:ascii="Liberation Serif" w:hAnsi="Liberation Serif"/>
          <w:sz w:val="26"/>
          <w:szCs w:val="26"/>
        </w:rPr>
        <w:t xml:space="preserve">, по кодам классификации расходов бюджетов, указанным им в Перечне целевых субсидий, а также на соответствие наименования субсидии наименованию целевой статьи, указанному в </w:t>
      </w:r>
      <w:r w:rsidR="00C33968">
        <w:rPr>
          <w:rFonts w:ascii="Liberation Serif" w:hAnsi="Liberation Serif"/>
          <w:sz w:val="26"/>
          <w:szCs w:val="26"/>
        </w:rPr>
        <w:t xml:space="preserve">решении </w:t>
      </w:r>
      <w:r w:rsidR="00BF2A2D">
        <w:rPr>
          <w:rFonts w:ascii="Liberation Serif" w:hAnsi="Liberation Serif"/>
          <w:sz w:val="26"/>
          <w:szCs w:val="26"/>
        </w:rPr>
        <w:t xml:space="preserve">Думы </w:t>
      </w:r>
      <w:r w:rsidR="00C33968">
        <w:rPr>
          <w:rFonts w:ascii="Liberation Serif" w:hAnsi="Liberation Serif"/>
          <w:sz w:val="26"/>
          <w:szCs w:val="26"/>
        </w:rPr>
        <w:t>Куртамышск</w:t>
      </w:r>
      <w:r w:rsidR="00BF2A2D">
        <w:rPr>
          <w:rFonts w:ascii="Liberation Serif" w:hAnsi="Liberation Serif"/>
          <w:sz w:val="26"/>
          <w:szCs w:val="26"/>
        </w:rPr>
        <w:t>ого</w:t>
      </w:r>
      <w:r w:rsidR="00C33968">
        <w:rPr>
          <w:rFonts w:ascii="Liberation Serif" w:hAnsi="Liberation Serif"/>
          <w:sz w:val="26"/>
          <w:szCs w:val="26"/>
        </w:rPr>
        <w:t xml:space="preserve"> </w:t>
      </w:r>
      <w:r w:rsidR="00BF2A2D">
        <w:rPr>
          <w:rFonts w:ascii="Liberation Serif" w:hAnsi="Liberation Serif"/>
          <w:sz w:val="26"/>
          <w:szCs w:val="26"/>
        </w:rPr>
        <w:t xml:space="preserve">муниципального округа </w:t>
      </w:r>
      <w:r w:rsidR="00C33968">
        <w:rPr>
          <w:rFonts w:ascii="Liberation Serif" w:hAnsi="Liberation Serif"/>
          <w:sz w:val="26"/>
          <w:szCs w:val="26"/>
        </w:rPr>
        <w:t>о бюджете</w:t>
      </w:r>
      <w:r w:rsidRPr="00D73369">
        <w:rPr>
          <w:rFonts w:ascii="Liberation Serif" w:hAnsi="Liberation Serif"/>
          <w:sz w:val="26"/>
          <w:szCs w:val="26"/>
        </w:rPr>
        <w:t xml:space="preserve"> на соответствующий финансовый год, по которой предусмотрено финансирование соответствующей </w:t>
      </w:r>
      <w:r w:rsidRPr="00E1718A">
        <w:rPr>
          <w:rFonts w:ascii="Liberation Serif" w:hAnsi="Liberation Serif"/>
          <w:sz w:val="26"/>
          <w:szCs w:val="26"/>
        </w:rPr>
        <w:t>субсидии.</w:t>
      </w:r>
      <w:r w:rsidRPr="00D73369">
        <w:rPr>
          <w:rFonts w:ascii="Liberation Serif" w:hAnsi="Liberation Serif"/>
          <w:sz w:val="26"/>
          <w:szCs w:val="26"/>
        </w:rPr>
        <w:t xml:space="preserve">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5. В случае если форма или информация, указанная в Перечне целевых субсидий, не соответствуют требованиям, установленным пунктами 3, 4 настоящего Порядка, уполномоченный работник </w:t>
      </w:r>
      <w:r w:rsidR="00E1718A">
        <w:rPr>
          <w:rFonts w:ascii="Liberation Serif" w:hAnsi="Liberation Serif"/>
          <w:sz w:val="26"/>
          <w:szCs w:val="26"/>
        </w:rPr>
        <w:t>финансового отдела</w:t>
      </w:r>
      <w:r w:rsidRPr="00D73369">
        <w:rPr>
          <w:rFonts w:ascii="Liberation Serif" w:hAnsi="Liberation Serif"/>
          <w:sz w:val="26"/>
          <w:szCs w:val="26"/>
        </w:rPr>
        <w:t xml:space="preserve"> не позднее трех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причин возврата.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6. В случае если форма и информация, указанная в Перечне целевых субсидий, соответствует требованиям, установленным пунктами 3, 4 настоящего Порядка, </w:t>
      </w:r>
      <w:r w:rsidR="00E1718A">
        <w:rPr>
          <w:rFonts w:ascii="Liberation Serif" w:hAnsi="Liberation Serif"/>
          <w:sz w:val="26"/>
          <w:szCs w:val="26"/>
        </w:rPr>
        <w:t>финансовый отдел</w:t>
      </w:r>
      <w:r w:rsidRPr="00D73369">
        <w:rPr>
          <w:rFonts w:ascii="Liberation Serif" w:hAnsi="Liberation Serif"/>
          <w:sz w:val="26"/>
          <w:szCs w:val="26"/>
        </w:rPr>
        <w:t xml:space="preserve"> направляет в орган, осуществляющий открытие и ведение лицевых </w:t>
      </w:r>
      <w:r w:rsidRPr="00D73369">
        <w:rPr>
          <w:rFonts w:ascii="Liberation Serif" w:hAnsi="Liberation Serif"/>
          <w:sz w:val="26"/>
          <w:szCs w:val="26"/>
        </w:rPr>
        <w:lastRenderedPageBreak/>
        <w:t xml:space="preserve">счетов учреждений, в электронном виде с применением электронной подписи Перечень целевых субсидий, один экземпляр Перечня целевых субсидий с отметкой </w:t>
      </w:r>
      <w:r w:rsidR="00E1718A">
        <w:rPr>
          <w:rFonts w:ascii="Liberation Serif" w:hAnsi="Liberation Serif"/>
          <w:sz w:val="26"/>
          <w:szCs w:val="26"/>
        </w:rPr>
        <w:t>финансового отдела</w:t>
      </w:r>
      <w:r w:rsidRPr="00D73369">
        <w:rPr>
          <w:rFonts w:ascii="Liberation Serif" w:hAnsi="Liberation Serif"/>
          <w:sz w:val="26"/>
          <w:szCs w:val="26"/>
        </w:rPr>
        <w:t xml:space="preserve"> направляется в орган, осуществляющий функции и полномочия учредителя, один экземпляр подлежит хранению в </w:t>
      </w:r>
      <w:r w:rsidR="00E1718A">
        <w:rPr>
          <w:rFonts w:ascii="Liberation Serif" w:hAnsi="Liberation Serif"/>
          <w:sz w:val="26"/>
          <w:szCs w:val="26"/>
        </w:rPr>
        <w:t>финансовом отделе</w:t>
      </w:r>
      <w:r w:rsidRPr="00D73369">
        <w:rPr>
          <w:rFonts w:ascii="Liberation Serif" w:hAnsi="Liberation Serif"/>
          <w:sz w:val="26"/>
          <w:szCs w:val="26"/>
        </w:rPr>
        <w:t xml:space="preserve">.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В случае если Перечень целевых субсидий не соответствует форме, орган, осуществляющий открытие и ведение лицевых счетов учреждений, не позднее рабочего дня, следующего за днем представления Перечня целевых субсидий, отказывает </w:t>
      </w:r>
      <w:r w:rsidR="00E1718A">
        <w:rPr>
          <w:rFonts w:ascii="Liberation Serif" w:hAnsi="Liberation Serif"/>
          <w:sz w:val="26"/>
          <w:szCs w:val="26"/>
        </w:rPr>
        <w:t>финансовому отделу</w:t>
      </w:r>
      <w:r w:rsidRPr="00D73369">
        <w:rPr>
          <w:rFonts w:ascii="Liberation Serif" w:hAnsi="Liberation Serif"/>
          <w:sz w:val="26"/>
          <w:szCs w:val="26"/>
        </w:rPr>
        <w:t xml:space="preserve"> в приеме Перечня целевых субсидий и направляет ему </w:t>
      </w:r>
      <w:r w:rsidR="001031E6">
        <w:rPr>
          <w:rFonts w:ascii="Liberation Serif" w:hAnsi="Liberation Serif"/>
          <w:sz w:val="26"/>
          <w:szCs w:val="26"/>
        </w:rPr>
        <w:t>Уведомление (п</w:t>
      </w:r>
      <w:r w:rsidRPr="00D73369">
        <w:rPr>
          <w:rFonts w:ascii="Liberation Serif" w:hAnsi="Liberation Serif"/>
          <w:sz w:val="26"/>
          <w:szCs w:val="26"/>
        </w:rPr>
        <w:t>ротокол</w:t>
      </w:r>
      <w:r w:rsidR="001031E6">
        <w:rPr>
          <w:rFonts w:ascii="Liberation Serif" w:hAnsi="Liberation Serif"/>
          <w:sz w:val="26"/>
          <w:szCs w:val="26"/>
        </w:rPr>
        <w:t>)</w:t>
      </w:r>
      <w:r w:rsidRPr="00D73369">
        <w:rPr>
          <w:rFonts w:ascii="Liberation Serif" w:hAnsi="Liberation Serif"/>
          <w:sz w:val="26"/>
          <w:szCs w:val="26"/>
        </w:rPr>
        <w:t xml:space="preserve"> в электронном виде, в котором указывается причина возврата. </w:t>
      </w:r>
    </w:p>
    <w:p w:rsidR="00C90481" w:rsidRPr="00D73369" w:rsidRDefault="00E1718A" w:rsidP="003E7D10">
      <w:pPr>
        <w:widowControl w:val="0"/>
        <w:spacing w:after="0" w:line="240" w:lineRule="auto"/>
        <w:ind w:firstLine="708"/>
        <w:jc w:val="both"/>
        <w:rPr>
          <w:rFonts w:ascii="Liberation Serif" w:hAnsi="Liberation Serif"/>
          <w:sz w:val="26"/>
          <w:szCs w:val="26"/>
        </w:rPr>
      </w:pPr>
      <w:r>
        <w:rPr>
          <w:rFonts w:ascii="Liberation Serif" w:hAnsi="Liberation Serif"/>
          <w:sz w:val="26"/>
          <w:szCs w:val="26"/>
        </w:rPr>
        <w:t>Финансовый</w:t>
      </w:r>
      <w:r w:rsidR="00C90481" w:rsidRPr="00D73369">
        <w:rPr>
          <w:rFonts w:ascii="Liberation Serif" w:hAnsi="Liberation Serif"/>
          <w:sz w:val="26"/>
          <w:szCs w:val="26"/>
        </w:rPr>
        <w:t xml:space="preserve"> </w:t>
      </w:r>
      <w:r>
        <w:rPr>
          <w:rFonts w:ascii="Liberation Serif" w:hAnsi="Liberation Serif"/>
          <w:sz w:val="26"/>
          <w:szCs w:val="26"/>
        </w:rPr>
        <w:t>отдел</w:t>
      </w:r>
      <w:r w:rsidR="00C90481" w:rsidRPr="00D73369">
        <w:rPr>
          <w:rFonts w:ascii="Liberation Serif" w:hAnsi="Liberation Serif"/>
          <w:sz w:val="26"/>
          <w:szCs w:val="26"/>
        </w:rPr>
        <w:t xml:space="preserve">, не позднее рабочего дня, следующего за днем получения </w:t>
      </w:r>
      <w:r w:rsidR="001031E6">
        <w:rPr>
          <w:rFonts w:ascii="Liberation Serif" w:hAnsi="Liberation Serif"/>
          <w:sz w:val="26"/>
          <w:szCs w:val="26"/>
        </w:rPr>
        <w:t>Уведомления (п</w:t>
      </w:r>
      <w:r w:rsidR="00C90481" w:rsidRPr="00D73369">
        <w:rPr>
          <w:rFonts w:ascii="Liberation Serif" w:hAnsi="Liberation Serif"/>
          <w:sz w:val="26"/>
          <w:szCs w:val="26"/>
        </w:rPr>
        <w:t>ротокола</w:t>
      </w:r>
      <w:r w:rsidR="001031E6">
        <w:rPr>
          <w:rFonts w:ascii="Liberation Serif" w:hAnsi="Liberation Serif"/>
          <w:sz w:val="26"/>
          <w:szCs w:val="26"/>
        </w:rPr>
        <w:t>)</w:t>
      </w:r>
      <w:r w:rsidR="00C90481" w:rsidRPr="00D73369">
        <w:rPr>
          <w:rFonts w:ascii="Liberation Serif" w:hAnsi="Liberation Serif"/>
          <w:sz w:val="26"/>
          <w:szCs w:val="26"/>
        </w:rPr>
        <w:t>, направляет его копию в электронном виде в орган, осуществляющий функции и полномочия учредителя.</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7. При внесении в течение финансового года изменений в Перечень целевых субсидий орган, осуществляющий функции и полномочия учредителя, представляет в соответствии с настоящим Порядком в </w:t>
      </w:r>
      <w:r w:rsidR="00E1718A">
        <w:rPr>
          <w:rFonts w:ascii="Liberation Serif" w:hAnsi="Liberation Serif"/>
          <w:sz w:val="26"/>
          <w:szCs w:val="26"/>
        </w:rPr>
        <w:t>финансовый отдел</w:t>
      </w:r>
      <w:r w:rsidRPr="00D73369">
        <w:rPr>
          <w:rFonts w:ascii="Liberation Serif" w:hAnsi="Liberation Serif"/>
          <w:sz w:val="26"/>
          <w:szCs w:val="26"/>
        </w:rPr>
        <w:t xml:space="preserve"> Перечень целевых субсидий по форме согласно приложению 1 к настоящему Порядку с учетом внесенных изменений.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8. Для осуществления санкционирования расходов учреждений, источником финансового обеспечения которых являются целевые субсидии (далее - целевые расходы), учреждением в </w:t>
      </w:r>
      <w:r w:rsidR="00E1718A">
        <w:rPr>
          <w:rFonts w:ascii="Liberation Serif" w:hAnsi="Liberation Serif"/>
          <w:sz w:val="26"/>
          <w:szCs w:val="26"/>
        </w:rPr>
        <w:t>финансовый отдел</w:t>
      </w:r>
      <w:r w:rsidRPr="00D73369">
        <w:rPr>
          <w:rFonts w:ascii="Liberation Serif" w:hAnsi="Liberation Serif"/>
          <w:sz w:val="26"/>
          <w:szCs w:val="26"/>
        </w:rPr>
        <w:t xml:space="preserve"> представляются Сведения об операциях с целевыми субсидиями на 20_ год (приложение 2 к настоящему Порядку) (далее - Сведения), утвержденные органом, осуществляющим функции и полномочия учредителя, с приложением Отчета о состоянии отдельного лицевого счета бюджетного</w:t>
      </w:r>
      <w:r w:rsidR="00BF2A2D">
        <w:rPr>
          <w:rFonts w:ascii="Liberation Serif" w:hAnsi="Liberation Serif"/>
          <w:sz w:val="26"/>
          <w:szCs w:val="26"/>
        </w:rPr>
        <w:t xml:space="preserve"> (автономного)</w:t>
      </w:r>
      <w:r w:rsidRPr="00D73369">
        <w:rPr>
          <w:rFonts w:ascii="Liberation Serif" w:hAnsi="Liberation Serif"/>
          <w:sz w:val="26"/>
          <w:szCs w:val="26"/>
        </w:rPr>
        <w:t xml:space="preserve"> учреждения (код формы по КФД 0531966), по состоянию на дату представления Сведений.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Сведения представляются на бумажном носителе в трех экземплярах.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Отчет о состоянии отдельного лицевого счета бюджетного (автономного) учреждения (код формы по КФД 0531966) представляется на бумажном носителе в одном экземпляре.</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9. При составлении Сведений учреждением в них указываются:</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а) в заголовочной части:</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дата составления Сведений с указанием в кодовой зоне даты составления документа и даты представления Сведений, предшествующих настоящим в формате «ДД.ММ.ГГГГ»;</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в строке «Наименование учреждения» - полное или сокращенное наименование учреждения с указанием в кодовой зоне: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уникального кода учреждения по реестру участников бюджетного процесса, а также юридических лиц, не являющихся участниками бюджетного процесса (далее -Сводный реестр), и номера открытого ему отдельного лицевого счета;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идентификационного номера налогоплательщика (ИНН) и кода причины постановки его на учет в налоговом органе (КПП); </w:t>
      </w:r>
    </w:p>
    <w:p w:rsidR="00C90481" w:rsidRPr="00D73369" w:rsidRDefault="00C90481" w:rsidP="00044CF1">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в строке «Наименование обособленно</w:t>
      </w:r>
      <w:r w:rsidR="00044CF1">
        <w:rPr>
          <w:rFonts w:ascii="Liberation Serif" w:hAnsi="Liberation Serif"/>
          <w:sz w:val="26"/>
          <w:szCs w:val="26"/>
        </w:rPr>
        <w:t xml:space="preserve">го подразделения» - полное или </w:t>
      </w:r>
      <w:r w:rsidRPr="00D73369">
        <w:rPr>
          <w:rFonts w:ascii="Liberation Serif" w:hAnsi="Liberation Serif"/>
          <w:sz w:val="26"/>
          <w:szCs w:val="26"/>
        </w:rPr>
        <w:t xml:space="preserve">сокращенное наименование обособленного подразделения с указанием в кодовой зоне: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уникального кода обособленного учреждения по Сводному реестру и номера открытого ему отдельного лицевого счета;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кода причины постановки его на учет в налоговом органе (КПП) в случае, если целевые расходы осуществляются обособленным подразделением;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в строке «Наименование органа, осуществляющего функции и полномочия учредителя» указывается полное или сокращенное наименование органа-учредителя с указанием в кодовой зоне его лицевого счета и кода главного распорядителя </w:t>
      </w:r>
      <w:r w:rsidRPr="00D73369">
        <w:rPr>
          <w:rFonts w:ascii="Liberation Serif" w:hAnsi="Liberation Serif"/>
          <w:sz w:val="26"/>
          <w:szCs w:val="26"/>
        </w:rPr>
        <w:lastRenderedPageBreak/>
        <w:t xml:space="preserve">бюджетных средств (код Главы по БК);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в строке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кодовой зоне кода по КОФК.</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б) в табличной части:</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в графах 1 и 2 - наименование целевой субсидии и код субсидии в соответствии с Перечнем целевых субсидий; </w:t>
      </w:r>
    </w:p>
    <w:p w:rsidR="00C90481" w:rsidRPr="00D73369" w:rsidRDefault="00C90481"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в графах 3 и 4 - номер и дата соглашения о порядке определения объема и условиях предоставления субсидий учреждениям на иные цели (далее - Соглашение). В случае, если заключение Соглашения не предусмотрено, показатели не формируются;</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графа 5 - не заполняется;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графа 6 - не заполняется;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планируемых поступлений целевых субсидий - по коду аналитической группы подвида доходов бюджетов;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планируемых целевых расходов - по коду видов расходов классификации расходов бюджетов (далее - код вида расходов бюджетов); </w:t>
      </w:r>
    </w:p>
    <w:p w:rsidR="00D73369" w:rsidRPr="00D73369" w:rsidRDefault="00D73369" w:rsidP="006D22C2">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поступления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графе 7;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в графе 1</w:t>
      </w:r>
      <w:r w:rsidR="00246B1D">
        <w:rPr>
          <w:rFonts w:ascii="Liberation Serif" w:hAnsi="Liberation Serif"/>
          <w:sz w:val="26"/>
          <w:szCs w:val="26"/>
        </w:rPr>
        <w:t>0</w:t>
      </w:r>
      <w:r w:rsidRPr="00D73369">
        <w:rPr>
          <w:rFonts w:ascii="Liberation Serif" w:hAnsi="Liberation Serif"/>
          <w:sz w:val="26"/>
          <w:szCs w:val="26"/>
        </w:rPr>
        <w:t xml:space="preserve"> - 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7;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w:t>
      </w:r>
      <w:r w:rsidR="00246B1D">
        <w:rPr>
          <w:rFonts w:ascii="Liberation Serif" w:hAnsi="Liberation Serif"/>
          <w:sz w:val="26"/>
          <w:szCs w:val="26"/>
        </w:rPr>
        <w:t>0</w:t>
      </w:r>
      <w:r w:rsidRPr="00D73369">
        <w:rPr>
          <w:rFonts w:ascii="Liberation Serif" w:hAnsi="Liberation Serif"/>
          <w:sz w:val="26"/>
          <w:szCs w:val="26"/>
        </w:rPr>
        <w:t xml:space="preserve">), без указания кода бюджетной классификации в графе 7;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 указанному в графе 7.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В случае если учреждению (подразделению)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1</w:t>
      </w:r>
      <w:r w:rsidR="00246B1D">
        <w:rPr>
          <w:rFonts w:ascii="Liberation Serif" w:hAnsi="Liberation Serif"/>
          <w:sz w:val="26"/>
          <w:szCs w:val="26"/>
        </w:rPr>
        <w:t>0</w:t>
      </w:r>
      <w:r w:rsidRPr="00D73369">
        <w:rPr>
          <w:rFonts w:ascii="Liberation Serif" w:hAnsi="Liberation Serif"/>
          <w:sz w:val="26"/>
          <w:szCs w:val="26"/>
        </w:rPr>
        <w:t xml:space="preserve">. При внесении изменений в Сведения учреждение представляет в </w:t>
      </w:r>
      <w:r w:rsidRPr="00D73369">
        <w:rPr>
          <w:rFonts w:ascii="Liberation Serif" w:hAnsi="Liberation Serif"/>
          <w:sz w:val="26"/>
          <w:szCs w:val="26"/>
        </w:rPr>
        <w:lastRenderedPageBreak/>
        <w:t xml:space="preserve">соответствии с настоящим Порядком в </w:t>
      </w:r>
      <w:r w:rsidR="00246B1D">
        <w:rPr>
          <w:rFonts w:ascii="Liberation Serif" w:hAnsi="Liberation Serif"/>
          <w:sz w:val="26"/>
          <w:szCs w:val="26"/>
        </w:rPr>
        <w:t>финансовый отдел</w:t>
      </w:r>
      <w:r w:rsidRPr="00D73369">
        <w:rPr>
          <w:rFonts w:ascii="Liberation Serif" w:hAnsi="Liberation Serif"/>
          <w:sz w:val="26"/>
          <w:szCs w:val="26"/>
        </w:rPr>
        <w:t xml:space="preserve"> Сведения, в которых указываются показатели с учетом внесенных изменений, и Отчет о состоянии отдельного лицевого счета бюджетного</w:t>
      </w:r>
      <w:r w:rsidR="006D22C2">
        <w:rPr>
          <w:rFonts w:ascii="Liberation Serif" w:hAnsi="Liberation Serif"/>
          <w:sz w:val="26"/>
          <w:szCs w:val="26"/>
        </w:rPr>
        <w:t xml:space="preserve"> (автономного)</w:t>
      </w:r>
      <w:r w:rsidRPr="00D73369">
        <w:rPr>
          <w:rFonts w:ascii="Liberation Serif" w:hAnsi="Liberation Serif"/>
          <w:sz w:val="26"/>
          <w:szCs w:val="26"/>
        </w:rPr>
        <w:t xml:space="preserve"> учреждения (код формы по КФД 0531966) по состоянию на дату представления изменений в Сведения.</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11. 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w:t>
      </w:r>
      <w:r w:rsidR="00631105">
        <w:rPr>
          <w:rFonts w:ascii="Liberation Serif" w:hAnsi="Liberation Serif"/>
          <w:sz w:val="26"/>
          <w:szCs w:val="26"/>
        </w:rPr>
        <w:t xml:space="preserve"> муниципального округа</w:t>
      </w:r>
      <w:r w:rsidRPr="00D73369">
        <w:rPr>
          <w:rFonts w:ascii="Liberation Serif" w:hAnsi="Liberation Serif"/>
          <w:sz w:val="26"/>
          <w:szCs w:val="26"/>
        </w:rPr>
        <w:t xml:space="preserve"> подтверждена потребность в направлении их на те же цели (далее - разрешенный к использованию остаток целевой субсидии), учреждением представляются в </w:t>
      </w:r>
      <w:r w:rsidR="00246B1D">
        <w:rPr>
          <w:rFonts w:ascii="Liberation Serif" w:hAnsi="Liberation Serif"/>
          <w:sz w:val="26"/>
          <w:szCs w:val="26"/>
        </w:rPr>
        <w:t>финансовый отдел</w:t>
      </w:r>
      <w:r w:rsidRPr="00D73369">
        <w:rPr>
          <w:rFonts w:ascii="Liberation Serif" w:hAnsi="Liberation Serif"/>
          <w:sz w:val="26"/>
          <w:szCs w:val="26"/>
        </w:rPr>
        <w:t xml:space="preserve"> Сведения, в которых сумма разрешенного к использованию остатка целевой субсидии прошлых лет указывается в графе 8 Сведений.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областного бюджета подтверждена в течение текущего финансового года потребность в направлении их на те же цели, учреждением представляются в </w:t>
      </w:r>
      <w:r w:rsidR="00221485">
        <w:rPr>
          <w:rFonts w:ascii="Liberation Serif" w:hAnsi="Liberation Serif"/>
          <w:sz w:val="26"/>
          <w:szCs w:val="26"/>
        </w:rPr>
        <w:t>финансовый отдел</w:t>
      </w:r>
      <w:r w:rsidRPr="00D73369">
        <w:rPr>
          <w:rFonts w:ascii="Liberation Serif" w:hAnsi="Liberation Serif"/>
          <w:sz w:val="26"/>
          <w:szCs w:val="26"/>
        </w:rPr>
        <w:t xml:space="preserve"> Сведения, в которых сумма возврата дебиторской задолженности прошлых лет, разрешенная к использованию, указывается в графе 9 Сведений.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осуществляющим открытие и ведение лицевых счетов учреждений, на отдельном лицевом счете, открытом учреждению, без права расходования.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12. Уполномоченный работник </w:t>
      </w:r>
      <w:r w:rsidR="00221485">
        <w:rPr>
          <w:rFonts w:ascii="Liberation Serif" w:hAnsi="Liberation Serif"/>
          <w:sz w:val="26"/>
          <w:szCs w:val="26"/>
        </w:rPr>
        <w:t>финансового отдела</w:t>
      </w:r>
      <w:r w:rsidRPr="00D73369">
        <w:rPr>
          <w:rFonts w:ascii="Liberation Serif" w:hAnsi="Liberation Serif"/>
          <w:sz w:val="26"/>
          <w:szCs w:val="26"/>
        </w:rPr>
        <w:t xml:space="preserve"> осуществляет контроль представленных Сведений на: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1) соответствие информации, содержащейся в них, информации, указанной в Перечне целевых субсидий;</w:t>
      </w:r>
    </w:p>
    <w:p w:rsidR="00D73369" w:rsidRPr="00D73369" w:rsidRDefault="00221485" w:rsidP="003E7D10">
      <w:pPr>
        <w:widowControl w:val="0"/>
        <w:spacing w:after="0" w:line="240" w:lineRule="auto"/>
        <w:ind w:firstLine="708"/>
        <w:jc w:val="both"/>
        <w:rPr>
          <w:rFonts w:ascii="Liberation Serif" w:hAnsi="Liberation Serif"/>
          <w:sz w:val="26"/>
          <w:szCs w:val="26"/>
        </w:rPr>
      </w:pPr>
      <w:r>
        <w:rPr>
          <w:rFonts w:ascii="Liberation Serif" w:hAnsi="Liberation Serif"/>
          <w:sz w:val="26"/>
          <w:szCs w:val="26"/>
        </w:rPr>
        <w:t xml:space="preserve">2) </w:t>
      </w:r>
      <w:r w:rsidR="00D73369" w:rsidRPr="00D73369">
        <w:rPr>
          <w:rFonts w:ascii="Liberation Serif" w:hAnsi="Liberation Serif"/>
          <w:sz w:val="26"/>
          <w:szCs w:val="26"/>
        </w:rPr>
        <w:t>соответствие их установленной форме;</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3)</w:t>
      </w:r>
      <w:r w:rsidR="00221485">
        <w:rPr>
          <w:rFonts w:ascii="Liberation Serif" w:hAnsi="Liberation Serif"/>
          <w:sz w:val="26"/>
          <w:szCs w:val="26"/>
        </w:rPr>
        <w:t xml:space="preserve"> </w:t>
      </w:r>
      <w:r w:rsidRPr="00D73369">
        <w:rPr>
          <w:rFonts w:ascii="Liberation Serif" w:hAnsi="Liberation Serif"/>
          <w:sz w:val="26"/>
          <w:szCs w:val="26"/>
        </w:rPr>
        <w:t>не</w:t>
      </w:r>
      <w:r w:rsidR="00221485">
        <w:rPr>
          <w:rFonts w:ascii="Liberation Serif" w:hAnsi="Liberation Serif"/>
          <w:sz w:val="26"/>
          <w:szCs w:val="26"/>
        </w:rPr>
        <w:t xml:space="preserve"> </w:t>
      </w:r>
      <w:r w:rsidRPr="00D73369">
        <w:rPr>
          <w:rFonts w:ascii="Liberation Serif" w:hAnsi="Liberation Serif"/>
          <w:sz w:val="26"/>
          <w:szCs w:val="26"/>
        </w:rPr>
        <w:t>превышение фактических поступлений и выплат, отраженных на отдельном лицевом счете, открытом учреждению, показателям, содержащимся в Сведениях;</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4) не</w:t>
      </w:r>
      <w:r w:rsidR="00221485">
        <w:rPr>
          <w:rFonts w:ascii="Liberation Serif" w:hAnsi="Liberation Serif"/>
          <w:sz w:val="26"/>
          <w:szCs w:val="26"/>
        </w:rPr>
        <w:t xml:space="preserve"> </w:t>
      </w:r>
      <w:r w:rsidRPr="00D73369">
        <w:rPr>
          <w:rFonts w:ascii="Liberation Serif" w:hAnsi="Liberation Serif"/>
          <w:sz w:val="26"/>
          <w:szCs w:val="26"/>
        </w:rPr>
        <w:t xml:space="preserve">превышение суммы разрешенного к использованию остатка целевых субсидий прошлых лет над суммой соответствующего остатка целевой субсидии прошлых лет, учтенной по состоянию на начало текущего финансового года на отдельном лицевом счете, открытом учреждению.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целевых субсидий.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13. В случае если форма и информация, указанная в Сведениях, не соответствует требованиям, установленным пунктами 8 - 12 настоящего Порядка, </w:t>
      </w:r>
      <w:r w:rsidR="00221485">
        <w:rPr>
          <w:rFonts w:ascii="Liberation Serif" w:hAnsi="Liberation Serif"/>
          <w:sz w:val="26"/>
          <w:szCs w:val="26"/>
        </w:rPr>
        <w:t>финансовый отдел</w:t>
      </w:r>
      <w:r w:rsidRPr="00D73369">
        <w:rPr>
          <w:rFonts w:ascii="Liberation Serif" w:hAnsi="Liberation Serif"/>
          <w:sz w:val="26"/>
          <w:szCs w:val="26"/>
        </w:rPr>
        <w:t xml:space="preserve"> не позднее трех рабочих дней, следующих за днем представления Сведений, возвращает учреждению Сведения с указанием причин возврата.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14. В случае если форма и информация, указанная в Сведениях, соответствует требованиям, установленным пунктами 8 - 12 настоящего Порядка, </w:t>
      </w:r>
      <w:r w:rsidR="00221485">
        <w:rPr>
          <w:rFonts w:ascii="Liberation Serif" w:hAnsi="Liberation Serif"/>
          <w:sz w:val="26"/>
          <w:szCs w:val="26"/>
        </w:rPr>
        <w:t>финансовый отдел</w:t>
      </w:r>
      <w:r w:rsidRPr="00D73369">
        <w:rPr>
          <w:rFonts w:ascii="Liberation Serif" w:hAnsi="Liberation Serif"/>
          <w:sz w:val="26"/>
          <w:szCs w:val="26"/>
        </w:rPr>
        <w:t xml:space="preserve"> направляет один экземпляр Сведений на бумажном носителе с отметкой </w:t>
      </w:r>
      <w:r w:rsidR="00221485">
        <w:rPr>
          <w:rFonts w:ascii="Liberation Serif" w:hAnsi="Liberation Serif"/>
          <w:sz w:val="26"/>
          <w:szCs w:val="26"/>
        </w:rPr>
        <w:t>финансового отдела</w:t>
      </w:r>
      <w:r w:rsidRPr="00D73369">
        <w:rPr>
          <w:rFonts w:ascii="Liberation Serif" w:hAnsi="Liberation Serif"/>
          <w:sz w:val="26"/>
          <w:szCs w:val="26"/>
        </w:rPr>
        <w:t xml:space="preserve"> в орган, осуществляющий функции и полномочия учредителя, один экземпляр </w:t>
      </w:r>
      <w:r w:rsidRPr="00D73369">
        <w:rPr>
          <w:rFonts w:ascii="Liberation Serif" w:hAnsi="Liberation Serif"/>
          <w:sz w:val="26"/>
          <w:szCs w:val="26"/>
        </w:rPr>
        <w:lastRenderedPageBreak/>
        <w:t xml:space="preserve">учреждению, один экземпляр подлежит хранению в </w:t>
      </w:r>
      <w:r w:rsidR="00221485">
        <w:rPr>
          <w:rFonts w:ascii="Liberation Serif" w:hAnsi="Liberation Serif"/>
          <w:sz w:val="26"/>
          <w:szCs w:val="26"/>
        </w:rPr>
        <w:t>финансовом отделе</w:t>
      </w:r>
      <w:r w:rsidRPr="00D73369">
        <w:rPr>
          <w:rFonts w:ascii="Liberation Serif" w:hAnsi="Liberation Serif"/>
          <w:sz w:val="26"/>
          <w:szCs w:val="26"/>
        </w:rPr>
        <w:t xml:space="preserve">.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Учреждение, после получения Сведений с отметкой </w:t>
      </w:r>
      <w:r w:rsidR="00221485">
        <w:rPr>
          <w:rFonts w:ascii="Liberation Serif" w:hAnsi="Liberation Serif"/>
          <w:sz w:val="26"/>
          <w:szCs w:val="26"/>
        </w:rPr>
        <w:t>финансового отдела</w:t>
      </w:r>
      <w:r w:rsidRPr="00D73369">
        <w:rPr>
          <w:rFonts w:ascii="Liberation Serif" w:hAnsi="Liberation Serif"/>
          <w:sz w:val="26"/>
          <w:szCs w:val="26"/>
        </w:rPr>
        <w:t>, направляет в электронном виде с применением электронной подписи Сведения в орган, осуществляющий открытие и ведение лицевых счетов учреждений, по месту обслуживания лицевого счета учреждения.</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15. В случае если Сведения не соответствуют кодам субсидий, указанным в Перечне целевых субсидий, орган, осуществляющий открытие и ведение лицевых счетов учреждений, не позднее рабочего дня, следующего за днем представления Сведений, отказывает учреждению в приеме Сведений и направляет учреждению </w:t>
      </w:r>
      <w:r w:rsidR="001031E6">
        <w:rPr>
          <w:rFonts w:ascii="Liberation Serif" w:hAnsi="Liberation Serif"/>
          <w:sz w:val="26"/>
          <w:szCs w:val="26"/>
        </w:rPr>
        <w:t>Уведомление (п</w:t>
      </w:r>
      <w:r w:rsidRPr="00D73369">
        <w:rPr>
          <w:rFonts w:ascii="Liberation Serif" w:hAnsi="Liberation Serif"/>
          <w:sz w:val="26"/>
          <w:szCs w:val="26"/>
        </w:rPr>
        <w:t>ротокол</w:t>
      </w:r>
      <w:r w:rsidR="001031E6">
        <w:rPr>
          <w:rFonts w:ascii="Liberation Serif" w:hAnsi="Liberation Serif"/>
          <w:sz w:val="26"/>
          <w:szCs w:val="26"/>
        </w:rPr>
        <w:t>)</w:t>
      </w:r>
      <w:r w:rsidRPr="00D73369">
        <w:rPr>
          <w:rFonts w:ascii="Liberation Serif" w:hAnsi="Liberation Serif"/>
          <w:sz w:val="26"/>
          <w:szCs w:val="26"/>
        </w:rPr>
        <w:t xml:space="preserve"> в электронном виде, в котором указывается причина возврата.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В случае соответствия представленных Сведений кодам субсидий, указанным в Перечне целевых субсидий, показатели Сведений отражаются органом, осуществляющим открытие и ведение лицевых счетов учреждений, на отдельном лицевом счете, открытом учреждению.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16. Для санкционирования целевых расходов учреждение направляет в орган, осуществляющий открытие и ведение лицевых счетов учреждений, </w:t>
      </w:r>
      <w:r w:rsidR="0019277B">
        <w:rPr>
          <w:rFonts w:ascii="Liberation Serif" w:hAnsi="Liberation Serif"/>
          <w:sz w:val="26"/>
          <w:szCs w:val="26"/>
        </w:rPr>
        <w:t>распоряжения о совершении казначейских платежей, установленные Порядком казначейского обслуживания, утвержденным приказом Федерального казначейства от 14 мая 2020 года № 21н (далее – Порядок казначейского обслуживания), и Правилами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утвержденными приказом Федерального казначейства от 15 мая 2020 года № 22н (далее – Правила обеспечения наличными денежными средствами) (далее – распоряжение).</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17. Операции по целевым расходам осуществляются в пределах средств, отраженных по соответствующему коду субсидии на отдельном лицевом счете, открытом учреждению. Суммы, зачисленные на счет органа, осуществляющего открытие и ведение лицевых счетов учреждений, открытый в установленном порядке для учета операций со средствами учреждений, на основании расчетных документов, в которых не указан или указан несуществующий код целевой субсидии, учитываются органом, осуществляющим открытие и ведение лицевых счетов учреждений, на отдельном лицевом счете, открытом учреждению, без права расходования.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18.</w:t>
      </w:r>
      <w:r w:rsidR="00CE7998">
        <w:rPr>
          <w:rFonts w:ascii="Liberation Serif" w:hAnsi="Liberation Serif"/>
          <w:sz w:val="26"/>
          <w:szCs w:val="26"/>
        </w:rPr>
        <w:t xml:space="preserve"> </w:t>
      </w:r>
      <w:r w:rsidRPr="00D73369">
        <w:rPr>
          <w:rFonts w:ascii="Liberation Serif" w:hAnsi="Liberation Serif"/>
          <w:sz w:val="26"/>
          <w:szCs w:val="26"/>
        </w:rPr>
        <w:t xml:space="preserve">В одном </w:t>
      </w:r>
      <w:r w:rsidR="00CE7998">
        <w:rPr>
          <w:rFonts w:ascii="Liberation Serif" w:hAnsi="Liberation Serif"/>
          <w:sz w:val="26"/>
          <w:szCs w:val="26"/>
        </w:rPr>
        <w:t>распоряжении</w:t>
      </w:r>
      <w:r w:rsidRPr="00D73369">
        <w:rPr>
          <w:rFonts w:ascii="Liberation Serif" w:hAnsi="Liberation Serif"/>
          <w:sz w:val="26"/>
          <w:szCs w:val="26"/>
        </w:rPr>
        <w:t xml:space="preserve"> может содержаться несколько сумм выплат по целевым расходам, источником финансового обеспечения которых является одна целевая субсидия.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19.</w:t>
      </w:r>
      <w:r w:rsidR="00CE7998">
        <w:rPr>
          <w:rFonts w:ascii="Liberation Serif" w:hAnsi="Liberation Serif"/>
          <w:sz w:val="26"/>
          <w:szCs w:val="26"/>
        </w:rPr>
        <w:t xml:space="preserve"> </w:t>
      </w:r>
      <w:r w:rsidRPr="00D73369">
        <w:rPr>
          <w:rFonts w:ascii="Liberation Serif" w:hAnsi="Liberation Serif"/>
          <w:sz w:val="26"/>
          <w:szCs w:val="26"/>
        </w:rPr>
        <w:t>Орган, осуществляющий открытие и ведение лицевых сче</w:t>
      </w:r>
      <w:r w:rsidR="00CE7998">
        <w:rPr>
          <w:rFonts w:ascii="Liberation Serif" w:hAnsi="Liberation Serif"/>
          <w:sz w:val="26"/>
          <w:szCs w:val="26"/>
        </w:rPr>
        <w:t>тов учреждений (по согласованию)</w:t>
      </w:r>
      <w:r w:rsidRPr="00D73369">
        <w:rPr>
          <w:rFonts w:ascii="Liberation Serif" w:hAnsi="Liberation Serif"/>
          <w:sz w:val="26"/>
          <w:szCs w:val="26"/>
        </w:rPr>
        <w:t xml:space="preserve">, не позднее рабочего дня, следующего за днем представления учреждением </w:t>
      </w:r>
      <w:r w:rsidR="00CE7998">
        <w:rPr>
          <w:rFonts w:ascii="Liberation Serif" w:hAnsi="Liberation Serif"/>
          <w:sz w:val="26"/>
          <w:szCs w:val="26"/>
        </w:rPr>
        <w:t>распоряжений</w:t>
      </w:r>
      <w:r w:rsidRPr="00D73369">
        <w:rPr>
          <w:rFonts w:ascii="Liberation Serif" w:hAnsi="Liberation Serif"/>
          <w:sz w:val="26"/>
          <w:szCs w:val="26"/>
        </w:rPr>
        <w:t xml:space="preserve">,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отдельного лицевого счета.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20. В случае санкционирования целевых расходов, связанных с поставкой товаров, выполнением работ, оказанием услуг, учреждение направляет в орган, осуществляющий открытие и ведение лицевых счетов учреждений, вместе с </w:t>
      </w:r>
      <w:r w:rsidR="00CE7998">
        <w:rPr>
          <w:rFonts w:ascii="Liberation Serif" w:hAnsi="Liberation Serif"/>
          <w:sz w:val="26"/>
          <w:szCs w:val="26"/>
        </w:rPr>
        <w:t>распоряжением</w:t>
      </w:r>
      <w:r w:rsidRPr="00D73369">
        <w:rPr>
          <w:rFonts w:ascii="Liberation Serif" w:hAnsi="Liberation Serif"/>
          <w:sz w:val="26"/>
          <w:szCs w:val="26"/>
        </w:rPr>
        <w:t xml:space="preserve"> копии указанных в нем договора (контракта), а также иных документов, подтверждающих факт поставки товаров, выполнения работ, оказания услуг, предусмотренных порядком санкционирования оплаты денежных обязательств получателей средств </w:t>
      </w:r>
      <w:r w:rsidR="00CE7998">
        <w:rPr>
          <w:rFonts w:ascii="Liberation Serif" w:hAnsi="Liberation Serif"/>
          <w:sz w:val="26"/>
          <w:szCs w:val="26"/>
        </w:rPr>
        <w:t>районного</w:t>
      </w:r>
      <w:r w:rsidRPr="00D73369">
        <w:rPr>
          <w:rFonts w:ascii="Liberation Serif" w:hAnsi="Liberation Serif"/>
          <w:sz w:val="26"/>
          <w:szCs w:val="26"/>
        </w:rPr>
        <w:t xml:space="preserve"> бюджета</w:t>
      </w:r>
      <w:r w:rsidR="00131DAE" w:rsidRPr="00131DAE">
        <w:rPr>
          <w:rFonts w:ascii="Liberation Serif" w:hAnsi="Liberation Serif"/>
          <w:sz w:val="26"/>
          <w:szCs w:val="26"/>
        </w:rPr>
        <w:t xml:space="preserve"> </w:t>
      </w:r>
      <w:r w:rsidR="00131DAE">
        <w:rPr>
          <w:rFonts w:ascii="Liberation Serif" w:hAnsi="Liberation Serif"/>
          <w:sz w:val="26"/>
          <w:szCs w:val="26"/>
        </w:rPr>
        <w:t>муниципального округа</w:t>
      </w:r>
      <w:r w:rsidRPr="00D73369">
        <w:rPr>
          <w:rFonts w:ascii="Liberation Serif" w:hAnsi="Liberation Serif"/>
          <w:sz w:val="26"/>
          <w:szCs w:val="26"/>
        </w:rPr>
        <w:t xml:space="preserve"> и администраторов источников финансирования дефицита бюджета</w:t>
      </w:r>
      <w:r w:rsidR="00131DAE">
        <w:rPr>
          <w:rFonts w:ascii="Liberation Serif" w:hAnsi="Liberation Serif"/>
          <w:sz w:val="26"/>
          <w:szCs w:val="26"/>
        </w:rPr>
        <w:t xml:space="preserve"> муниципального округа</w:t>
      </w:r>
      <w:r w:rsidRPr="00D73369">
        <w:rPr>
          <w:rFonts w:ascii="Liberation Serif" w:hAnsi="Liberation Serif"/>
          <w:sz w:val="26"/>
          <w:szCs w:val="26"/>
        </w:rPr>
        <w:t xml:space="preserve"> (далее - документ-основание).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lastRenderedPageBreak/>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21. При санкционировании целевых расходов орган, осуществляющий открытие и ведение лицевых счетов учреждений, проверяет </w:t>
      </w:r>
      <w:r w:rsidR="00CE7998">
        <w:rPr>
          <w:rFonts w:ascii="Liberation Serif" w:hAnsi="Liberation Serif"/>
          <w:sz w:val="26"/>
          <w:szCs w:val="26"/>
        </w:rPr>
        <w:t>распоряжения</w:t>
      </w:r>
      <w:r w:rsidRPr="00D73369">
        <w:rPr>
          <w:rFonts w:ascii="Liberation Serif" w:hAnsi="Liberation Serif"/>
          <w:sz w:val="26"/>
          <w:szCs w:val="26"/>
        </w:rPr>
        <w:t xml:space="preserve"> и документы</w:t>
      </w:r>
      <w:r w:rsidR="00CE7998">
        <w:rPr>
          <w:rFonts w:ascii="Liberation Serif" w:hAnsi="Liberation Serif"/>
          <w:sz w:val="26"/>
          <w:szCs w:val="26"/>
        </w:rPr>
        <w:t xml:space="preserve"> </w:t>
      </w:r>
      <w:r w:rsidRPr="00D73369">
        <w:rPr>
          <w:rFonts w:ascii="Liberation Serif" w:hAnsi="Liberation Serif"/>
          <w:sz w:val="26"/>
          <w:szCs w:val="26"/>
        </w:rPr>
        <w:t>­</w:t>
      </w:r>
      <w:r w:rsidR="00CE7998">
        <w:rPr>
          <w:rFonts w:ascii="Liberation Serif" w:hAnsi="Liberation Serif"/>
          <w:sz w:val="26"/>
          <w:szCs w:val="26"/>
        </w:rPr>
        <w:t xml:space="preserve"> </w:t>
      </w:r>
      <w:r w:rsidRPr="00D73369">
        <w:rPr>
          <w:rFonts w:ascii="Liberation Serif" w:hAnsi="Liberation Serif"/>
          <w:sz w:val="26"/>
          <w:szCs w:val="26"/>
        </w:rPr>
        <w:t xml:space="preserve">основания по следующим направлениям: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1) соответствие </w:t>
      </w:r>
      <w:r w:rsidR="00CE7998">
        <w:rPr>
          <w:rFonts w:ascii="Liberation Serif" w:hAnsi="Liberation Serif"/>
          <w:sz w:val="26"/>
          <w:szCs w:val="26"/>
        </w:rPr>
        <w:t>распоряжений</w:t>
      </w:r>
      <w:r w:rsidRPr="00D73369">
        <w:rPr>
          <w:rFonts w:ascii="Liberation Serif" w:hAnsi="Liberation Serif"/>
          <w:sz w:val="26"/>
          <w:szCs w:val="26"/>
        </w:rPr>
        <w:t xml:space="preserve"> Порядку </w:t>
      </w:r>
      <w:r w:rsidR="00CE7998">
        <w:rPr>
          <w:rFonts w:ascii="Liberation Serif" w:hAnsi="Liberation Serif"/>
          <w:sz w:val="26"/>
          <w:szCs w:val="26"/>
        </w:rPr>
        <w:t>казначейского</w:t>
      </w:r>
      <w:r w:rsidRPr="00D73369">
        <w:rPr>
          <w:rFonts w:ascii="Liberation Serif" w:hAnsi="Liberation Serif"/>
          <w:sz w:val="26"/>
          <w:szCs w:val="26"/>
        </w:rPr>
        <w:t xml:space="preserve"> обслуживания (Правилам обеспечения наличными денежными средствами);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2) наличие в </w:t>
      </w:r>
      <w:r w:rsidR="00CE7998">
        <w:rPr>
          <w:rFonts w:ascii="Liberation Serif" w:hAnsi="Liberation Serif"/>
          <w:sz w:val="26"/>
          <w:szCs w:val="26"/>
        </w:rPr>
        <w:t>распоряжении</w:t>
      </w:r>
      <w:r w:rsidRPr="00D73369">
        <w:rPr>
          <w:rFonts w:ascii="Liberation Serif" w:hAnsi="Liberation Serif"/>
          <w:sz w:val="26"/>
          <w:szCs w:val="26"/>
        </w:rPr>
        <w:t xml:space="preserve"> кодов бюджетной классификации, по которым необходимо произвести выплату, кода субсидии и кода объекта федеральной адресной инвестиционной программы (далее - ФАИП) (при наличии) и их соответствие кодам бюджетной классификации, коду субсидии и коду ФАИП, указанным в Сведениях по соответствующему коду субсидии;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3) соответствие указанного в </w:t>
      </w:r>
      <w:r w:rsidR="00CE7998">
        <w:rPr>
          <w:rFonts w:ascii="Liberation Serif" w:hAnsi="Liberation Serif"/>
          <w:sz w:val="26"/>
          <w:szCs w:val="26"/>
        </w:rPr>
        <w:t>распоряжении</w:t>
      </w:r>
      <w:r w:rsidRPr="00D73369">
        <w:rPr>
          <w:rFonts w:ascii="Liberation Serif" w:hAnsi="Liberation Serif"/>
          <w:sz w:val="26"/>
          <w:szCs w:val="26"/>
        </w:rPr>
        <w:t xml:space="preserve">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4) соответствие реквизитов (наименование, номер, дата, реквизиты получателя платежа) документа-основания реквизитам, указанным в </w:t>
      </w:r>
      <w:r w:rsidR="00CE7998">
        <w:rPr>
          <w:rFonts w:ascii="Liberation Serif" w:hAnsi="Liberation Serif"/>
          <w:sz w:val="26"/>
          <w:szCs w:val="26"/>
        </w:rPr>
        <w:t>распоряжении</w:t>
      </w:r>
      <w:r w:rsidRPr="00D73369">
        <w:rPr>
          <w:rFonts w:ascii="Liberation Serif" w:hAnsi="Liberation Serif"/>
          <w:sz w:val="26"/>
          <w:szCs w:val="26"/>
        </w:rPr>
        <w:t xml:space="preserve">;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5) соответствие содержания операции по целевым расходам, связанным с поставкой товаров, выполнением работ, оказанием услуг, исходя из документов</w:t>
      </w:r>
      <w:r w:rsidR="00CE7998">
        <w:rPr>
          <w:rFonts w:ascii="Liberation Serif" w:hAnsi="Liberation Serif"/>
          <w:sz w:val="26"/>
          <w:szCs w:val="26"/>
        </w:rPr>
        <w:t xml:space="preserve"> </w:t>
      </w:r>
      <w:r w:rsidRPr="00D73369">
        <w:rPr>
          <w:rFonts w:ascii="Liberation Serif" w:hAnsi="Liberation Serif"/>
          <w:sz w:val="26"/>
          <w:szCs w:val="26"/>
        </w:rPr>
        <w:t>­</w:t>
      </w:r>
      <w:r w:rsidR="00CE7998">
        <w:rPr>
          <w:rFonts w:ascii="Liberation Serif" w:hAnsi="Liberation Serif"/>
          <w:sz w:val="26"/>
          <w:szCs w:val="26"/>
        </w:rPr>
        <w:t xml:space="preserve"> </w:t>
      </w:r>
      <w:r w:rsidRPr="00D73369">
        <w:rPr>
          <w:rFonts w:ascii="Liberation Serif" w:hAnsi="Liberation Serif"/>
          <w:sz w:val="26"/>
          <w:szCs w:val="26"/>
        </w:rPr>
        <w:t xml:space="preserve">оснований, содержанию текста назначения платежа, указанному в </w:t>
      </w:r>
      <w:r w:rsidR="00CE7998">
        <w:rPr>
          <w:rFonts w:ascii="Liberation Serif" w:hAnsi="Liberation Serif"/>
          <w:sz w:val="26"/>
          <w:szCs w:val="26"/>
        </w:rPr>
        <w:t>распоряжении</w:t>
      </w:r>
      <w:r w:rsidRPr="00D73369">
        <w:rPr>
          <w:rFonts w:ascii="Liberation Serif" w:hAnsi="Liberation Serif"/>
          <w:sz w:val="26"/>
          <w:szCs w:val="26"/>
        </w:rPr>
        <w:t xml:space="preserve">;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 xml:space="preserve">6) соответствие указанного в </w:t>
      </w:r>
      <w:r w:rsidR="00CE7998">
        <w:rPr>
          <w:rFonts w:ascii="Liberation Serif" w:hAnsi="Liberation Serif"/>
          <w:sz w:val="26"/>
          <w:szCs w:val="26"/>
        </w:rPr>
        <w:t>распоряжении</w:t>
      </w:r>
      <w:r w:rsidRPr="00D73369">
        <w:rPr>
          <w:rFonts w:ascii="Liberation Serif" w:hAnsi="Liberation Serif"/>
          <w:sz w:val="26"/>
          <w:szCs w:val="26"/>
        </w:rPr>
        <w:t xml:space="preserve"> кода бюджетной классификации, указанному в Сведениях по соответствующему коду субсидии и коду объекта ФАИП (при наличии);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7) не</w:t>
      </w:r>
      <w:r w:rsidR="00CE7998">
        <w:rPr>
          <w:rFonts w:ascii="Liberation Serif" w:hAnsi="Liberation Serif"/>
          <w:sz w:val="26"/>
          <w:szCs w:val="26"/>
        </w:rPr>
        <w:t>п</w:t>
      </w:r>
      <w:r w:rsidRPr="00D73369">
        <w:rPr>
          <w:rFonts w:ascii="Liberation Serif" w:hAnsi="Liberation Serif"/>
          <w:sz w:val="26"/>
          <w:szCs w:val="26"/>
        </w:rPr>
        <w:t xml:space="preserve">ревышение суммы, указанной в </w:t>
      </w:r>
      <w:r w:rsidR="00CE7998">
        <w:rPr>
          <w:rFonts w:ascii="Liberation Serif" w:hAnsi="Liberation Serif"/>
          <w:sz w:val="26"/>
          <w:szCs w:val="26"/>
        </w:rPr>
        <w:t>распоряжении</w:t>
      </w:r>
      <w:r w:rsidRPr="00D73369">
        <w:rPr>
          <w:rFonts w:ascii="Liberation Serif" w:hAnsi="Liberation Serif"/>
          <w:sz w:val="26"/>
          <w:szCs w:val="26"/>
        </w:rPr>
        <w:t>, над суммой остатка планируемых выплат, указанной в Сведениях по соответствующим коду бюджетной классификации, коду субсидии и коду объекта ФАИП (при наличии), учтенной на отдельном счете;</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8)</w:t>
      </w:r>
      <w:r w:rsidR="00CE7998">
        <w:rPr>
          <w:rFonts w:ascii="Liberation Serif" w:hAnsi="Liberation Serif"/>
          <w:sz w:val="26"/>
          <w:szCs w:val="26"/>
        </w:rPr>
        <w:t xml:space="preserve"> </w:t>
      </w:r>
      <w:r w:rsidRPr="00D73369">
        <w:rPr>
          <w:rFonts w:ascii="Liberation Serif" w:hAnsi="Liberation Serif"/>
          <w:sz w:val="26"/>
          <w:szCs w:val="26"/>
        </w:rPr>
        <w:t xml:space="preserve">непревышение суммы, указанной в </w:t>
      </w:r>
      <w:r w:rsidR="00CE7998">
        <w:rPr>
          <w:rFonts w:ascii="Liberation Serif" w:hAnsi="Liberation Serif"/>
          <w:sz w:val="26"/>
          <w:szCs w:val="26"/>
        </w:rPr>
        <w:t>распоряжении</w:t>
      </w:r>
      <w:r w:rsidRPr="00D73369">
        <w:rPr>
          <w:rFonts w:ascii="Liberation Serif" w:hAnsi="Liberation Serif"/>
          <w:sz w:val="26"/>
          <w:szCs w:val="26"/>
        </w:rPr>
        <w:t xml:space="preserve">, над суммой остатка соответствующей целевой субсидии, учтенной на отдельном лицевом счете;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9)</w:t>
      </w:r>
      <w:r w:rsidR="0017162F">
        <w:rPr>
          <w:rFonts w:ascii="Liberation Serif" w:hAnsi="Liberation Serif"/>
          <w:sz w:val="26"/>
          <w:szCs w:val="26"/>
        </w:rPr>
        <w:t xml:space="preserve"> </w:t>
      </w:r>
      <w:r w:rsidRPr="00D73369">
        <w:rPr>
          <w:rFonts w:ascii="Liberation Serif" w:hAnsi="Liberation Serif"/>
          <w:sz w:val="26"/>
          <w:szCs w:val="26"/>
        </w:rPr>
        <w:t xml:space="preserve">непревышение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бюджета </w:t>
      </w:r>
      <w:r w:rsidR="00924D1A">
        <w:rPr>
          <w:rFonts w:ascii="Liberation Serif" w:hAnsi="Liberation Serif"/>
          <w:sz w:val="26"/>
          <w:szCs w:val="26"/>
        </w:rPr>
        <w:t xml:space="preserve">муниципального округа </w:t>
      </w:r>
      <w:r w:rsidRPr="00D73369">
        <w:rPr>
          <w:rFonts w:ascii="Liberation Serif" w:hAnsi="Liberation Serif"/>
          <w:sz w:val="26"/>
          <w:szCs w:val="26"/>
        </w:rPr>
        <w:t>по целевым расходам, источником финансового обеспечения которых являются межбюджетные трансферты, предоставляемые из федерального бюджета бюджету</w:t>
      </w:r>
      <w:r w:rsidR="00924D1A">
        <w:rPr>
          <w:rFonts w:ascii="Liberation Serif" w:hAnsi="Liberation Serif"/>
          <w:sz w:val="26"/>
          <w:szCs w:val="26"/>
        </w:rPr>
        <w:t xml:space="preserve"> муниципального округа</w:t>
      </w:r>
      <w:r w:rsidRPr="00D73369">
        <w:rPr>
          <w:rFonts w:ascii="Liberation Serif" w:hAnsi="Liberation Serif"/>
          <w:sz w:val="26"/>
          <w:szCs w:val="26"/>
        </w:rPr>
        <w:t xml:space="preserve"> в форме субсидий и иных межбюджетных трансфертов, имеющих целевое назначение.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22.</w:t>
      </w:r>
      <w:r w:rsidR="0017162F">
        <w:rPr>
          <w:rFonts w:ascii="Liberation Serif" w:hAnsi="Liberation Serif"/>
          <w:sz w:val="26"/>
          <w:szCs w:val="26"/>
        </w:rPr>
        <w:t xml:space="preserve"> </w:t>
      </w:r>
      <w:r w:rsidRPr="00D73369">
        <w:rPr>
          <w:rFonts w:ascii="Liberation Serif" w:hAnsi="Liberation Serif"/>
          <w:sz w:val="26"/>
          <w:szCs w:val="26"/>
        </w:rPr>
        <w:t xml:space="preserve">Орган, осуществляющий открытие и ведение лицевых счетов учреждений, при положительном результате проверки, предусмотренной пунктами 20 и 21 настоящего Порядка, не позднее рабочего дня, следующего за днем представления учреждением в орган, осуществляющий открытие и ведение лицевых счетов учреждений, </w:t>
      </w:r>
      <w:r w:rsidR="0017162F">
        <w:rPr>
          <w:rFonts w:ascii="Liberation Serif" w:hAnsi="Liberation Serif"/>
          <w:sz w:val="26"/>
          <w:szCs w:val="26"/>
        </w:rPr>
        <w:t>распоряжения</w:t>
      </w:r>
      <w:r w:rsidRPr="00D73369">
        <w:rPr>
          <w:rFonts w:ascii="Liberation Serif" w:hAnsi="Liberation Serif"/>
          <w:sz w:val="26"/>
          <w:szCs w:val="26"/>
        </w:rPr>
        <w:t xml:space="preserve">, осуществляет санкционирование оплаты целевых расходов и принимает к исполнению </w:t>
      </w:r>
      <w:r w:rsidR="0017162F">
        <w:rPr>
          <w:rFonts w:ascii="Liberation Serif" w:hAnsi="Liberation Serif"/>
          <w:sz w:val="26"/>
          <w:szCs w:val="26"/>
        </w:rPr>
        <w:t>распоряжения</w:t>
      </w:r>
      <w:r w:rsidRPr="00D73369">
        <w:rPr>
          <w:rFonts w:ascii="Liberation Serif" w:hAnsi="Liberation Serif"/>
          <w:sz w:val="26"/>
          <w:szCs w:val="26"/>
        </w:rPr>
        <w:t xml:space="preserve">. </w:t>
      </w:r>
    </w:p>
    <w:p w:rsidR="00D73369" w:rsidRP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В случае несоблюдения требований, установленных пунктами 20 и 21 настоящего Порядка орган, осуществляющий открытие и ведение лицевых счетов учреждений, в срок, установленный а</w:t>
      </w:r>
      <w:r w:rsidR="00131DAE">
        <w:rPr>
          <w:rFonts w:ascii="Liberation Serif" w:hAnsi="Liberation Serif"/>
          <w:sz w:val="26"/>
          <w:szCs w:val="26"/>
        </w:rPr>
        <w:t>бзацем первым настоящего пункта,</w:t>
      </w:r>
      <w:r w:rsidRPr="00D73369">
        <w:rPr>
          <w:rFonts w:ascii="Liberation Serif" w:hAnsi="Liberation Serif"/>
          <w:sz w:val="26"/>
          <w:szCs w:val="26"/>
        </w:rPr>
        <w:t xml:space="preserve"> </w:t>
      </w:r>
      <w:r w:rsidR="00131DAE">
        <w:rPr>
          <w:rFonts w:ascii="Liberation Serif" w:hAnsi="Liberation Serif"/>
          <w:sz w:val="26"/>
          <w:szCs w:val="26"/>
        </w:rPr>
        <w:t>н</w:t>
      </w:r>
      <w:r w:rsidRPr="00D73369">
        <w:rPr>
          <w:rFonts w:ascii="Liberation Serif" w:hAnsi="Liberation Serif"/>
          <w:sz w:val="26"/>
          <w:szCs w:val="26"/>
        </w:rPr>
        <w:t xml:space="preserve">аправляет учреждению </w:t>
      </w:r>
      <w:r w:rsidR="0017162F">
        <w:rPr>
          <w:rFonts w:ascii="Liberation Serif" w:hAnsi="Liberation Serif"/>
          <w:sz w:val="26"/>
          <w:szCs w:val="26"/>
        </w:rPr>
        <w:t>Уведомление (п</w:t>
      </w:r>
      <w:r w:rsidRPr="00D73369">
        <w:rPr>
          <w:rFonts w:ascii="Liberation Serif" w:hAnsi="Liberation Serif"/>
          <w:sz w:val="26"/>
          <w:szCs w:val="26"/>
        </w:rPr>
        <w:t>ротокол</w:t>
      </w:r>
      <w:r w:rsidR="0017162F">
        <w:rPr>
          <w:rFonts w:ascii="Liberation Serif" w:hAnsi="Liberation Serif"/>
          <w:sz w:val="26"/>
          <w:szCs w:val="26"/>
        </w:rPr>
        <w:t>)</w:t>
      </w:r>
      <w:r w:rsidRPr="00D73369">
        <w:rPr>
          <w:rFonts w:ascii="Liberation Serif" w:hAnsi="Liberation Serif"/>
          <w:sz w:val="26"/>
          <w:szCs w:val="26"/>
        </w:rPr>
        <w:t xml:space="preserve"> в электронном виде, в котором указывается причина отказа в санкционировании целевых расходов в случае, если </w:t>
      </w:r>
      <w:r w:rsidR="0017162F">
        <w:rPr>
          <w:rFonts w:ascii="Liberation Serif" w:hAnsi="Liberation Serif"/>
          <w:sz w:val="26"/>
          <w:szCs w:val="26"/>
        </w:rPr>
        <w:t>распоряжение представлялось</w:t>
      </w:r>
      <w:r w:rsidRPr="00D73369">
        <w:rPr>
          <w:rFonts w:ascii="Liberation Serif" w:hAnsi="Liberation Serif"/>
          <w:sz w:val="26"/>
          <w:szCs w:val="26"/>
        </w:rPr>
        <w:t xml:space="preserve"> учреждением в электронном виде, или возвращает учреждению </w:t>
      </w:r>
      <w:r w:rsidR="0017162F">
        <w:rPr>
          <w:rFonts w:ascii="Liberation Serif" w:hAnsi="Liberation Serif"/>
          <w:sz w:val="26"/>
          <w:szCs w:val="26"/>
        </w:rPr>
        <w:lastRenderedPageBreak/>
        <w:t>распоряжение</w:t>
      </w:r>
      <w:r w:rsidRPr="00D73369">
        <w:rPr>
          <w:rFonts w:ascii="Liberation Serif" w:hAnsi="Liberation Serif"/>
          <w:sz w:val="26"/>
          <w:szCs w:val="26"/>
        </w:rPr>
        <w:t xml:space="preserve"> на бумажном носителе с указанием в прилагаемом </w:t>
      </w:r>
      <w:r w:rsidR="0017162F">
        <w:rPr>
          <w:rFonts w:ascii="Liberation Serif" w:hAnsi="Liberation Serif"/>
          <w:sz w:val="26"/>
          <w:szCs w:val="26"/>
        </w:rPr>
        <w:t>Уведомлении (п</w:t>
      </w:r>
      <w:r w:rsidRPr="00D73369">
        <w:rPr>
          <w:rFonts w:ascii="Liberation Serif" w:hAnsi="Liberation Serif"/>
          <w:sz w:val="26"/>
          <w:szCs w:val="26"/>
        </w:rPr>
        <w:t>ротоколе</w:t>
      </w:r>
      <w:r w:rsidR="0017162F">
        <w:rPr>
          <w:rFonts w:ascii="Liberation Serif" w:hAnsi="Liberation Serif"/>
          <w:sz w:val="26"/>
          <w:szCs w:val="26"/>
        </w:rPr>
        <w:t>)</w:t>
      </w:r>
      <w:r w:rsidRPr="00D73369">
        <w:rPr>
          <w:rFonts w:ascii="Liberation Serif" w:hAnsi="Liberation Serif"/>
          <w:sz w:val="26"/>
          <w:szCs w:val="26"/>
        </w:rPr>
        <w:t xml:space="preserve"> причины возврата. </w:t>
      </w:r>
    </w:p>
    <w:p w:rsidR="00D73369" w:rsidRDefault="00D73369" w:rsidP="003E7D10">
      <w:pPr>
        <w:widowControl w:val="0"/>
        <w:spacing w:after="0" w:line="240" w:lineRule="auto"/>
        <w:ind w:firstLine="708"/>
        <w:jc w:val="both"/>
        <w:rPr>
          <w:rFonts w:ascii="Liberation Serif" w:hAnsi="Liberation Serif"/>
          <w:sz w:val="26"/>
          <w:szCs w:val="26"/>
        </w:rPr>
      </w:pPr>
      <w:r w:rsidRPr="00D73369">
        <w:rPr>
          <w:rFonts w:ascii="Liberation Serif" w:hAnsi="Liberation Serif"/>
          <w:sz w:val="26"/>
          <w:szCs w:val="26"/>
        </w:rPr>
        <w:t>23.</w:t>
      </w:r>
      <w:r w:rsidR="0017162F">
        <w:rPr>
          <w:rFonts w:ascii="Liberation Serif" w:hAnsi="Liberation Serif"/>
          <w:sz w:val="26"/>
          <w:szCs w:val="26"/>
        </w:rPr>
        <w:t xml:space="preserve"> </w:t>
      </w:r>
      <w:r w:rsidRPr="00D73369">
        <w:rPr>
          <w:rFonts w:ascii="Liberation Serif" w:hAnsi="Liberation Serif"/>
          <w:sz w:val="26"/>
          <w:szCs w:val="26"/>
        </w:rPr>
        <w:t>Положения подпункта 8 пункта 21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w:t>
      </w:r>
      <w:r w:rsidR="00131DAE">
        <w:rPr>
          <w:rFonts w:ascii="Liberation Serif" w:hAnsi="Liberation Serif"/>
          <w:sz w:val="26"/>
          <w:szCs w:val="26"/>
        </w:rPr>
        <w:t>зыскания на средства учреждения</w:t>
      </w:r>
      <w:r w:rsidRPr="00D73369">
        <w:rPr>
          <w:rFonts w:ascii="Liberation Serif" w:hAnsi="Liberation Serif"/>
          <w:sz w:val="26"/>
          <w:szCs w:val="26"/>
        </w:rPr>
        <w:t>.</w:t>
      </w:r>
    </w:p>
    <w:p w:rsidR="00924D1A" w:rsidRPr="00924D1A" w:rsidRDefault="00924D1A" w:rsidP="00924D1A">
      <w:pPr>
        <w:widowControl w:val="0"/>
        <w:spacing w:after="0" w:line="240" w:lineRule="auto"/>
        <w:ind w:firstLine="540"/>
        <w:jc w:val="both"/>
        <w:rPr>
          <w:rFonts w:ascii="Times New Roman" w:hAnsi="Times New Roman" w:cs="Times New Roman"/>
          <w:sz w:val="26"/>
          <w:szCs w:val="26"/>
        </w:rPr>
      </w:pPr>
      <w:r w:rsidRPr="00924D1A">
        <w:rPr>
          <w:rFonts w:ascii="Times New Roman" w:hAnsi="Times New Roman" w:cs="Times New Roman"/>
          <w:sz w:val="26"/>
          <w:szCs w:val="26"/>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Распоряжения.</w:t>
      </w:r>
      <w:bookmarkStart w:id="1" w:name="Par135"/>
      <w:bookmarkEnd w:id="1"/>
    </w:p>
    <w:p w:rsidR="00924D1A" w:rsidRDefault="00924D1A" w:rsidP="003E7D10">
      <w:pPr>
        <w:widowControl w:val="0"/>
        <w:spacing w:after="0" w:line="240" w:lineRule="auto"/>
        <w:ind w:firstLine="708"/>
        <w:jc w:val="both"/>
        <w:rPr>
          <w:rFonts w:ascii="Liberation Serif" w:hAnsi="Liberation Serif"/>
          <w:sz w:val="26"/>
          <w:szCs w:val="26"/>
        </w:rPr>
      </w:pPr>
    </w:p>
    <w:p w:rsidR="00AA0006" w:rsidRDefault="00AA0006" w:rsidP="0017162F">
      <w:pPr>
        <w:widowControl w:val="0"/>
        <w:spacing w:after="0" w:line="240" w:lineRule="auto"/>
        <w:ind w:firstLine="708"/>
        <w:jc w:val="both"/>
        <w:rPr>
          <w:rFonts w:ascii="Liberation Serif" w:hAnsi="Liberation Serif"/>
          <w:sz w:val="26"/>
          <w:szCs w:val="26"/>
        </w:rPr>
      </w:pPr>
    </w:p>
    <w:p w:rsidR="00AA0006" w:rsidRDefault="00AA0006"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p w:rsidR="00924D1A" w:rsidRDefault="00924D1A" w:rsidP="00F85BC5">
      <w:pPr>
        <w:widowControl w:val="0"/>
        <w:spacing w:after="0" w:line="240" w:lineRule="auto"/>
        <w:jc w:val="both"/>
        <w:rPr>
          <w:rFonts w:ascii="Liberation Serif" w:hAnsi="Liberation Serif"/>
          <w:sz w:val="26"/>
          <w:szCs w:val="26"/>
        </w:rPr>
      </w:pPr>
    </w:p>
    <w:tbl>
      <w:tblPr>
        <w:tblStyle w:val="a3"/>
        <w:tblW w:w="0" w:type="auto"/>
        <w:tblInd w:w="5240" w:type="dxa"/>
        <w:tblLook w:val="04A0" w:firstRow="1" w:lastRow="0" w:firstColumn="1" w:lastColumn="0" w:noHBand="0" w:noVBand="1"/>
      </w:tblPr>
      <w:tblGrid>
        <w:gridCol w:w="4386"/>
      </w:tblGrid>
      <w:tr w:rsidR="00AA77B6" w:rsidTr="00291D1C">
        <w:tc>
          <w:tcPr>
            <w:tcW w:w="4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A77B6" w:rsidRPr="00AA77B6" w:rsidRDefault="00AA77B6" w:rsidP="00AA77B6">
            <w:pPr>
              <w:widowControl w:val="0"/>
              <w:jc w:val="both"/>
              <w:rPr>
                <w:rStyle w:val="FontStyle17"/>
                <w:rFonts w:ascii="Liberation Serif" w:hAnsi="Liberation Serif" w:cs="Times New Roman"/>
                <w:b w:val="0"/>
              </w:rPr>
            </w:pPr>
            <w:r w:rsidRPr="00AA77B6">
              <w:rPr>
                <w:rStyle w:val="FontStyle17"/>
                <w:rFonts w:ascii="Liberation Serif" w:hAnsi="Liberation Serif" w:cs="Times New Roman"/>
                <w:b w:val="0"/>
              </w:rPr>
              <w:t>Приложение 1</w:t>
            </w:r>
          </w:p>
          <w:p w:rsidR="00AA77B6" w:rsidRPr="00AA77B6" w:rsidRDefault="00AA77B6" w:rsidP="00AA77B6">
            <w:pPr>
              <w:widowControl w:val="0"/>
              <w:rPr>
                <w:rFonts w:ascii="Liberation Serif" w:hAnsi="Liberation Serif"/>
              </w:rPr>
            </w:pPr>
            <w:r w:rsidRPr="00AA77B6">
              <w:rPr>
                <w:rStyle w:val="FontStyle17"/>
                <w:rFonts w:ascii="Liberation Serif" w:hAnsi="Liberation Serif" w:cs="Times New Roman"/>
                <w:b w:val="0"/>
              </w:rPr>
              <w:t xml:space="preserve">к </w:t>
            </w:r>
            <w:r>
              <w:rPr>
                <w:rFonts w:ascii="Liberation Serif" w:hAnsi="Liberation Serif"/>
              </w:rPr>
              <w:t>Поряд</w:t>
            </w:r>
            <w:r w:rsidRPr="00AA77B6">
              <w:rPr>
                <w:rFonts w:ascii="Liberation Serif" w:hAnsi="Liberation Serif"/>
              </w:rPr>
              <w:t>ку</w:t>
            </w:r>
            <w:r w:rsidR="00F85BC5">
              <w:rPr>
                <w:rFonts w:ascii="Liberation Serif" w:hAnsi="Liberation Serif"/>
              </w:rPr>
              <w:t xml:space="preserve"> </w:t>
            </w:r>
            <w:r w:rsidRPr="00AA77B6">
              <w:rPr>
                <w:rFonts w:ascii="Liberation Serif" w:hAnsi="Liberation Serif"/>
              </w:rPr>
              <w:t xml:space="preserve">санкционирования расходов бюджетных </w:t>
            </w:r>
            <w:r w:rsidR="00924D1A">
              <w:rPr>
                <w:rFonts w:ascii="Liberation Serif" w:hAnsi="Liberation Serif"/>
              </w:rPr>
              <w:t xml:space="preserve">и автономных </w:t>
            </w:r>
            <w:r w:rsidRPr="00AA77B6">
              <w:rPr>
                <w:rFonts w:ascii="Liberation Serif" w:hAnsi="Liberation Serif"/>
              </w:rPr>
              <w:t xml:space="preserve">учреждений Куртамышского </w:t>
            </w:r>
            <w:r w:rsidR="00924D1A">
              <w:rPr>
                <w:rFonts w:ascii="Liberation Serif" w:hAnsi="Liberation Serif"/>
              </w:rPr>
              <w:t>муниципального округа</w:t>
            </w:r>
            <w:r w:rsidR="00DF638C">
              <w:rPr>
                <w:rFonts w:ascii="Liberation Serif" w:hAnsi="Liberation Serif"/>
              </w:rPr>
              <w:t xml:space="preserve"> Курганской области</w:t>
            </w:r>
            <w:r w:rsidRPr="00AA77B6">
              <w:rPr>
                <w:rFonts w:ascii="Liberation Serif" w:hAnsi="Liberation Serif"/>
              </w:rPr>
              <w:t xml:space="preserve">, созданных на базе имущества, находящегося в собственности Куртамышского </w:t>
            </w:r>
            <w:r w:rsidR="00924D1A">
              <w:rPr>
                <w:rFonts w:ascii="Liberation Serif" w:hAnsi="Liberation Serif"/>
              </w:rPr>
              <w:t>муниципального округа</w:t>
            </w:r>
            <w:r w:rsidR="00DF638C">
              <w:rPr>
                <w:rFonts w:ascii="Liberation Serif" w:hAnsi="Liberation Serif"/>
              </w:rPr>
              <w:t xml:space="preserve"> Курганской области</w:t>
            </w:r>
            <w:r w:rsidRPr="00AA77B6">
              <w:rPr>
                <w:rFonts w:ascii="Liberation Serif" w:hAnsi="Liberation Serif"/>
              </w:rPr>
              <w:t>, источником финансового обеспечения которых являются субсидии, полученные в соответствии с абзацем вторым</w:t>
            </w:r>
          </w:p>
          <w:p w:rsidR="00AA77B6" w:rsidRPr="00AA77B6" w:rsidRDefault="00AA77B6" w:rsidP="00AA77B6">
            <w:pPr>
              <w:widowControl w:val="0"/>
              <w:rPr>
                <w:rFonts w:ascii="Liberation Serif" w:hAnsi="Liberation Serif"/>
              </w:rPr>
            </w:pPr>
            <w:r w:rsidRPr="00AA77B6">
              <w:rPr>
                <w:rFonts w:ascii="Liberation Serif" w:hAnsi="Liberation Serif"/>
              </w:rPr>
              <w:t>пункта 1 статьи 78.1 и пунктом 1 статьи 78.2 Бюджетного кодекса</w:t>
            </w:r>
          </w:p>
          <w:p w:rsidR="00AA77B6" w:rsidRPr="00F85BC5" w:rsidRDefault="00AA77B6" w:rsidP="00F85BC5">
            <w:pPr>
              <w:widowControl w:val="0"/>
              <w:rPr>
                <w:rFonts w:ascii="Liberation Serif" w:hAnsi="Liberation Serif"/>
              </w:rPr>
            </w:pPr>
            <w:r w:rsidRPr="00AA77B6">
              <w:rPr>
                <w:rFonts w:ascii="Liberation Serif" w:hAnsi="Liberation Serif"/>
              </w:rPr>
              <w:t>Российской Федерации</w:t>
            </w:r>
          </w:p>
        </w:tc>
      </w:tr>
    </w:tbl>
    <w:p w:rsidR="00AA0006" w:rsidRDefault="00AA0006" w:rsidP="00AA0006">
      <w:pPr>
        <w:pStyle w:val="ConsPlusNonformat"/>
        <w:jc w:val="both"/>
      </w:pPr>
      <w:r>
        <w:t xml:space="preserve">                                            ┌───────┐</w:t>
      </w:r>
    </w:p>
    <w:p w:rsidR="00AA0006" w:rsidRDefault="00AA0006" w:rsidP="00AA0006">
      <w:pPr>
        <w:pStyle w:val="ConsPlusNonformat"/>
        <w:jc w:val="both"/>
      </w:pPr>
      <w:r>
        <w:t xml:space="preserve">                                ПЕРЕЧЕНЬ </w:t>
      </w:r>
      <w:proofErr w:type="gramStart"/>
      <w:r>
        <w:t>N  │</w:t>
      </w:r>
      <w:proofErr w:type="gramEnd"/>
      <w:r>
        <w:t xml:space="preserve">       │</w:t>
      </w:r>
    </w:p>
    <w:p w:rsidR="00AA0006" w:rsidRDefault="00AA0006" w:rsidP="00AA0006">
      <w:pPr>
        <w:pStyle w:val="ConsPlusNonformat"/>
        <w:jc w:val="both"/>
      </w:pPr>
      <w:r>
        <w:t xml:space="preserve">                                            └───────┘</w:t>
      </w:r>
    </w:p>
    <w:p w:rsidR="00AA0006" w:rsidRDefault="00AA0006" w:rsidP="00AA0006">
      <w:pPr>
        <w:pStyle w:val="ConsPlusNonformat"/>
        <w:jc w:val="both"/>
      </w:pPr>
      <w:r>
        <w:t xml:space="preserve">                        ЦЕЛЕВЫХ СУБСИДИЙ НА 20__ Г.</w:t>
      </w:r>
    </w:p>
    <w:p w:rsidR="00AA0006" w:rsidRDefault="00AA0006" w:rsidP="00AA0006">
      <w:pPr>
        <w:pStyle w:val="ConsPlusNonformat"/>
        <w:jc w:val="both"/>
      </w:pPr>
      <w:r>
        <w:t xml:space="preserve">                                                               ┌──────────┐</w:t>
      </w:r>
    </w:p>
    <w:p w:rsidR="00AA0006" w:rsidRDefault="00AA0006" w:rsidP="00AA0006">
      <w:pPr>
        <w:pStyle w:val="ConsPlusNonformat"/>
        <w:jc w:val="both"/>
      </w:pPr>
      <w:r>
        <w:t xml:space="preserve">                                                               │   КОДЫ   │</w:t>
      </w:r>
    </w:p>
    <w:p w:rsidR="00AA0006" w:rsidRDefault="00AA0006" w:rsidP="00AA0006">
      <w:pPr>
        <w:pStyle w:val="ConsPlusNonformat"/>
        <w:jc w:val="both"/>
      </w:pPr>
      <w:r>
        <w:t xml:space="preserve">                                                               ├──────────┤</w:t>
      </w:r>
    </w:p>
    <w:p w:rsidR="00AA0006" w:rsidRDefault="00AA0006" w:rsidP="00AA0006">
      <w:pPr>
        <w:pStyle w:val="ConsPlusNonformat"/>
        <w:jc w:val="both"/>
      </w:pPr>
      <w:r>
        <w:t xml:space="preserve">                                                 Форма по </w:t>
      </w:r>
      <w:hyperlink r:id="rId5" w:history="1">
        <w:r>
          <w:rPr>
            <w:color w:val="0000FF"/>
          </w:rPr>
          <w:t>ОКУД</w:t>
        </w:r>
      </w:hyperlink>
      <w:r>
        <w:t xml:space="preserve"> │ </w:t>
      </w:r>
      <w:proofErr w:type="gramStart"/>
      <w:r>
        <w:t>0501015  │</w:t>
      </w:r>
      <w:proofErr w:type="gramEnd"/>
    </w:p>
    <w:p w:rsidR="00AA0006" w:rsidRDefault="00AA0006" w:rsidP="00AA0006">
      <w:pPr>
        <w:pStyle w:val="ConsPlusNonformat"/>
        <w:jc w:val="both"/>
      </w:pPr>
      <w:r>
        <w:t xml:space="preserve">                                                               ├──────────┤</w:t>
      </w:r>
    </w:p>
    <w:p w:rsidR="00AA0006" w:rsidRDefault="00AA0006" w:rsidP="00AA0006">
      <w:pPr>
        <w:pStyle w:val="ConsPlusNonformat"/>
        <w:jc w:val="both"/>
      </w:pPr>
      <w:r>
        <w:t xml:space="preserve">                          от "__" ______ 20__ г.          Дата │          │</w:t>
      </w:r>
    </w:p>
    <w:p w:rsidR="00AA0006" w:rsidRDefault="00AA0006" w:rsidP="00AA0006">
      <w:pPr>
        <w:pStyle w:val="ConsPlusNonformat"/>
        <w:jc w:val="both"/>
      </w:pPr>
      <w:r>
        <w:t xml:space="preserve">                                                               ├──────────┤</w:t>
      </w:r>
    </w:p>
    <w:p w:rsidR="00AA0006" w:rsidRDefault="00AA0006" w:rsidP="00AA0006">
      <w:pPr>
        <w:pStyle w:val="ConsPlusNonformat"/>
        <w:jc w:val="both"/>
      </w:pPr>
      <w:r>
        <w:t xml:space="preserve">                                                       по ОКПО │          │</w:t>
      </w:r>
    </w:p>
    <w:p w:rsidR="00AA0006" w:rsidRDefault="00AA0006" w:rsidP="00AA0006">
      <w:pPr>
        <w:pStyle w:val="ConsPlusNonformat"/>
        <w:jc w:val="both"/>
      </w:pPr>
      <w:r>
        <w:t xml:space="preserve">                                                               ├──────────┤</w:t>
      </w:r>
    </w:p>
    <w:p w:rsidR="00AA0006" w:rsidRDefault="00AA0006" w:rsidP="00AA0006">
      <w:pPr>
        <w:pStyle w:val="ConsPlusNonformat"/>
        <w:jc w:val="both"/>
      </w:pPr>
      <w:r>
        <w:t>Орган, осуществляющий функции                                  │          │</w:t>
      </w:r>
    </w:p>
    <w:p w:rsidR="00AA0006" w:rsidRDefault="00AA0006" w:rsidP="00AA0006">
      <w:pPr>
        <w:pStyle w:val="ConsPlusNonformat"/>
        <w:jc w:val="both"/>
      </w:pPr>
      <w:r>
        <w:t>и полномочия учредителя          _________________ Глава по БК │          │</w:t>
      </w:r>
    </w:p>
    <w:p w:rsidR="00AA0006" w:rsidRDefault="00AA0006" w:rsidP="00AA0006">
      <w:pPr>
        <w:pStyle w:val="ConsPlusNonformat"/>
        <w:jc w:val="both"/>
      </w:pPr>
      <w:r>
        <w:t xml:space="preserve">                                                               ├──────────┤</w:t>
      </w:r>
    </w:p>
    <w:p w:rsidR="00AA0006" w:rsidRDefault="00AA0006" w:rsidP="00AA0006">
      <w:pPr>
        <w:pStyle w:val="ConsPlusNonformat"/>
        <w:jc w:val="both"/>
      </w:pPr>
      <w:r>
        <w:t xml:space="preserve">Наименование </w:t>
      </w:r>
      <w:proofErr w:type="gramStart"/>
      <w:r>
        <w:t xml:space="preserve">органа,   </w:t>
      </w:r>
      <w:proofErr w:type="gramEnd"/>
      <w:r>
        <w:t xml:space="preserve">                                        │          │</w:t>
      </w:r>
    </w:p>
    <w:p w:rsidR="00AA0006" w:rsidRDefault="00AA0006" w:rsidP="00AA0006">
      <w:pPr>
        <w:pStyle w:val="ConsPlusNonformat"/>
        <w:jc w:val="both"/>
      </w:pPr>
      <w:r>
        <w:t>осуществляющего ведение                                        │          │</w:t>
      </w:r>
    </w:p>
    <w:p w:rsidR="00AA0006" w:rsidRDefault="00AA0006" w:rsidP="00AA0006">
      <w:pPr>
        <w:pStyle w:val="ConsPlusNonformat"/>
        <w:jc w:val="both"/>
      </w:pPr>
      <w:r>
        <w:t>лицевых счетов по иным субсидиям _________________ Глава по БК │          │</w:t>
      </w:r>
    </w:p>
    <w:p w:rsidR="00AA0006" w:rsidRDefault="00AA0006" w:rsidP="00AA0006">
      <w:pPr>
        <w:pStyle w:val="ConsPlusNonformat"/>
        <w:jc w:val="both"/>
      </w:pPr>
      <w:r>
        <w:t xml:space="preserve">                                                               ├──────────┤</w:t>
      </w:r>
    </w:p>
    <w:p w:rsidR="00AA0006" w:rsidRDefault="00AA0006" w:rsidP="00AA0006">
      <w:pPr>
        <w:pStyle w:val="ConsPlusNonformat"/>
        <w:jc w:val="both"/>
      </w:pPr>
      <w:r>
        <w:t xml:space="preserve">Наименование бюджета             _________________    по </w:t>
      </w:r>
      <w:hyperlink r:id="rId6" w:history="1">
        <w:r>
          <w:rPr>
            <w:color w:val="0000FF"/>
          </w:rPr>
          <w:t>ОКТМО</w:t>
        </w:r>
      </w:hyperlink>
      <w:r>
        <w:t xml:space="preserve"> │          │</w:t>
      </w:r>
    </w:p>
    <w:p w:rsidR="00AA0006" w:rsidRDefault="00AA0006" w:rsidP="00AA0006">
      <w:pPr>
        <w:pStyle w:val="ConsPlusNonformat"/>
        <w:jc w:val="both"/>
      </w:pPr>
      <w:r>
        <w:t xml:space="preserve">                                                               └──────────┘</w:t>
      </w:r>
    </w:p>
    <w:p w:rsidR="00AA0006" w:rsidRDefault="00AA0006" w:rsidP="00AA0006">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7"/>
        <w:gridCol w:w="769"/>
        <w:gridCol w:w="2164"/>
        <w:gridCol w:w="1245"/>
        <w:gridCol w:w="1944"/>
        <w:gridCol w:w="673"/>
        <w:gridCol w:w="907"/>
      </w:tblGrid>
      <w:tr w:rsidR="00AA0006" w:rsidTr="00AA77B6">
        <w:tc>
          <w:tcPr>
            <w:tcW w:w="2706" w:type="dxa"/>
            <w:gridSpan w:val="2"/>
            <w:tcBorders>
              <w:left w:val="nil"/>
            </w:tcBorders>
          </w:tcPr>
          <w:p w:rsidR="00AA0006" w:rsidRPr="00AA0006" w:rsidRDefault="00AA0006" w:rsidP="00AA77B6">
            <w:pPr>
              <w:pStyle w:val="ConsPlusNormal"/>
              <w:jc w:val="center"/>
              <w:rPr>
                <w:rFonts w:ascii="Liberation Serif" w:hAnsi="Liberation Serif"/>
              </w:rPr>
            </w:pPr>
            <w:r w:rsidRPr="00AA0006">
              <w:rPr>
                <w:rFonts w:ascii="Liberation Serif" w:hAnsi="Liberation Serif"/>
              </w:rPr>
              <w:t>Целевая субсидия</w:t>
            </w:r>
          </w:p>
        </w:tc>
        <w:tc>
          <w:tcPr>
            <w:tcW w:w="2164" w:type="dxa"/>
            <w:vMerge w:val="restart"/>
          </w:tcPr>
          <w:p w:rsidR="00AA0006" w:rsidRPr="00AA0006" w:rsidRDefault="00AA0006" w:rsidP="00AA77B6">
            <w:pPr>
              <w:pStyle w:val="ConsPlusNormal"/>
              <w:jc w:val="center"/>
              <w:rPr>
                <w:rFonts w:ascii="Liberation Serif" w:hAnsi="Liberation Serif"/>
              </w:rPr>
            </w:pPr>
            <w:r w:rsidRPr="00AA0006">
              <w:rPr>
                <w:rFonts w:ascii="Liberation Serif" w:hAnsi="Liberation Serif"/>
              </w:rPr>
              <w:t>Код по классификации расходов бюджета</w:t>
            </w:r>
          </w:p>
        </w:tc>
        <w:tc>
          <w:tcPr>
            <w:tcW w:w="1245" w:type="dxa"/>
            <w:vMerge w:val="restart"/>
          </w:tcPr>
          <w:p w:rsidR="00AA0006" w:rsidRPr="00AA0006" w:rsidRDefault="00AA0006" w:rsidP="00AA77B6">
            <w:pPr>
              <w:pStyle w:val="ConsPlusNormal"/>
              <w:jc w:val="center"/>
              <w:rPr>
                <w:rFonts w:ascii="Liberation Serif" w:hAnsi="Liberation Serif"/>
              </w:rPr>
            </w:pPr>
            <w:r w:rsidRPr="00AA0006">
              <w:rPr>
                <w:rFonts w:ascii="Liberation Serif" w:hAnsi="Liberation Serif"/>
              </w:rPr>
              <w:t>Код объекта ФАИП</w:t>
            </w:r>
          </w:p>
        </w:tc>
        <w:tc>
          <w:tcPr>
            <w:tcW w:w="3524" w:type="dxa"/>
            <w:gridSpan w:val="3"/>
            <w:tcBorders>
              <w:right w:val="nil"/>
            </w:tcBorders>
          </w:tcPr>
          <w:p w:rsidR="00AA0006" w:rsidRPr="00AA0006" w:rsidRDefault="00AA0006" w:rsidP="00AA77B6">
            <w:pPr>
              <w:pStyle w:val="ConsPlusNormal"/>
              <w:jc w:val="center"/>
              <w:rPr>
                <w:rFonts w:ascii="Liberation Serif" w:hAnsi="Liberation Serif"/>
              </w:rPr>
            </w:pPr>
            <w:r w:rsidRPr="00AA0006">
              <w:rPr>
                <w:rFonts w:ascii="Liberation Serif" w:hAnsi="Liberation Serif"/>
              </w:rPr>
              <w:t>Нормативный правовой акт</w:t>
            </w:r>
          </w:p>
        </w:tc>
      </w:tr>
      <w:tr w:rsidR="00AA0006" w:rsidTr="00AA77B6">
        <w:tc>
          <w:tcPr>
            <w:tcW w:w="1937" w:type="dxa"/>
            <w:tcBorders>
              <w:left w:val="nil"/>
            </w:tcBorders>
          </w:tcPr>
          <w:p w:rsidR="00AA0006" w:rsidRPr="00AA0006" w:rsidRDefault="00AA0006" w:rsidP="00AA77B6">
            <w:pPr>
              <w:pStyle w:val="ConsPlusNormal"/>
              <w:jc w:val="center"/>
              <w:rPr>
                <w:rFonts w:ascii="Liberation Serif" w:hAnsi="Liberation Serif"/>
              </w:rPr>
            </w:pPr>
            <w:r w:rsidRPr="00AA0006">
              <w:rPr>
                <w:rFonts w:ascii="Liberation Serif" w:hAnsi="Liberation Serif"/>
              </w:rPr>
              <w:t>наименование</w:t>
            </w:r>
          </w:p>
        </w:tc>
        <w:tc>
          <w:tcPr>
            <w:tcW w:w="769" w:type="dxa"/>
          </w:tcPr>
          <w:p w:rsidR="00AA0006" w:rsidRPr="00AA0006" w:rsidRDefault="00AA0006" w:rsidP="00AA77B6">
            <w:pPr>
              <w:pStyle w:val="ConsPlusNormal"/>
              <w:jc w:val="center"/>
              <w:rPr>
                <w:rFonts w:ascii="Liberation Serif" w:hAnsi="Liberation Serif"/>
              </w:rPr>
            </w:pPr>
            <w:r w:rsidRPr="00AA0006">
              <w:rPr>
                <w:rFonts w:ascii="Liberation Serif" w:hAnsi="Liberation Serif"/>
              </w:rPr>
              <w:t>код</w:t>
            </w:r>
          </w:p>
        </w:tc>
        <w:tc>
          <w:tcPr>
            <w:tcW w:w="2164" w:type="dxa"/>
            <w:vMerge/>
          </w:tcPr>
          <w:p w:rsidR="00AA0006" w:rsidRPr="00AA0006" w:rsidRDefault="00AA0006" w:rsidP="00AA77B6">
            <w:pPr>
              <w:rPr>
                <w:rFonts w:ascii="Liberation Serif" w:hAnsi="Liberation Serif"/>
              </w:rPr>
            </w:pPr>
          </w:p>
        </w:tc>
        <w:tc>
          <w:tcPr>
            <w:tcW w:w="1245" w:type="dxa"/>
            <w:vMerge/>
          </w:tcPr>
          <w:p w:rsidR="00AA0006" w:rsidRPr="00AA0006" w:rsidRDefault="00AA0006" w:rsidP="00AA77B6">
            <w:pPr>
              <w:rPr>
                <w:rFonts w:ascii="Liberation Serif" w:hAnsi="Liberation Serif"/>
              </w:rPr>
            </w:pPr>
          </w:p>
        </w:tc>
        <w:tc>
          <w:tcPr>
            <w:tcW w:w="1944" w:type="dxa"/>
          </w:tcPr>
          <w:p w:rsidR="00AA0006" w:rsidRPr="00AA0006" w:rsidRDefault="00AA0006" w:rsidP="00AA77B6">
            <w:pPr>
              <w:pStyle w:val="ConsPlusNormal"/>
              <w:jc w:val="center"/>
              <w:rPr>
                <w:rFonts w:ascii="Liberation Serif" w:hAnsi="Liberation Serif"/>
              </w:rPr>
            </w:pPr>
            <w:r w:rsidRPr="00AA0006">
              <w:rPr>
                <w:rFonts w:ascii="Liberation Serif" w:hAnsi="Liberation Serif"/>
              </w:rPr>
              <w:t>наименование</w:t>
            </w:r>
          </w:p>
        </w:tc>
        <w:tc>
          <w:tcPr>
            <w:tcW w:w="673" w:type="dxa"/>
          </w:tcPr>
          <w:p w:rsidR="00AA0006" w:rsidRPr="00AA0006" w:rsidRDefault="00AA0006" w:rsidP="00AA77B6">
            <w:pPr>
              <w:pStyle w:val="ConsPlusNormal"/>
              <w:jc w:val="center"/>
              <w:rPr>
                <w:rFonts w:ascii="Liberation Serif" w:hAnsi="Liberation Serif"/>
              </w:rPr>
            </w:pPr>
            <w:r w:rsidRPr="00AA0006">
              <w:rPr>
                <w:rFonts w:ascii="Liberation Serif" w:hAnsi="Liberation Serif"/>
              </w:rPr>
              <w:t>дата</w:t>
            </w:r>
          </w:p>
        </w:tc>
        <w:tc>
          <w:tcPr>
            <w:tcW w:w="907" w:type="dxa"/>
            <w:tcBorders>
              <w:right w:val="nil"/>
            </w:tcBorders>
          </w:tcPr>
          <w:p w:rsidR="00AA0006" w:rsidRPr="00AA0006" w:rsidRDefault="00AA0006" w:rsidP="00AA77B6">
            <w:pPr>
              <w:pStyle w:val="ConsPlusNormal"/>
              <w:jc w:val="center"/>
              <w:rPr>
                <w:rFonts w:ascii="Liberation Serif" w:hAnsi="Liberation Serif"/>
              </w:rPr>
            </w:pPr>
            <w:r w:rsidRPr="00AA0006">
              <w:rPr>
                <w:rFonts w:ascii="Liberation Serif" w:hAnsi="Liberation Serif"/>
              </w:rPr>
              <w:t>номер</w:t>
            </w:r>
          </w:p>
        </w:tc>
      </w:tr>
      <w:tr w:rsidR="00AA0006" w:rsidTr="00F85BC5">
        <w:trPr>
          <w:trHeight w:val="277"/>
        </w:trPr>
        <w:tc>
          <w:tcPr>
            <w:tcW w:w="1937" w:type="dxa"/>
            <w:tcBorders>
              <w:left w:val="nil"/>
            </w:tcBorders>
          </w:tcPr>
          <w:p w:rsidR="00AA0006" w:rsidRDefault="00AA0006" w:rsidP="00AA77B6">
            <w:pPr>
              <w:pStyle w:val="ConsPlusNormal"/>
              <w:jc w:val="center"/>
            </w:pPr>
            <w:r>
              <w:t>1</w:t>
            </w:r>
          </w:p>
        </w:tc>
        <w:tc>
          <w:tcPr>
            <w:tcW w:w="769" w:type="dxa"/>
          </w:tcPr>
          <w:p w:rsidR="00AA0006" w:rsidRDefault="00AA0006" w:rsidP="00AA77B6">
            <w:pPr>
              <w:pStyle w:val="ConsPlusNormal"/>
              <w:jc w:val="center"/>
            </w:pPr>
            <w:r>
              <w:t>2</w:t>
            </w:r>
          </w:p>
        </w:tc>
        <w:tc>
          <w:tcPr>
            <w:tcW w:w="2164" w:type="dxa"/>
          </w:tcPr>
          <w:p w:rsidR="00AA0006" w:rsidRDefault="00AA0006" w:rsidP="00AA77B6">
            <w:pPr>
              <w:pStyle w:val="ConsPlusNormal"/>
              <w:jc w:val="center"/>
            </w:pPr>
            <w:r>
              <w:t>3</w:t>
            </w:r>
          </w:p>
        </w:tc>
        <w:tc>
          <w:tcPr>
            <w:tcW w:w="1245" w:type="dxa"/>
          </w:tcPr>
          <w:p w:rsidR="00AA0006" w:rsidRDefault="00AA0006" w:rsidP="00AA77B6">
            <w:pPr>
              <w:pStyle w:val="ConsPlusNormal"/>
              <w:jc w:val="center"/>
            </w:pPr>
            <w:r>
              <w:t>4</w:t>
            </w:r>
          </w:p>
        </w:tc>
        <w:tc>
          <w:tcPr>
            <w:tcW w:w="1944" w:type="dxa"/>
          </w:tcPr>
          <w:p w:rsidR="00AA0006" w:rsidRDefault="00AA0006" w:rsidP="00AA77B6">
            <w:pPr>
              <w:pStyle w:val="ConsPlusNormal"/>
              <w:jc w:val="center"/>
            </w:pPr>
            <w:r>
              <w:t>5</w:t>
            </w:r>
          </w:p>
        </w:tc>
        <w:tc>
          <w:tcPr>
            <w:tcW w:w="673" w:type="dxa"/>
          </w:tcPr>
          <w:p w:rsidR="00AA0006" w:rsidRDefault="00AA0006" w:rsidP="00AA77B6">
            <w:pPr>
              <w:pStyle w:val="ConsPlusNormal"/>
              <w:jc w:val="center"/>
            </w:pPr>
            <w:r>
              <w:t>6</w:t>
            </w:r>
          </w:p>
        </w:tc>
        <w:tc>
          <w:tcPr>
            <w:tcW w:w="907" w:type="dxa"/>
            <w:tcBorders>
              <w:right w:val="nil"/>
            </w:tcBorders>
          </w:tcPr>
          <w:p w:rsidR="00AA0006" w:rsidRDefault="00AA0006" w:rsidP="00AA77B6">
            <w:pPr>
              <w:pStyle w:val="ConsPlusNormal"/>
              <w:jc w:val="center"/>
            </w:pPr>
            <w:r>
              <w:t>7</w:t>
            </w:r>
          </w:p>
        </w:tc>
      </w:tr>
      <w:tr w:rsidR="00AA0006" w:rsidTr="00AA77B6">
        <w:tblPrEx>
          <w:tblBorders>
            <w:right w:val="single" w:sz="4" w:space="0" w:color="auto"/>
          </w:tblBorders>
        </w:tblPrEx>
        <w:tc>
          <w:tcPr>
            <w:tcW w:w="1937" w:type="dxa"/>
            <w:tcBorders>
              <w:left w:val="nil"/>
            </w:tcBorders>
          </w:tcPr>
          <w:p w:rsidR="00AA0006" w:rsidRDefault="00AA0006" w:rsidP="00AA77B6">
            <w:pPr>
              <w:pStyle w:val="ConsPlusNormal"/>
            </w:pPr>
          </w:p>
        </w:tc>
        <w:tc>
          <w:tcPr>
            <w:tcW w:w="769" w:type="dxa"/>
          </w:tcPr>
          <w:p w:rsidR="00AA0006" w:rsidRDefault="00AA0006" w:rsidP="00AA77B6">
            <w:pPr>
              <w:pStyle w:val="ConsPlusNormal"/>
            </w:pPr>
          </w:p>
        </w:tc>
        <w:tc>
          <w:tcPr>
            <w:tcW w:w="2164" w:type="dxa"/>
          </w:tcPr>
          <w:p w:rsidR="00AA0006" w:rsidRDefault="00AA0006" w:rsidP="00AA77B6">
            <w:pPr>
              <w:pStyle w:val="ConsPlusNormal"/>
            </w:pPr>
          </w:p>
        </w:tc>
        <w:tc>
          <w:tcPr>
            <w:tcW w:w="1245" w:type="dxa"/>
          </w:tcPr>
          <w:p w:rsidR="00AA0006" w:rsidRDefault="00AA0006" w:rsidP="00AA77B6">
            <w:pPr>
              <w:pStyle w:val="ConsPlusNormal"/>
            </w:pPr>
          </w:p>
        </w:tc>
        <w:tc>
          <w:tcPr>
            <w:tcW w:w="1944" w:type="dxa"/>
          </w:tcPr>
          <w:p w:rsidR="00AA0006" w:rsidRDefault="00AA0006" w:rsidP="00AA77B6">
            <w:pPr>
              <w:pStyle w:val="ConsPlusNormal"/>
            </w:pPr>
          </w:p>
        </w:tc>
        <w:tc>
          <w:tcPr>
            <w:tcW w:w="673" w:type="dxa"/>
          </w:tcPr>
          <w:p w:rsidR="00AA0006" w:rsidRDefault="00AA0006" w:rsidP="00AA77B6">
            <w:pPr>
              <w:pStyle w:val="ConsPlusNormal"/>
            </w:pPr>
          </w:p>
        </w:tc>
        <w:tc>
          <w:tcPr>
            <w:tcW w:w="907" w:type="dxa"/>
          </w:tcPr>
          <w:p w:rsidR="00AA0006" w:rsidRDefault="00AA0006" w:rsidP="00AA77B6">
            <w:pPr>
              <w:pStyle w:val="ConsPlusNormal"/>
            </w:pPr>
          </w:p>
        </w:tc>
      </w:tr>
    </w:tbl>
    <w:p w:rsidR="00AA0006" w:rsidRDefault="00AA0006" w:rsidP="00AA0006">
      <w:pPr>
        <w:pStyle w:val="ConsPlusNonformat"/>
        <w:jc w:val="both"/>
      </w:pPr>
      <w:r>
        <w:rPr>
          <w:sz w:val="12"/>
        </w:rPr>
        <w:t xml:space="preserve">                                                                  ┌───────┐</w:t>
      </w:r>
    </w:p>
    <w:p w:rsidR="00AA0006" w:rsidRDefault="00AA0006" w:rsidP="00AA0006">
      <w:pPr>
        <w:pStyle w:val="ConsPlusNonformat"/>
        <w:jc w:val="both"/>
      </w:pPr>
      <w:r>
        <w:rPr>
          <w:sz w:val="12"/>
        </w:rPr>
        <w:t xml:space="preserve">                                                   Номер страницы │       │</w:t>
      </w:r>
    </w:p>
    <w:p w:rsidR="00AA0006" w:rsidRDefault="00AA0006" w:rsidP="00AA0006">
      <w:pPr>
        <w:pStyle w:val="ConsPlusNonformat"/>
        <w:jc w:val="both"/>
      </w:pPr>
      <w:r>
        <w:rPr>
          <w:sz w:val="12"/>
        </w:rPr>
        <w:t xml:space="preserve">                                                                  ├───────┤</w:t>
      </w:r>
    </w:p>
    <w:p w:rsidR="00AA0006" w:rsidRDefault="00AA0006" w:rsidP="00AA0006">
      <w:pPr>
        <w:pStyle w:val="ConsPlusNonformat"/>
        <w:jc w:val="both"/>
      </w:pPr>
      <w:r>
        <w:rPr>
          <w:sz w:val="12"/>
        </w:rPr>
        <w:t xml:space="preserve">                                                    Всего страниц │       │</w:t>
      </w:r>
    </w:p>
    <w:p w:rsidR="00AA0006" w:rsidRDefault="00AA0006" w:rsidP="00AA0006">
      <w:pPr>
        <w:pStyle w:val="ConsPlusNonformat"/>
        <w:jc w:val="both"/>
      </w:pPr>
      <w:r>
        <w:rPr>
          <w:sz w:val="12"/>
        </w:rPr>
        <w:t xml:space="preserve">                                                                  └───────┘</w:t>
      </w:r>
    </w:p>
    <w:p w:rsidR="00AA0006" w:rsidRDefault="00AA0006" w:rsidP="00AA0006">
      <w:pPr>
        <w:pStyle w:val="ConsPlusNonformat"/>
        <w:jc w:val="both"/>
      </w:pPr>
      <w:r>
        <w:rPr>
          <w:sz w:val="12"/>
        </w:rPr>
        <w:t xml:space="preserve">                                                          ┌ ─ ─ ─ ─ ─ ─ ─ ─ ─ ─ ─ ─ ─ ─ ─ ─ ─ ─ ─ ─ ─ ─ ─ ─ ─ ─ ─ ─┐</w:t>
      </w:r>
    </w:p>
    <w:p w:rsidR="00AA0006" w:rsidRDefault="00AA0006" w:rsidP="00AA0006">
      <w:pPr>
        <w:pStyle w:val="ConsPlusNonformat"/>
        <w:jc w:val="both"/>
      </w:pPr>
      <w:r>
        <w:rPr>
          <w:sz w:val="12"/>
        </w:rPr>
        <w:t xml:space="preserve">Руководитель _________ ____________                        ОТМЕТКА </w:t>
      </w:r>
      <w:r w:rsidR="000D66A6">
        <w:rPr>
          <w:sz w:val="12"/>
        </w:rPr>
        <w:t>ФИНАНСОВОГО ОТДЕЛА АДМИНИСТРАЦИИ КУРТАМЫШСКОГО</w:t>
      </w:r>
    </w:p>
    <w:p w:rsidR="005510D7" w:rsidRDefault="00AA0006" w:rsidP="00AA0006">
      <w:pPr>
        <w:pStyle w:val="ConsPlusNonformat"/>
        <w:jc w:val="both"/>
        <w:rPr>
          <w:sz w:val="12"/>
        </w:rPr>
      </w:pPr>
      <w:r>
        <w:rPr>
          <w:sz w:val="12"/>
        </w:rPr>
        <w:t xml:space="preserve">             (подпись) (расшифровка   </w:t>
      </w:r>
      <w:r w:rsidR="00DF638C">
        <w:rPr>
          <w:sz w:val="12"/>
        </w:rPr>
        <w:t xml:space="preserve">                    │ </w:t>
      </w:r>
      <w:r w:rsidR="005510D7">
        <w:rPr>
          <w:sz w:val="12"/>
        </w:rPr>
        <w:t>МУНИЦИПАЛЬНОГО ОКРУГА</w:t>
      </w:r>
      <w:r>
        <w:rPr>
          <w:sz w:val="12"/>
        </w:rPr>
        <w:t xml:space="preserve"> </w:t>
      </w:r>
      <w:r w:rsidR="00DF638C">
        <w:rPr>
          <w:sz w:val="12"/>
        </w:rPr>
        <w:t xml:space="preserve">КУРГАНСКОЙ ОБЛАСТИ </w:t>
      </w:r>
      <w:r>
        <w:rPr>
          <w:sz w:val="12"/>
        </w:rPr>
        <w:t>О ПОЛУ</w:t>
      </w:r>
      <w:r w:rsidR="000D66A6">
        <w:rPr>
          <w:sz w:val="12"/>
        </w:rPr>
        <w:t xml:space="preserve">ЧЕНИИ </w:t>
      </w:r>
    </w:p>
    <w:p w:rsidR="00AA0006" w:rsidRDefault="005510D7" w:rsidP="00AA0006">
      <w:pPr>
        <w:pStyle w:val="ConsPlusNonformat"/>
        <w:jc w:val="both"/>
      </w:pPr>
      <w:r>
        <w:rPr>
          <w:sz w:val="12"/>
        </w:rPr>
        <w:t xml:space="preserve">                                                          </w:t>
      </w:r>
      <w:r w:rsidRPr="009B5143">
        <w:rPr>
          <w:sz w:val="12"/>
        </w:rPr>
        <w:t>|</w:t>
      </w:r>
      <w:r>
        <w:rPr>
          <w:sz w:val="12"/>
        </w:rPr>
        <w:t xml:space="preserve">                  </w:t>
      </w:r>
      <w:r w:rsidR="000D66A6">
        <w:rPr>
          <w:sz w:val="12"/>
        </w:rPr>
        <w:t>НАСТОЯЩЕГО ДОКУМЕНТА</w:t>
      </w:r>
      <w:r w:rsidR="00AA0006">
        <w:rPr>
          <w:sz w:val="12"/>
        </w:rPr>
        <w:t xml:space="preserve">      </w:t>
      </w:r>
      <w:r>
        <w:rPr>
          <w:sz w:val="12"/>
        </w:rPr>
        <w:t xml:space="preserve">            </w:t>
      </w:r>
      <w:r w:rsidR="00AA0006">
        <w:rPr>
          <w:sz w:val="12"/>
        </w:rPr>
        <w:t>│</w:t>
      </w:r>
    </w:p>
    <w:p w:rsidR="00AA0006" w:rsidRDefault="00AA0006" w:rsidP="00AA0006">
      <w:pPr>
        <w:pStyle w:val="ConsPlusNonformat"/>
        <w:jc w:val="both"/>
      </w:pPr>
      <w:r>
        <w:rPr>
          <w:sz w:val="12"/>
        </w:rPr>
        <w:t xml:space="preserve">                          подписи)</w:t>
      </w:r>
    </w:p>
    <w:p w:rsidR="00AA0006" w:rsidRDefault="00AA0006" w:rsidP="00AA0006">
      <w:pPr>
        <w:pStyle w:val="ConsPlusNonformat"/>
        <w:jc w:val="both"/>
      </w:pPr>
      <w:r>
        <w:rPr>
          <w:sz w:val="12"/>
        </w:rPr>
        <w:t>Руководитель                                              │Ответственный                                           │</w:t>
      </w:r>
    </w:p>
    <w:p w:rsidR="00AA0006" w:rsidRDefault="00AA0006" w:rsidP="00AA0006">
      <w:pPr>
        <w:pStyle w:val="ConsPlusNonformat"/>
        <w:jc w:val="both"/>
      </w:pPr>
      <w:r>
        <w:rPr>
          <w:sz w:val="12"/>
        </w:rPr>
        <w:t>финансово-                                                 исполнитель ___________ _________ ____________ _________</w:t>
      </w:r>
    </w:p>
    <w:p w:rsidR="00AA0006" w:rsidRDefault="00AA0006" w:rsidP="00AA0006">
      <w:pPr>
        <w:pStyle w:val="ConsPlusNonformat"/>
        <w:jc w:val="both"/>
      </w:pPr>
      <w:r>
        <w:rPr>
          <w:sz w:val="12"/>
        </w:rPr>
        <w:t xml:space="preserve">экономической                                             │         </w:t>
      </w:r>
      <w:proofErr w:type="gramStart"/>
      <w:r>
        <w:rPr>
          <w:sz w:val="12"/>
        </w:rPr>
        <w:t xml:space="preserve">   (</w:t>
      </w:r>
      <w:proofErr w:type="gramEnd"/>
      <w:r>
        <w:rPr>
          <w:sz w:val="12"/>
        </w:rPr>
        <w:t>должность) (подпись) (расшифровка (телефон)│</w:t>
      </w:r>
    </w:p>
    <w:p w:rsidR="00AA0006" w:rsidRDefault="00AA0006" w:rsidP="00AA0006">
      <w:pPr>
        <w:pStyle w:val="ConsPlusNonformat"/>
        <w:jc w:val="both"/>
      </w:pPr>
      <w:r>
        <w:rPr>
          <w:sz w:val="12"/>
        </w:rPr>
        <w:t>службы        ______________________                                                            подписи)</w:t>
      </w:r>
    </w:p>
    <w:p w:rsidR="00AA0006" w:rsidRDefault="00AA0006" w:rsidP="00AA0006">
      <w:pPr>
        <w:pStyle w:val="ConsPlusNonformat"/>
        <w:jc w:val="both"/>
      </w:pPr>
      <w:r>
        <w:rPr>
          <w:sz w:val="12"/>
        </w:rPr>
        <w:t xml:space="preserve">              (подпись) (расшифровка                      │                                                        │</w:t>
      </w:r>
    </w:p>
    <w:p w:rsidR="00AA0006" w:rsidRDefault="00AA0006" w:rsidP="00AA0006">
      <w:pPr>
        <w:pStyle w:val="ConsPlusNonformat"/>
        <w:jc w:val="both"/>
      </w:pPr>
      <w:r>
        <w:rPr>
          <w:sz w:val="12"/>
        </w:rPr>
        <w:t xml:space="preserve">                          </w:t>
      </w:r>
      <w:proofErr w:type="gramStart"/>
      <w:r>
        <w:rPr>
          <w:sz w:val="12"/>
        </w:rPr>
        <w:t xml:space="preserve">подписи)   </w:t>
      </w:r>
      <w:proofErr w:type="gramEnd"/>
      <w:r>
        <w:rPr>
          <w:sz w:val="12"/>
        </w:rPr>
        <w:t xml:space="preserve">                      "__" ___________ 20__ г.</w:t>
      </w:r>
    </w:p>
    <w:p w:rsidR="00AA0006" w:rsidRDefault="00AA0006" w:rsidP="00AA0006">
      <w:pPr>
        <w:pStyle w:val="ConsPlusNonformat"/>
        <w:jc w:val="both"/>
      </w:pPr>
      <w:r>
        <w:rPr>
          <w:sz w:val="12"/>
        </w:rPr>
        <w:t xml:space="preserve">                                                          │                                                        │</w:t>
      </w:r>
    </w:p>
    <w:p w:rsidR="00AA0006" w:rsidRDefault="00AA0006" w:rsidP="00AA0006">
      <w:pPr>
        <w:pStyle w:val="ConsPlusNonformat"/>
        <w:jc w:val="both"/>
      </w:pPr>
      <w:r>
        <w:rPr>
          <w:sz w:val="12"/>
        </w:rPr>
        <w:t>Ответственный                                                 О ДОВЕДЕНИИ ДО ТЕРРИТОРИАЛЬНЫХ ОРГАНОВ ФЕДЕРАЛЬНОГО</w:t>
      </w:r>
    </w:p>
    <w:p w:rsidR="00AA0006" w:rsidRDefault="00AA0006" w:rsidP="00AA0006">
      <w:pPr>
        <w:pStyle w:val="ConsPlusNonformat"/>
        <w:jc w:val="both"/>
      </w:pPr>
      <w:r>
        <w:rPr>
          <w:sz w:val="12"/>
        </w:rPr>
        <w:t>исполнитель ___________ _________ ____________ ________</w:t>
      </w:r>
      <w:proofErr w:type="gramStart"/>
      <w:r>
        <w:rPr>
          <w:sz w:val="12"/>
        </w:rPr>
        <w:t>_  │</w:t>
      </w:r>
      <w:proofErr w:type="gramEnd"/>
      <w:r>
        <w:rPr>
          <w:sz w:val="12"/>
        </w:rPr>
        <w:t xml:space="preserve">                      КАЗНАЧЕЙСТВА                      │</w:t>
      </w:r>
    </w:p>
    <w:p w:rsidR="00AA0006" w:rsidRDefault="00AA0006" w:rsidP="00AA0006">
      <w:pPr>
        <w:pStyle w:val="ConsPlusNonformat"/>
        <w:jc w:val="both"/>
      </w:pPr>
      <w:r>
        <w:rPr>
          <w:sz w:val="12"/>
        </w:rPr>
        <w:t xml:space="preserve">            (должность) (подпись) (расшифровка (телефон)</w:t>
      </w:r>
    </w:p>
    <w:p w:rsidR="00AA0006" w:rsidRDefault="00AA0006" w:rsidP="00AA0006">
      <w:pPr>
        <w:pStyle w:val="ConsPlusNonformat"/>
        <w:jc w:val="both"/>
      </w:pPr>
      <w:r>
        <w:rPr>
          <w:sz w:val="12"/>
        </w:rPr>
        <w:t xml:space="preserve">                                     </w:t>
      </w:r>
      <w:proofErr w:type="gramStart"/>
      <w:r>
        <w:rPr>
          <w:sz w:val="12"/>
        </w:rPr>
        <w:t xml:space="preserve">подписи)   </w:t>
      </w:r>
      <w:proofErr w:type="gramEnd"/>
      <w:r>
        <w:rPr>
          <w:sz w:val="12"/>
        </w:rPr>
        <w:t xml:space="preserve">          │Ответственный                                           │</w:t>
      </w:r>
    </w:p>
    <w:p w:rsidR="00AA0006" w:rsidRDefault="00AA0006" w:rsidP="00AA0006">
      <w:pPr>
        <w:pStyle w:val="ConsPlusNonformat"/>
        <w:jc w:val="both"/>
      </w:pPr>
      <w:r>
        <w:rPr>
          <w:sz w:val="12"/>
        </w:rPr>
        <w:t xml:space="preserve">                                                           исполнитель ___________ _________ ____________ _________</w:t>
      </w:r>
    </w:p>
    <w:p w:rsidR="00AA0006" w:rsidRDefault="00AA0006" w:rsidP="00AA0006">
      <w:pPr>
        <w:pStyle w:val="ConsPlusNonformat"/>
        <w:jc w:val="both"/>
      </w:pPr>
      <w:r>
        <w:rPr>
          <w:sz w:val="12"/>
        </w:rPr>
        <w:t xml:space="preserve">"__" ___________ 20__ г.".                                │         </w:t>
      </w:r>
      <w:proofErr w:type="gramStart"/>
      <w:r>
        <w:rPr>
          <w:sz w:val="12"/>
        </w:rPr>
        <w:t xml:space="preserve">   (</w:t>
      </w:r>
      <w:proofErr w:type="gramEnd"/>
      <w:r>
        <w:rPr>
          <w:sz w:val="12"/>
        </w:rPr>
        <w:t>должность) (подпись) (расшифровка (телефон)│</w:t>
      </w:r>
    </w:p>
    <w:p w:rsidR="00AA0006" w:rsidRDefault="00AA0006" w:rsidP="00AA0006">
      <w:pPr>
        <w:pStyle w:val="ConsPlusNonformat"/>
        <w:jc w:val="both"/>
      </w:pPr>
      <w:r>
        <w:rPr>
          <w:sz w:val="12"/>
        </w:rPr>
        <w:t xml:space="preserve">                                                                                                подписи)</w:t>
      </w:r>
    </w:p>
    <w:p w:rsidR="00AA0006" w:rsidRDefault="00AA0006" w:rsidP="00AA0006">
      <w:pPr>
        <w:pStyle w:val="ConsPlusNonformat"/>
        <w:jc w:val="both"/>
      </w:pPr>
      <w:r>
        <w:rPr>
          <w:sz w:val="12"/>
        </w:rPr>
        <w:t xml:space="preserve">                                                          │                                                        │</w:t>
      </w:r>
    </w:p>
    <w:p w:rsidR="00AA0006" w:rsidRDefault="00AA0006" w:rsidP="00AA0006">
      <w:pPr>
        <w:pStyle w:val="ConsPlusNonformat"/>
        <w:jc w:val="both"/>
      </w:pPr>
      <w:r>
        <w:rPr>
          <w:sz w:val="12"/>
        </w:rPr>
        <w:t>.                                                          "__" ___________ 20__ г.</w:t>
      </w:r>
    </w:p>
    <w:p w:rsidR="003E7D10" w:rsidRPr="00F85BC5" w:rsidRDefault="00AA0006" w:rsidP="00F85BC5">
      <w:pPr>
        <w:pStyle w:val="ConsPlusNonformat"/>
        <w:jc w:val="both"/>
      </w:pPr>
      <w:r>
        <w:rPr>
          <w:sz w:val="12"/>
        </w:rPr>
        <w:t xml:space="preserve">                                                          └ ─ ─ ─ ─ ─ ─ ─ ─ ─ ─ ─ ─ ─ ─ ─ ─ ─ ─ ─ ─ ─ ─ ─ ─ ─ ─ ─ ─┘</w:t>
      </w:r>
    </w:p>
    <w:tbl>
      <w:tblPr>
        <w:tblStyle w:val="a3"/>
        <w:tblW w:w="0" w:type="auto"/>
        <w:tblInd w:w="5240" w:type="dxa"/>
        <w:tblLook w:val="04A0" w:firstRow="1" w:lastRow="0" w:firstColumn="1" w:lastColumn="0" w:noHBand="0" w:noVBand="1"/>
      </w:tblPr>
      <w:tblGrid>
        <w:gridCol w:w="4386"/>
      </w:tblGrid>
      <w:tr w:rsidR="00AA77B6" w:rsidTr="00291D1C">
        <w:tc>
          <w:tcPr>
            <w:tcW w:w="4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A77B6" w:rsidRPr="00AA77B6" w:rsidRDefault="00AA77B6" w:rsidP="00AA77B6">
            <w:pPr>
              <w:widowControl w:val="0"/>
              <w:jc w:val="both"/>
              <w:rPr>
                <w:rStyle w:val="FontStyle17"/>
                <w:rFonts w:ascii="Liberation Serif" w:hAnsi="Liberation Serif" w:cs="Times New Roman"/>
                <w:b w:val="0"/>
              </w:rPr>
            </w:pPr>
            <w:r>
              <w:rPr>
                <w:rStyle w:val="FontStyle17"/>
                <w:rFonts w:ascii="Liberation Serif" w:hAnsi="Liberation Serif" w:cs="Times New Roman"/>
                <w:b w:val="0"/>
              </w:rPr>
              <w:lastRenderedPageBreak/>
              <w:t>Приложение 2</w:t>
            </w:r>
          </w:p>
          <w:p w:rsidR="00AA77B6" w:rsidRPr="00F85BC5" w:rsidRDefault="00AA77B6" w:rsidP="00F85BC5">
            <w:pPr>
              <w:widowControl w:val="0"/>
              <w:rPr>
                <w:rFonts w:ascii="Liberation Serif" w:hAnsi="Liberation Serif"/>
              </w:rPr>
            </w:pPr>
            <w:r w:rsidRPr="00AA77B6">
              <w:rPr>
                <w:rStyle w:val="FontStyle17"/>
                <w:rFonts w:ascii="Liberation Serif" w:hAnsi="Liberation Serif" w:cs="Times New Roman"/>
                <w:b w:val="0"/>
              </w:rPr>
              <w:t xml:space="preserve">к </w:t>
            </w:r>
            <w:r>
              <w:rPr>
                <w:rFonts w:ascii="Liberation Serif" w:hAnsi="Liberation Serif"/>
              </w:rPr>
              <w:t>Порядк</w:t>
            </w:r>
            <w:r w:rsidRPr="00AA77B6">
              <w:rPr>
                <w:rFonts w:ascii="Liberation Serif" w:hAnsi="Liberation Serif"/>
              </w:rPr>
              <w:t>у</w:t>
            </w:r>
            <w:r w:rsidR="00DF638C">
              <w:rPr>
                <w:rFonts w:ascii="Liberation Serif" w:hAnsi="Liberation Serif"/>
              </w:rPr>
              <w:t xml:space="preserve"> </w:t>
            </w:r>
            <w:r w:rsidRPr="00AA77B6">
              <w:rPr>
                <w:rFonts w:ascii="Liberation Serif" w:hAnsi="Liberation Serif"/>
              </w:rPr>
              <w:t xml:space="preserve">санкционирования расходов бюджетных </w:t>
            </w:r>
            <w:r w:rsidR="005510D7">
              <w:rPr>
                <w:rFonts w:ascii="Liberation Serif" w:hAnsi="Liberation Serif"/>
              </w:rPr>
              <w:t xml:space="preserve">и автономных </w:t>
            </w:r>
            <w:r w:rsidRPr="00AA77B6">
              <w:rPr>
                <w:rFonts w:ascii="Liberation Serif" w:hAnsi="Liberation Serif"/>
              </w:rPr>
              <w:t xml:space="preserve">учреждений Куртамышского </w:t>
            </w:r>
            <w:r w:rsidR="005510D7">
              <w:rPr>
                <w:rFonts w:ascii="Liberation Serif" w:hAnsi="Liberation Serif"/>
              </w:rPr>
              <w:t>муниципального округа</w:t>
            </w:r>
            <w:r w:rsidR="00DF638C">
              <w:rPr>
                <w:rFonts w:ascii="Liberation Serif" w:hAnsi="Liberation Serif"/>
              </w:rPr>
              <w:t xml:space="preserve"> Курганской области</w:t>
            </w:r>
            <w:r w:rsidRPr="00AA77B6">
              <w:rPr>
                <w:rFonts w:ascii="Liberation Serif" w:hAnsi="Liberation Serif"/>
              </w:rPr>
              <w:t xml:space="preserve">, созданных на базе имущества, находящегося в собственности Куртамышского </w:t>
            </w:r>
            <w:r w:rsidR="005510D7">
              <w:rPr>
                <w:rFonts w:ascii="Liberation Serif" w:hAnsi="Liberation Serif"/>
              </w:rPr>
              <w:t>муниципального округа</w:t>
            </w:r>
            <w:r w:rsidR="00DF638C">
              <w:rPr>
                <w:rFonts w:ascii="Liberation Serif" w:hAnsi="Liberation Serif"/>
              </w:rPr>
              <w:t xml:space="preserve"> Курганской области, источником финансового обеспечения которых являются субсидии, полученные в </w:t>
            </w:r>
            <w:r w:rsidRPr="00AA77B6">
              <w:rPr>
                <w:rFonts w:ascii="Liberation Serif" w:hAnsi="Liberation Serif"/>
              </w:rPr>
              <w:t>соответствии с абзацем вторым</w:t>
            </w:r>
            <w:r w:rsidR="00DF638C">
              <w:rPr>
                <w:rFonts w:ascii="Liberation Serif" w:hAnsi="Liberation Serif"/>
              </w:rPr>
              <w:t xml:space="preserve"> </w:t>
            </w:r>
            <w:r w:rsidRPr="00AA77B6">
              <w:rPr>
                <w:rFonts w:ascii="Liberation Serif" w:hAnsi="Liberation Serif"/>
              </w:rPr>
              <w:t>пункта 1 статьи 78.1 и пунктом 1 статьи 78.2 Бюджетного кодекса</w:t>
            </w:r>
            <w:r w:rsidR="00DF638C">
              <w:rPr>
                <w:rFonts w:ascii="Liberation Serif" w:hAnsi="Liberation Serif"/>
              </w:rPr>
              <w:t xml:space="preserve"> Российской </w:t>
            </w:r>
            <w:r w:rsidRPr="00AA77B6">
              <w:rPr>
                <w:rFonts w:ascii="Liberation Serif" w:hAnsi="Liberation Serif"/>
              </w:rPr>
              <w:t>Федерации</w:t>
            </w:r>
          </w:p>
        </w:tc>
      </w:tr>
    </w:tbl>
    <w:p w:rsidR="00AA77B6" w:rsidRDefault="00AA77B6" w:rsidP="00F85BC5">
      <w:pPr>
        <w:widowControl w:val="0"/>
        <w:spacing w:after="0" w:line="240" w:lineRule="auto"/>
        <w:jc w:val="both"/>
        <w:rPr>
          <w:rFonts w:ascii="Liberation Serif" w:hAnsi="Liberation Serif"/>
          <w:sz w:val="26"/>
          <w:szCs w:val="26"/>
        </w:rPr>
      </w:pPr>
    </w:p>
    <w:p w:rsidR="00AA77B6" w:rsidRDefault="00AA77B6" w:rsidP="0017162F">
      <w:pPr>
        <w:widowControl w:val="0"/>
        <w:spacing w:after="0" w:line="240" w:lineRule="auto"/>
        <w:ind w:firstLine="708"/>
        <w:jc w:val="both"/>
        <w:rPr>
          <w:rFonts w:ascii="Liberation Serif" w:hAnsi="Liberation Serif"/>
          <w:sz w:val="26"/>
          <w:szCs w:val="26"/>
        </w:rPr>
      </w:pPr>
    </w:p>
    <w:p w:rsidR="00AA77B6" w:rsidRPr="00A2548A" w:rsidRDefault="00AA77B6" w:rsidP="00AA77B6">
      <w:pPr>
        <w:pStyle w:val="ConsPlusNonformat"/>
        <w:jc w:val="center"/>
        <w:rPr>
          <w:rFonts w:ascii="Liberation Serif" w:hAnsi="Liberation Serif"/>
        </w:rPr>
      </w:pPr>
      <w:r>
        <w:rPr>
          <w:rFonts w:ascii="Liberation Serif" w:hAnsi="Liberation Serif"/>
        </w:rPr>
        <w:t xml:space="preserve">                                                                         </w:t>
      </w:r>
      <w:r w:rsidRPr="00A2548A">
        <w:rPr>
          <w:rFonts w:ascii="Liberation Serif" w:hAnsi="Liberation Serif"/>
        </w:rPr>
        <w:t>УТВЕРЖДАЮ</w:t>
      </w:r>
    </w:p>
    <w:p w:rsidR="00AA77B6" w:rsidRPr="00A2548A" w:rsidRDefault="00AA77B6" w:rsidP="00AA77B6">
      <w:pPr>
        <w:pStyle w:val="ConsPlusNonformat"/>
        <w:jc w:val="right"/>
        <w:rPr>
          <w:rFonts w:ascii="Liberation Serif" w:hAnsi="Liberation Serif"/>
        </w:rPr>
      </w:pPr>
      <w:r w:rsidRPr="00A2548A">
        <w:rPr>
          <w:rFonts w:ascii="Liberation Serif" w:hAnsi="Liberation Serif"/>
        </w:rPr>
        <w:t xml:space="preserve">              _____________________________________________________________</w:t>
      </w:r>
    </w:p>
    <w:p w:rsidR="00AA77B6" w:rsidRPr="00A2548A" w:rsidRDefault="00AA77B6" w:rsidP="00AA77B6">
      <w:pPr>
        <w:pStyle w:val="ConsPlusNonformat"/>
        <w:jc w:val="right"/>
        <w:rPr>
          <w:rFonts w:ascii="Liberation Serif" w:hAnsi="Liberation Serif"/>
        </w:rPr>
      </w:pPr>
      <w:r w:rsidRPr="00A2548A">
        <w:rPr>
          <w:rFonts w:ascii="Liberation Serif" w:hAnsi="Liberation Serif"/>
        </w:rPr>
        <w:t xml:space="preserve">              (должность лица, утверждающего документ; наименование органа,</w:t>
      </w:r>
    </w:p>
    <w:p w:rsidR="00AA77B6" w:rsidRPr="00A2548A" w:rsidRDefault="00AA77B6" w:rsidP="00AA77B6">
      <w:pPr>
        <w:pStyle w:val="ConsPlusNonformat"/>
        <w:jc w:val="right"/>
        <w:rPr>
          <w:rFonts w:ascii="Liberation Serif" w:hAnsi="Liberation Serif"/>
        </w:rPr>
      </w:pPr>
      <w:r w:rsidRPr="00A2548A">
        <w:rPr>
          <w:rFonts w:ascii="Liberation Serif" w:hAnsi="Liberation Serif"/>
        </w:rPr>
        <w:t xml:space="preserve">              _____________________________________________________________</w:t>
      </w:r>
    </w:p>
    <w:p w:rsidR="00AA77B6" w:rsidRPr="00A2548A" w:rsidRDefault="00AA77B6" w:rsidP="00AA77B6">
      <w:pPr>
        <w:pStyle w:val="ConsPlusNonformat"/>
        <w:jc w:val="right"/>
        <w:rPr>
          <w:rFonts w:ascii="Liberation Serif" w:hAnsi="Liberation Serif"/>
        </w:rPr>
      </w:pPr>
      <w:r w:rsidRPr="00A2548A">
        <w:rPr>
          <w:rFonts w:ascii="Liberation Serif" w:hAnsi="Liberation Serif"/>
        </w:rPr>
        <w:t xml:space="preserve">              осуществляющего функции и полномочия учредителя (учреждения)</w:t>
      </w:r>
    </w:p>
    <w:p w:rsidR="00AA77B6" w:rsidRPr="00A2548A" w:rsidRDefault="00AA77B6" w:rsidP="00AA77B6">
      <w:pPr>
        <w:pStyle w:val="ConsPlusNonformat"/>
        <w:jc w:val="right"/>
        <w:outlineLvl w:val="0"/>
        <w:rPr>
          <w:rFonts w:ascii="Liberation Serif" w:hAnsi="Liberation Serif"/>
        </w:rPr>
      </w:pPr>
    </w:p>
    <w:p w:rsidR="00AA77B6" w:rsidRPr="00A2548A" w:rsidRDefault="00AA77B6" w:rsidP="00AA77B6">
      <w:pPr>
        <w:pStyle w:val="ConsPlusNonformat"/>
        <w:jc w:val="right"/>
        <w:rPr>
          <w:rFonts w:ascii="Liberation Serif" w:hAnsi="Liberation Serif"/>
        </w:rPr>
      </w:pPr>
    </w:p>
    <w:p w:rsidR="00AA77B6" w:rsidRPr="00A2548A" w:rsidRDefault="00AA77B6" w:rsidP="00AA77B6">
      <w:pPr>
        <w:pStyle w:val="ConsPlusNonformat"/>
        <w:jc w:val="right"/>
        <w:rPr>
          <w:rFonts w:ascii="Liberation Serif" w:hAnsi="Liberation Serif"/>
        </w:rPr>
      </w:pPr>
      <w:r w:rsidRPr="00A2548A">
        <w:rPr>
          <w:rFonts w:ascii="Liberation Serif" w:hAnsi="Liberation Serif"/>
        </w:rPr>
        <w:t xml:space="preserve">           _________________ </w:t>
      </w:r>
      <w:r>
        <w:rPr>
          <w:rFonts w:ascii="Liberation Serif" w:hAnsi="Liberation Serif"/>
        </w:rPr>
        <w:t xml:space="preserve">    </w:t>
      </w:r>
      <w:r w:rsidRPr="00A2548A">
        <w:rPr>
          <w:rFonts w:ascii="Liberation Serif" w:hAnsi="Liberation Serif"/>
        </w:rPr>
        <w:t>_________________________________________</w:t>
      </w:r>
    </w:p>
    <w:p w:rsidR="00AA77B6" w:rsidRPr="00A2548A" w:rsidRDefault="00AA77B6" w:rsidP="00AA77B6">
      <w:pPr>
        <w:pStyle w:val="ConsPlusNonformat"/>
        <w:jc w:val="center"/>
        <w:rPr>
          <w:rFonts w:ascii="Liberation Serif" w:hAnsi="Liberation Serif"/>
        </w:rPr>
      </w:pPr>
      <w:r>
        <w:rPr>
          <w:rFonts w:ascii="Liberation Serif" w:hAnsi="Liberation Serif"/>
        </w:rPr>
        <w:t xml:space="preserve">                                                     </w:t>
      </w:r>
      <w:r w:rsidRPr="00A2548A">
        <w:rPr>
          <w:rFonts w:ascii="Liberation Serif" w:hAnsi="Liberation Serif"/>
        </w:rPr>
        <w:t>(</w:t>
      </w:r>
      <w:proofErr w:type="gramStart"/>
      <w:r w:rsidRPr="00A2548A">
        <w:rPr>
          <w:rFonts w:ascii="Liberation Serif" w:hAnsi="Liberation Serif"/>
        </w:rPr>
        <w:t>подпись)</w:t>
      </w:r>
      <w:r>
        <w:rPr>
          <w:rFonts w:ascii="Liberation Serif" w:hAnsi="Liberation Serif"/>
        </w:rPr>
        <w:t xml:space="preserve">   </w:t>
      </w:r>
      <w:proofErr w:type="gramEnd"/>
      <w:r>
        <w:rPr>
          <w:rFonts w:ascii="Liberation Serif" w:hAnsi="Liberation Serif"/>
        </w:rPr>
        <w:t xml:space="preserve">                 </w:t>
      </w:r>
      <w:r w:rsidRPr="00A2548A">
        <w:rPr>
          <w:rFonts w:ascii="Liberation Serif" w:hAnsi="Liberation Serif"/>
        </w:rPr>
        <w:t xml:space="preserve"> </w:t>
      </w:r>
      <w:r>
        <w:rPr>
          <w:rFonts w:ascii="Liberation Serif" w:hAnsi="Liberation Serif"/>
        </w:rPr>
        <w:t xml:space="preserve">         </w:t>
      </w:r>
      <w:r w:rsidRPr="00A2548A">
        <w:rPr>
          <w:rFonts w:ascii="Liberation Serif" w:hAnsi="Liberation Serif"/>
        </w:rPr>
        <w:t xml:space="preserve">   (расшифровка подписи)</w:t>
      </w:r>
    </w:p>
    <w:p w:rsidR="00AA77B6" w:rsidRPr="00A2548A" w:rsidRDefault="00AA77B6" w:rsidP="00AA77B6">
      <w:pPr>
        <w:pStyle w:val="ConsPlusNonformat"/>
        <w:jc w:val="right"/>
        <w:rPr>
          <w:rFonts w:ascii="Liberation Serif" w:hAnsi="Liberation Serif"/>
        </w:rPr>
      </w:pPr>
    </w:p>
    <w:p w:rsidR="003E7D10" w:rsidRPr="00F85BC5" w:rsidRDefault="00AA77B6" w:rsidP="00F85BC5">
      <w:pPr>
        <w:pStyle w:val="ConsPlusNonformat"/>
        <w:jc w:val="right"/>
        <w:rPr>
          <w:rFonts w:ascii="Liberation Serif" w:hAnsi="Liberation Serif"/>
        </w:rPr>
      </w:pPr>
      <w:r w:rsidRPr="00A2548A">
        <w:rPr>
          <w:rFonts w:ascii="Liberation Serif" w:hAnsi="Liberation Serif"/>
        </w:rPr>
        <w:t xml:space="preserve">               "__" ______ 20__ г.</w:t>
      </w:r>
    </w:p>
    <w:p w:rsidR="00AA77B6" w:rsidRDefault="00AA77B6" w:rsidP="0017162F">
      <w:pPr>
        <w:widowControl w:val="0"/>
        <w:spacing w:after="0" w:line="240" w:lineRule="auto"/>
        <w:ind w:firstLine="708"/>
        <w:jc w:val="both"/>
        <w:rPr>
          <w:rFonts w:ascii="Liberation Serif" w:hAnsi="Liberation Serif"/>
          <w:sz w:val="26"/>
          <w:szCs w:val="26"/>
        </w:rPr>
      </w:pPr>
    </w:p>
    <w:p w:rsidR="00AA77B6" w:rsidRPr="00F85BC5" w:rsidRDefault="00AA77B6" w:rsidP="0017162F">
      <w:pPr>
        <w:widowControl w:val="0"/>
        <w:spacing w:after="0" w:line="240" w:lineRule="auto"/>
        <w:ind w:firstLine="708"/>
        <w:jc w:val="both"/>
        <w:rPr>
          <w:rFonts w:ascii="Liberation Serif" w:hAnsi="Liberation Serif"/>
          <w:szCs w:val="26"/>
        </w:rPr>
      </w:pPr>
    </w:p>
    <w:p w:rsidR="00AA77B6" w:rsidRPr="00F85BC5" w:rsidRDefault="00AA77B6" w:rsidP="00AA77B6">
      <w:pPr>
        <w:pStyle w:val="ConsPlusNonformat"/>
        <w:jc w:val="center"/>
        <w:rPr>
          <w:rFonts w:ascii="Liberation Serif" w:hAnsi="Liberation Serif"/>
          <w:sz w:val="16"/>
        </w:rPr>
      </w:pPr>
      <w:r w:rsidRPr="00F85BC5">
        <w:rPr>
          <w:rFonts w:ascii="Liberation Serif" w:hAnsi="Liberation Serif"/>
          <w:sz w:val="16"/>
        </w:rPr>
        <w:t>СВЕДЕНИЯ</w:t>
      </w:r>
    </w:p>
    <w:p w:rsidR="00AA77B6" w:rsidRPr="00F85BC5" w:rsidRDefault="00AA77B6" w:rsidP="00AA77B6">
      <w:pPr>
        <w:pStyle w:val="ConsPlusNonformat"/>
        <w:jc w:val="center"/>
        <w:rPr>
          <w:rFonts w:ascii="Liberation Serif" w:hAnsi="Liberation Serif"/>
          <w:sz w:val="16"/>
        </w:rPr>
      </w:pPr>
      <w:r w:rsidRPr="00F85BC5">
        <w:rPr>
          <w:rFonts w:ascii="Liberation Serif" w:hAnsi="Liberation Serif"/>
          <w:sz w:val="16"/>
        </w:rPr>
        <w:t>ОБ ОПЕРАЦИЯХ С ЦЕЛЕВЫМИ СУБСИДИЯМИ НА 20__ Г.</w:t>
      </w:r>
    </w:p>
    <w:p w:rsidR="00AA77B6" w:rsidRPr="00F85BC5" w:rsidRDefault="00AA77B6" w:rsidP="00AA77B6">
      <w:pPr>
        <w:pStyle w:val="ConsPlusNormal"/>
        <w:jc w:val="both"/>
        <w:rPr>
          <w:rFonts w:ascii="Liberation Serif" w:hAnsi="Liberation Serif"/>
          <w:sz w:val="18"/>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08"/>
        <w:gridCol w:w="2494"/>
        <w:gridCol w:w="964"/>
      </w:tblGrid>
      <w:tr w:rsidR="00AA77B6" w:rsidRPr="00F85BC5" w:rsidTr="00AA77B6">
        <w:tc>
          <w:tcPr>
            <w:tcW w:w="3515"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p>
        </w:tc>
        <w:tc>
          <w:tcPr>
            <w:tcW w:w="2608"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p>
        </w:tc>
        <w:tc>
          <w:tcPr>
            <w:tcW w:w="2494" w:type="dxa"/>
            <w:tcBorders>
              <w:top w:val="nil"/>
              <w:left w:val="nil"/>
              <w:bottom w:val="nil"/>
              <w:right w:val="single" w:sz="4" w:space="0" w:color="auto"/>
            </w:tcBorders>
          </w:tcPr>
          <w:p w:rsidR="00AA77B6" w:rsidRPr="00F85BC5" w:rsidRDefault="00AA77B6" w:rsidP="00AA77B6">
            <w:pPr>
              <w:pStyle w:val="ConsPlusNormal"/>
              <w:rPr>
                <w:rFonts w:ascii="Liberation Serif" w:hAnsi="Liberation Serif"/>
                <w:sz w:val="18"/>
              </w:rPr>
            </w:pPr>
          </w:p>
        </w:tc>
        <w:tc>
          <w:tcPr>
            <w:tcW w:w="964" w:type="dxa"/>
            <w:tcBorders>
              <w:top w:val="single" w:sz="4" w:space="0" w:color="auto"/>
              <w:left w:val="single" w:sz="4" w:space="0" w:color="auto"/>
              <w:bottom w:val="single" w:sz="4" w:space="0" w:color="auto"/>
              <w:right w:val="single" w:sz="4" w:space="0" w:color="auto"/>
            </w:tcBorders>
          </w:tcPr>
          <w:p w:rsidR="00AA77B6" w:rsidRPr="00F85BC5" w:rsidRDefault="00AA77B6" w:rsidP="00AA77B6">
            <w:pPr>
              <w:pStyle w:val="ConsPlusNormal"/>
              <w:jc w:val="center"/>
              <w:rPr>
                <w:rFonts w:ascii="Liberation Serif" w:hAnsi="Liberation Serif"/>
                <w:sz w:val="18"/>
              </w:rPr>
            </w:pPr>
            <w:r w:rsidRPr="00F85BC5">
              <w:rPr>
                <w:rFonts w:ascii="Liberation Serif" w:hAnsi="Liberation Serif"/>
                <w:sz w:val="18"/>
              </w:rPr>
              <w:t>КОДЫ</w:t>
            </w:r>
          </w:p>
        </w:tc>
      </w:tr>
      <w:tr w:rsidR="00AA77B6" w:rsidRPr="00F85BC5" w:rsidTr="00AA77B6">
        <w:tc>
          <w:tcPr>
            <w:tcW w:w="3515"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p>
        </w:tc>
        <w:tc>
          <w:tcPr>
            <w:tcW w:w="2608"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p>
        </w:tc>
        <w:tc>
          <w:tcPr>
            <w:tcW w:w="2494" w:type="dxa"/>
            <w:tcBorders>
              <w:top w:val="nil"/>
              <w:left w:val="nil"/>
              <w:bottom w:val="nil"/>
              <w:right w:val="single" w:sz="4" w:space="0" w:color="auto"/>
            </w:tcBorders>
          </w:tcPr>
          <w:p w:rsidR="00AA77B6" w:rsidRPr="00F85BC5" w:rsidRDefault="00AA77B6" w:rsidP="00AA77B6">
            <w:pPr>
              <w:pStyle w:val="ConsPlusNormal"/>
              <w:jc w:val="right"/>
              <w:rPr>
                <w:rFonts w:ascii="Liberation Serif" w:hAnsi="Liberation Serif"/>
                <w:sz w:val="18"/>
              </w:rPr>
            </w:pPr>
            <w:r w:rsidRPr="00F85BC5">
              <w:rPr>
                <w:rFonts w:ascii="Liberation Serif" w:hAnsi="Liberation Serif"/>
                <w:sz w:val="18"/>
              </w:rPr>
              <w:t xml:space="preserve">Форма по </w:t>
            </w:r>
            <w:hyperlink r:id="rId7" w:history="1">
              <w:r w:rsidRPr="00F85BC5">
                <w:rPr>
                  <w:rFonts w:ascii="Liberation Serif" w:hAnsi="Liberation Serif"/>
                  <w:color w:val="0000FF"/>
                  <w:sz w:val="18"/>
                </w:rPr>
                <w:t>ОКУД</w:t>
              </w:r>
            </w:hyperlink>
          </w:p>
        </w:tc>
        <w:tc>
          <w:tcPr>
            <w:tcW w:w="964" w:type="dxa"/>
            <w:tcBorders>
              <w:top w:val="single" w:sz="4" w:space="0" w:color="auto"/>
              <w:left w:val="single" w:sz="4" w:space="0" w:color="auto"/>
              <w:bottom w:val="single" w:sz="4" w:space="0" w:color="auto"/>
              <w:right w:val="single" w:sz="4" w:space="0" w:color="auto"/>
            </w:tcBorders>
          </w:tcPr>
          <w:p w:rsidR="00AA77B6" w:rsidRPr="00F85BC5" w:rsidRDefault="00AA77B6" w:rsidP="00AA77B6">
            <w:pPr>
              <w:pStyle w:val="ConsPlusNormal"/>
              <w:jc w:val="center"/>
              <w:rPr>
                <w:rFonts w:ascii="Liberation Serif" w:hAnsi="Liberation Serif"/>
                <w:sz w:val="18"/>
              </w:rPr>
            </w:pPr>
            <w:r w:rsidRPr="00F85BC5">
              <w:rPr>
                <w:rFonts w:ascii="Liberation Serif" w:hAnsi="Liberation Serif"/>
                <w:sz w:val="18"/>
              </w:rPr>
              <w:t>0501016</w:t>
            </w:r>
          </w:p>
        </w:tc>
      </w:tr>
      <w:tr w:rsidR="00AA77B6" w:rsidRPr="00F85BC5" w:rsidTr="00AA77B6">
        <w:tc>
          <w:tcPr>
            <w:tcW w:w="3515"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p>
        </w:tc>
        <w:tc>
          <w:tcPr>
            <w:tcW w:w="2608" w:type="dxa"/>
            <w:tcBorders>
              <w:top w:val="nil"/>
              <w:left w:val="nil"/>
              <w:bottom w:val="nil"/>
              <w:right w:val="nil"/>
            </w:tcBorders>
          </w:tcPr>
          <w:p w:rsidR="00AA77B6" w:rsidRPr="00F85BC5" w:rsidRDefault="00AA77B6" w:rsidP="00AA77B6">
            <w:pPr>
              <w:pStyle w:val="ConsPlusNormal"/>
              <w:jc w:val="center"/>
              <w:rPr>
                <w:rFonts w:ascii="Liberation Serif" w:hAnsi="Liberation Serif"/>
                <w:sz w:val="18"/>
              </w:rPr>
            </w:pPr>
            <w:r w:rsidRPr="00F85BC5">
              <w:rPr>
                <w:rFonts w:ascii="Liberation Serif" w:hAnsi="Liberation Serif"/>
                <w:sz w:val="18"/>
              </w:rPr>
              <w:t>от "__" ______ 20__ г.</w:t>
            </w:r>
          </w:p>
        </w:tc>
        <w:tc>
          <w:tcPr>
            <w:tcW w:w="2494" w:type="dxa"/>
            <w:tcBorders>
              <w:top w:val="nil"/>
              <w:left w:val="nil"/>
              <w:bottom w:val="nil"/>
              <w:right w:val="single" w:sz="4" w:space="0" w:color="auto"/>
            </w:tcBorders>
          </w:tcPr>
          <w:p w:rsidR="00AA77B6" w:rsidRPr="00F85BC5" w:rsidRDefault="00AA77B6" w:rsidP="00AA77B6">
            <w:pPr>
              <w:pStyle w:val="ConsPlusNormal"/>
              <w:jc w:val="right"/>
              <w:rPr>
                <w:rFonts w:ascii="Liberation Serif" w:hAnsi="Liberation Serif"/>
                <w:sz w:val="18"/>
              </w:rPr>
            </w:pPr>
            <w:r w:rsidRPr="00F85BC5">
              <w:rPr>
                <w:rFonts w:ascii="Liberation Serif" w:hAnsi="Liberation Serif"/>
                <w:sz w:val="18"/>
              </w:rPr>
              <w:t>Дата</w:t>
            </w:r>
          </w:p>
        </w:tc>
        <w:tc>
          <w:tcPr>
            <w:tcW w:w="964" w:type="dxa"/>
            <w:tcBorders>
              <w:top w:val="single" w:sz="4" w:space="0" w:color="auto"/>
              <w:left w:val="single" w:sz="4" w:space="0" w:color="auto"/>
              <w:bottom w:val="single" w:sz="4" w:space="0" w:color="auto"/>
              <w:right w:val="single" w:sz="4" w:space="0" w:color="auto"/>
            </w:tcBorders>
          </w:tcPr>
          <w:p w:rsidR="00AA77B6" w:rsidRPr="00F85BC5" w:rsidRDefault="00AA77B6" w:rsidP="00AA77B6">
            <w:pPr>
              <w:pStyle w:val="ConsPlusNormal"/>
              <w:rPr>
                <w:rFonts w:ascii="Liberation Serif" w:hAnsi="Liberation Serif"/>
                <w:sz w:val="18"/>
              </w:rPr>
            </w:pPr>
          </w:p>
        </w:tc>
      </w:tr>
      <w:tr w:rsidR="00AA77B6" w:rsidRPr="00F85BC5" w:rsidTr="00AA77B6">
        <w:tc>
          <w:tcPr>
            <w:tcW w:w="3515"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p>
        </w:tc>
        <w:tc>
          <w:tcPr>
            <w:tcW w:w="2608"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p>
        </w:tc>
        <w:tc>
          <w:tcPr>
            <w:tcW w:w="2494" w:type="dxa"/>
            <w:tcBorders>
              <w:top w:val="nil"/>
              <w:left w:val="nil"/>
              <w:bottom w:val="nil"/>
              <w:right w:val="single" w:sz="4" w:space="0" w:color="auto"/>
            </w:tcBorders>
          </w:tcPr>
          <w:p w:rsidR="00AA77B6" w:rsidRPr="00F85BC5" w:rsidRDefault="00AA77B6" w:rsidP="00AA77B6">
            <w:pPr>
              <w:pStyle w:val="ConsPlusNormal"/>
              <w:jc w:val="right"/>
              <w:rPr>
                <w:rFonts w:ascii="Liberation Serif" w:hAnsi="Liberation Serif"/>
                <w:sz w:val="18"/>
              </w:rPr>
            </w:pPr>
            <w:r w:rsidRPr="00F85BC5">
              <w:rPr>
                <w:rFonts w:ascii="Liberation Serif" w:hAnsi="Liberation Serif"/>
                <w:sz w:val="18"/>
              </w:rPr>
              <w:t>Дата представления предыдущих Сведений</w:t>
            </w:r>
          </w:p>
        </w:tc>
        <w:tc>
          <w:tcPr>
            <w:tcW w:w="964" w:type="dxa"/>
            <w:tcBorders>
              <w:top w:val="single" w:sz="4" w:space="0" w:color="auto"/>
              <w:left w:val="single" w:sz="4" w:space="0" w:color="auto"/>
              <w:bottom w:val="single" w:sz="4" w:space="0" w:color="auto"/>
              <w:right w:val="single" w:sz="4" w:space="0" w:color="auto"/>
            </w:tcBorders>
          </w:tcPr>
          <w:p w:rsidR="00AA77B6" w:rsidRPr="00F85BC5" w:rsidRDefault="00AA77B6" w:rsidP="00AA77B6">
            <w:pPr>
              <w:pStyle w:val="ConsPlusNormal"/>
              <w:rPr>
                <w:rFonts w:ascii="Liberation Serif" w:hAnsi="Liberation Serif"/>
                <w:sz w:val="18"/>
              </w:rPr>
            </w:pPr>
          </w:p>
        </w:tc>
      </w:tr>
      <w:tr w:rsidR="00AA77B6" w:rsidRPr="00F85BC5" w:rsidTr="00AA77B6">
        <w:tc>
          <w:tcPr>
            <w:tcW w:w="3515"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p>
        </w:tc>
        <w:tc>
          <w:tcPr>
            <w:tcW w:w="2608"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p>
        </w:tc>
        <w:tc>
          <w:tcPr>
            <w:tcW w:w="2494" w:type="dxa"/>
            <w:tcBorders>
              <w:top w:val="nil"/>
              <w:left w:val="nil"/>
              <w:bottom w:val="nil"/>
              <w:right w:val="single" w:sz="4" w:space="0" w:color="auto"/>
            </w:tcBorders>
          </w:tcPr>
          <w:p w:rsidR="00AA77B6" w:rsidRPr="00F85BC5" w:rsidRDefault="00AA77B6" w:rsidP="00AA77B6">
            <w:pPr>
              <w:pStyle w:val="ConsPlusNormal"/>
              <w:jc w:val="right"/>
              <w:rPr>
                <w:rFonts w:ascii="Liberation Serif" w:hAnsi="Liberation Serif"/>
                <w:sz w:val="18"/>
              </w:rPr>
            </w:pPr>
            <w:r w:rsidRPr="00F85BC5">
              <w:rPr>
                <w:rFonts w:ascii="Liberation Serif" w:hAnsi="Liberation Serif"/>
                <w:sz w:val="18"/>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AA77B6" w:rsidRPr="00F85BC5" w:rsidRDefault="00AA77B6" w:rsidP="00AA77B6">
            <w:pPr>
              <w:pStyle w:val="ConsPlusNormal"/>
              <w:rPr>
                <w:rFonts w:ascii="Liberation Serif" w:hAnsi="Liberation Serif"/>
                <w:sz w:val="18"/>
              </w:rPr>
            </w:pPr>
          </w:p>
        </w:tc>
      </w:tr>
      <w:tr w:rsidR="00AA77B6" w:rsidRPr="00F85BC5" w:rsidTr="00AA77B6">
        <w:tc>
          <w:tcPr>
            <w:tcW w:w="3515"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p>
        </w:tc>
        <w:tc>
          <w:tcPr>
            <w:tcW w:w="2608"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p>
        </w:tc>
        <w:tc>
          <w:tcPr>
            <w:tcW w:w="2494" w:type="dxa"/>
            <w:tcBorders>
              <w:top w:val="nil"/>
              <w:left w:val="nil"/>
              <w:bottom w:val="nil"/>
              <w:right w:val="single" w:sz="4" w:space="0" w:color="auto"/>
            </w:tcBorders>
          </w:tcPr>
          <w:p w:rsidR="00AA77B6" w:rsidRPr="00F85BC5" w:rsidRDefault="00AA77B6" w:rsidP="00AA77B6">
            <w:pPr>
              <w:pStyle w:val="ConsPlusNormal"/>
              <w:jc w:val="right"/>
              <w:rPr>
                <w:rFonts w:ascii="Liberation Serif" w:hAnsi="Liberation Serif"/>
                <w:sz w:val="18"/>
              </w:rPr>
            </w:pPr>
            <w:r w:rsidRPr="00F85BC5">
              <w:rPr>
                <w:rFonts w:ascii="Liberation Serif" w:hAnsi="Liberation Serif"/>
                <w:sz w:val="18"/>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AA77B6" w:rsidRPr="00F85BC5" w:rsidRDefault="00AA77B6" w:rsidP="00AA77B6">
            <w:pPr>
              <w:pStyle w:val="ConsPlusNormal"/>
              <w:rPr>
                <w:rFonts w:ascii="Liberation Serif" w:hAnsi="Liberation Serif"/>
                <w:sz w:val="18"/>
              </w:rPr>
            </w:pPr>
          </w:p>
        </w:tc>
      </w:tr>
      <w:tr w:rsidR="00AA77B6" w:rsidRPr="00F85BC5" w:rsidTr="00AA77B6">
        <w:tc>
          <w:tcPr>
            <w:tcW w:w="3515"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p>
        </w:tc>
        <w:tc>
          <w:tcPr>
            <w:tcW w:w="2608"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p>
        </w:tc>
        <w:tc>
          <w:tcPr>
            <w:tcW w:w="2494" w:type="dxa"/>
            <w:tcBorders>
              <w:top w:val="nil"/>
              <w:left w:val="nil"/>
              <w:bottom w:val="nil"/>
              <w:right w:val="single" w:sz="4" w:space="0" w:color="auto"/>
            </w:tcBorders>
          </w:tcPr>
          <w:p w:rsidR="00AA77B6" w:rsidRPr="00F85BC5" w:rsidRDefault="00AA77B6" w:rsidP="00AA77B6">
            <w:pPr>
              <w:pStyle w:val="ConsPlusNormal"/>
              <w:jc w:val="right"/>
              <w:rPr>
                <w:rFonts w:ascii="Liberation Serif" w:hAnsi="Liberation Serif"/>
                <w:sz w:val="18"/>
              </w:rPr>
            </w:pPr>
            <w:r w:rsidRPr="00F85BC5">
              <w:rPr>
                <w:rFonts w:ascii="Liberation Serif" w:hAnsi="Liberation Serif"/>
                <w:sz w:val="18"/>
              </w:rPr>
              <w:t>ИНН</w:t>
            </w:r>
          </w:p>
        </w:tc>
        <w:tc>
          <w:tcPr>
            <w:tcW w:w="964" w:type="dxa"/>
            <w:tcBorders>
              <w:top w:val="single" w:sz="4" w:space="0" w:color="auto"/>
              <w:left w:val="single" w:sz="4" w:space="0" w:color="auto"/>
              <w:bottom w:val="single" w:sz="4" w:space="0" w:color="auto"/>
              <w:right w:val="single" w:sz="4" w:space="0" w:color="auto"/>
            </w:tcBorders>
          </w:tcPr>
          <w:p w:rsidR="00AA77B6" w:rsidRPr="00F85BC5" w:rsidRDefault="00AA77B6" w:rsidP="00AA77B6">
            <w:pPr>
              <w:pStyle w:val="ConsPlusNormal"/>
              <w:rPr>
                <w:rFonts w:ascii="Liberation Serif" w:hAnsi="Liberation Serif"/>
                <w:sz w:val="18"/>
              </w:rPr>
            </w:pPr>
          </w:p>
        </w:tc>
      </w:tr>
      <w:tr w:rsidR="00AA77B6" w:rsidRPr="00F85BC5" w:rsidTr="00AA77B6">
        <w:tc>
          <w:tcPr>
            <w:tcW w:w="3515"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r w:rsidRPr="00F85BC5">
              <w:rPr>
                <w:rFonts w:ascii="Liberation Serif" w:hAnsi="Liberation Serif"/>
                <w:sz w:val="18"/>
              </w:rPr>
              <w:t>Наименование учреждения</w:t>
            </w:r>
          </w:p>
        </w:tc>
        <w:tc>
          <w:tcPr>
            <w:tcW w:w="2608" w:type="dxa"/>
            <w:tcBorders>
              <w:top w:val="nil"/>
              <w:left w:val="nil"/>
              <w:bottom w:val="single" w:sz="4" w:space="0" w:color="auto"/>
              <w:right w:val="nil"/>
            </w:tcBorders>
          </w:tcPr>
          <w:p w:rsidR="00AA77B6" w:rsidRPr="00F85BC5" w:rsidRDefault="00AA77B6" w:rsidP="00AA77B6">
            <w:pPr>
              <w:pStyle w:val="ConsPlusNormal"/>
              <w:rPr>
                <w:rFonts w:ascii="Liberation Serif" w:hAnsi="Liberation Serif"/>
                <w:sz w:val="18"/>
              </w:rPr>
            </w:pPr>
          </w:p>
        </w:tc>
        <w:tc>
          <w:tcPr>
            <w:tcW w:w="2494" w:type="dxa"/>
            <w:tcBorders>
              <w:top w:val="nil"/>
              <w:left w:val="nil"/>
              <w:bottom w:val="nil"/>
              <w:right w:val="single" w:sz="4" w:space="0" w:color="auto"/>
            </w:tcBorders>
          </w:tcPr>
          <w:p w:rsidR="00AA77B6" w:rsidRPr="00F85BC5" w:rsidRDefault="00AA77B6" w:rsidP="00AA77B6">
            <w:pPr>
              <w:pStyle w:val="ConsPlusNormal"/>
              <w:jc w:val="right"/>
              <w:rPr>
                <w:rFonts w:ascii="Liberation Serif" w:hAnsi="Liberation Serif"/>
                <w:sz w:val="18"/>
              </w:rPr>
            </w:pPr>
            <w:r w:rsidRPr="00F85BC5">
              <w:rPr>
                <w:rFonts w:ascii="Liberation Serif" w:hAnsi="Liberation Serif"/>
                <w:sz w:val="18"/>
              </w:rPr>
              <w:t>КПП</w:t>
            </w:r>
          </w:p>
        </w:tc>
        <w:tc>
          <w:tcPr>
            <w:tcW w:w="964" w:type="dxa"/>
            <w:tcBorders>
              <w:top w:val="single" w:sz="4" w:space="0" w:color="auto"/>
              <w:left w:val="single" w:sz="4" w:space="0" w:color="auto"/>
              <w:bottom w:val="single" w:sz="4" w:space="0" w:color="auto"/>
              <w:right w:val="single" w:sz="4" w:space="0" w:color="auto"/>
            </w:tcBorders>
          </w:tcPr>
          <w:p w:rsidR="00AA77B6" w:rsidRPr="00F85BC5" w:rsidRDefault="00AA77B6" w:rsidP="00AA77B6">
            <w:pPr>
              <w:pStyle w:val="ConsPlusNormal"/>
              <w:rPr>
                <w:rFonts w:ascii="Liberation Serif" w:hAnsi="Liberation Serif"/>
                <w:sz w:val="18"/>
              </w:rPr>
            </w:pPr>
          </w:p>
        </w:tc>
      </w:tr>
      <w:tr w:rsidR="00AA77B6" w:rsidRPr="00F85BC5" w:rsidTr="00AA77B6">
        <w:tc>
          <w:tcPr>
            <w:tcW w:w="3515"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p>
        </w:tc>
        <w:tc>
          <w:tcPr>
            <w:tcW w:w="2608" w:type="dxa"/>
            <w:tcBorders>
              <w:top w:val="single" w:sz="4" w:space="0" w:color="auto"/>
              <w:left w:val="nil"/>
              <w:bottom w:val="nil"/>
              <w:right w:val="nil"/>
            </w:tcBorders>
          </w:tcPr>
          <w:p w:rsidR="00AA77B6" w:rsidRPr="00F85BC5" w:rsidRDefault="00AA77B6" w:rsidP="00AA77B6">
            <w:pPr>
              <w:pStyle w:val="ConsPlusNormal"/>
              <w:rPr>
                <w:rFonts w:ascii="Liberation Serif" w:hAnsi="Liberation Serif"/>
                <w:sz w:val="18"/>
              </w:rPr>
            </w:pPr>
          </w:p>
        </w:tc>
        <w:tc>
          <w:tcPr>
            <w:tcW w:w="2494" w:type="dxa"/>
            <w:tcBorders>
              <w:top w:val="nil"/>
              <w:left w:val="nil"/>
              <w:bottom w:val="nil"/>
              <w:right w:val="single" w:sz="4" w:space="0" w:color="auto"/>
            </w:tcBorders>
          </w:tcPr>
          <w:p w:rsidR="00AA77B6" w:rsidRPr="00F85BC5" w:rsidRDefault="00AA77B6" w:rsidP="00AA77B6">
            <w:pPr>
              <w:pStyle w:val="ConsPlusNormal"/>
              <w:jc w:val="right"/>
              <w:rPr>
                <w:rFonts w:ascii="Liberation Serif" w:hAnsi="Liberation Serif"/>
                <w:sz w:val="18"/>
              </w:rPr>
            </w:pPr>
            <w:r w:rsidRPr="00F85BC5">
              <w:rPr>
                <w:rFonts w:ascii="Liberation Serif" w:hAnsi="Liberation Serif"/>
                <w:sz w:val="18"/>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AA77B6" w:rsidRPr="00F85BC5" w:rsidRDefault="00AA77B6" w:rsidP="00AA77B6">
            <w:pPr>
              <w:pStyle w:val="ConsPlusNormal"/>
              <w:rPr>
                <w:rFonts w:ascii="Liberation Serif" w:hAnsi="Liberation Serif"/>
                <w:sz w:val="18"/>
              </w:rPr>
            </w:pPr>
          </w:p>
        </w:tc>
      </w:tr>
      <w:tr w:rsidR="00AA77B6" w:rsidRPr="00F85BC5" w:rsidTr="00AA77B6">
        <w:tc>
          <w:tcPr>
            <w:tcW w:w="3515"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p>
        </w:tc>
        <w:tc>
          <w:tcPr>
            <w:tcW w:w="2608"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p>
        </w:tc>
        <w:tc>
          <w:tcPr>
            <w:tcW w:w="2494" w:type="dxa"/>
            <w:tcBorders>
              <w:top w:val="nil"/>
              <w:left w:val="nil"/>
              <w:bottom w:val="nil"/>
              <w:right w:val="single" w:sz="4" w:space="0" w:color="auto"/>
            </w:tcBorders>
          </w:tcPr>
          <w:p w:rsidR="00AA77B6" w:rsidRPr="00F85BC5" w:rsidRDefault="00AA77B6" w:rsidP="00AA77B6">
            <w:pPr>
              <w:pStyle w:val="ConsPlusNormal"/>
              <w:jc w:val="right"/>
              <w:rPr>
                <w:rFonts w:ascii="Liberation Serif" w:hAnsi="Liberation Serif"/>
                <w:sz w:val="18"/>
              </w:rPr>
            </w:pPr>
            <w:r w:rsidRPr="00F85BC5">
              <w:rPr>
                <w:rFonts w:ascii="Liberation Serif" w:hAnsi="Liberation Serif"/>
                <w:sz w:val="18"/>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AA77B6" w:rsidRPr="00F85BC5" w:rsidRDefault="00AA77B6" w:rsidP="00AA77B6">
            <w:pPr>
              <w:pStyle w:val="ConsPlusNormal"/>
              <w:rPr>
                <w:rFonts w:ascii="Liberation Serif" w:hAnsi="Liberation Serif"/>
                <w:sz w:val="18"/>
              </w:rPr>
            </w:pPr>
          </w:p>
        </w:tc>
      </w:tr>
      <w:tr w:rsidR="00AA77B6" w:rsidRPr="00F85BC5" w:rsidTr="00AA77B6">
        <w:tc>
          <w:tcPr>
            <w:tcW w:w="3515"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r w:rsidRPr="00F85BC5">
              <w:rPr>
                <w:rFonts w:ascii="Liberation Serif" w:hAnsi="Liberation Serif"/>
                <w:sz w:val="18"/>
              </w:rPr>
              <w:t>Наименование обособленного подразделения</w:t>
            </w:r>
          </w:p>
        </w:tc>
        <w:tc>
          <w:tcPr>
            <w:tcW w:w="2608" w:type="dxa"/>
            <w:tcBorders>
              <w:top w:val="nil"/>
              <w:left w:val="nil"/>
              <w:bottom w:val="single" w:sz="4" w:space="0" w:color="auto"/>
              <w:right w:val="nil"/>
            </w:tcBorders>
          </w:tcPr>
          <w:p w:rsidR="00AA77B6" w:rsidRPr="00F85BC5" w:rsidRDefault="00AA77B6" w:rsidP="00AA77B6">
            <w:pPr>
              <w:pStyle w:val="ConsPlusNormal"/>
              <w:rPr>
                <w:rFonts w:ascii="Liberation Serif" w:hAnsi="Liberation Serif"/>
                <w:sz w:val="18"/>
              </w:rPr>
            </w:pPr>
          </w:p>
        </w:tc>
        <w:tc>
          <w:tcPr>
            <w:tcW w:w="2494" w:type="dxa"/>
            <w:tcBorders>
              <w:top w:val="nil"/>
              <w:left w:val="nil"/>
              <w:bottom w:val="nil"/>
              <w:right w:val="single" w:sz="4" w:space="0" w:color="auto"/>
            </w:tcBorders>
            <w:vAlign w:val="bottom"/>
          </w:tcPr>
          <w:p w:rsidR="00AA77B6" w:rsidRPr="00F85BC5" w:rsidRDefault="00AA77B6" w:rsidP="00AA77B6">
            <w:pPr>
              <w:pStyle w:val="ConsPlusNormal"/>
              <w:jc w:val="right"/>
              <w:rPr>
                <w:rFonts w:ascii="Liberation Serif" w:hAnsi="Liberation Serif"/>
                <w:sz w:val="18"/>
              </w:rPr>
            </w:pPr>
            <w:r w:rsidRPr="00F85BC5">
              <w:rPr>
                <w:rFonts w:ascii="Liberation Serif" w:hAnsi="Liberation Serif"/>
                <w:sz w:val="18"/>
              </w:rPr>
              <w:t>КПП</w:t>
            </w:r>
          </w:p>
        </w:tc>
        <w:tc>
          <w:tcPr>
            <w:tcW w:w="964" w:type="dxa"/>
            <w:tcBorders>
              <w:top w:val="single" w:sz="4" w:space="0" w:color="auto"/>
              <w:left w:val="single" w:sz="4" w:space="0" w:color="auto"/>
              <w:bottom w:val="single" w:sz="4" w:space="0" w:color="auto"/>
              <w:right w:val="single" w:sz="4" w:space="0" w:color="auto"/>
            </w:tcBorders>
          </w:tcPr>
          <w:p w:rsidR="00AA77B6" w:rsidRPr="00F85BC5" w:rsidRDefault="00AA77B6" w:rsidP="00AA77B6">
            <w:pPr>
              <w:pStyle w:val="ConsPlusNormal"/>
              <w:rPr>
                <w:rFonts w:ascii="Liberation Serif" w:hAnsi="Liberation Serif"/>
                <w:sz w:val="18"/>
              </w:rPr>
            </w:pPr>
          </w:p>
        </w:tc>
      </w:tr>
      <w:tr w:rsidR="00AA77B6" w:rsidRPr="00F85BC5" w:rsidTr="00AA77B6">
        <w:tc>
          <w:tcPr>
            <w:tcW w:w="3515" w:type="dxa"/>
            <w:vMerge w:val="restart"/>
            <w:tcBorders>
              <w:top w:val="nil"/>
              <w:left w:val="nil"/>
              <w:bottom w:val="nil"/>
              <w:right w:val="nil"/>
            </w:tcBorders>
          </w:tcPr>
          <w:p w:rsidR="00AA77B6" w:rsidRPr="00F85BC5" w:rsidRDefault="00AA77B6" w:rsidP="00AA77B6">
            <w:pPr>
              <w:pStyle w:val="ConsPlusNormal"/>
              <w:rPr>
                <w:rFonts w:ascii="Liberation Serif" w:hAnsi="Liberation Serif"/>
                <w:sz w:val="18"/>
              </w:rPr>
            </w:pPr>
            <w:r w:rsidRPr="00F85BC5">
              <w:rPr>
                <w:rFonts w:ascii="Liberation Serif" w:hAnsi="Liberation Serif"/>
                <w:sz w:val="18"/>
              </w:rPr>
              <w:t>Наименование органа, осуществляющего функции и полномочия учредителя</w:t>
            </w:r>
          </w:p>
        </w:tc>
        <w:tc>
          <w:tcPr>
            <w:tcW w:w="2608" w:type="dxa"/>
            <w:tcBorders>
              <w:top w:val="single" w:sz="4" w:space="0" w:color="auto"/>
              <w:left w:val="nil"/>
              <w:bottom w:val="nil"/>
              <w:right w:val="nil"/>
            </w:tcBorders>
          </w:tcPr>
          <w:p w:rsidR="00AA77B6" w:rsidRPr="00F85BC5" w:rsidRDefault="00AA77B6" w:rsidP="00AA77B6">
            <w:pPr>
              <w:pStyle w:val="ConsPlusNormal"/>
              <w:rPr>
                <w:rFonts w:ascii="Liberation Serif" w:hAnsi="Liberation Serif"/>
                <w:sz w:val="18"/>
              </w:rPr>
            </w:pPr>
          </w:p>
        </w:tc>
        <w:tc>
          <w:tcPr>
            <w:tcW w:w="2494" w:type="dxa"/>
            <w:tcBorders>
              <w:top w:val="nil"/>
              <w:left w:val="nil"/>
              <w:bottom w:val="nil"/>
              <w:right w:val="single" w:sz="4" w:space="0" w:color="auto"/>
            </w:tcBorders>
          </w:tcPr>
          <w:p w:rsidR="00AA77B6" w:rsidRPr="00F85BC5" w:rsidRDefault="00AA77B6" w:rsidP="00AA77B6">
            <w:pPr>
              <w:pStyle w:val="ConsPlusNormal"/>
              <w:jc w:val="right"/>
              <w:rPr>
                <w:rFonts w:ascii="Liberation Serif" w:hAnsi="Liberation Serif"/>
                <w:sz w:val="18"/>
              </w:rPr>
            </w:pPr>
            <w:r w:rsidRPr="00F85BC5">
              <w:rPr>
                <w:rFonts w:ascii="Liberation Serif" w:hAnsi="Liberation Serif"/>
                <w:sz w:val="18"/>
              </w:rPr>
              <w:t>Глава по БК</w:t>
            </w:r>
          </w:p>
        </w:tc>
        <w:tc>
          <w:tcPr>
            <w:tcW w:w="964" w:type="dxa"/>
            <w:tcBorders>
              <w:top w:val="single" w:sz="4" w:space="0" w:color="auto"/>
              <w:left w:val="single" w:sz="4" w:space="0" w:color="auto"/>
              <w:bottom w:val="single" w:sz="4" w:space="0" w:color="auto"/>
              <w:right w:val="single" w:sz="4" w:space="0" w:color="auto"/>
            </w:tcBorders>
          </w:tcPr>
          <w:p w:rsidR="00AA77B6" w:rsidRPr="00F85BC5" w:rsidRDefault="00AA77B6" w:rsidP="00AA77B6">
            <w:pPr>
              <w:pStyle w:val="ConsPlusNormal"/>
              <w:rPr>
                <w:rFonts w:ascii="Liberation Serif" w:hAnsi="Liberation Serif"/>
                <w:sz w:val="18"/>
              </w:rPr>
            </w:pPr>
          </w:p>
        </w:tc>
      </w:tr>
      <w:tr w:rsidR="00AA77B6" w:rsidRPr="00F85BC5" w:rsidTr="00AA77B6">
        <w:tc>
          <w:tcPr>
            <w:tcW w:w="3515" w:type="dxa"/>
            <w:vMerge/>
            <w:tcBorders>
              <w:top w:val="nil"/>
              <w:left w:val="nil"/>
              <w:bottom w:val="nil"/>
              <w:right w:val="nil"/>
            </w:tcBorders>
          </w:tcPr>
          <w:p w:rsidR="00AA77B6" w:rsidRPr="00F85BC5" w:rsidRDefault="00AA77B6" w:rsidP="00AA77B6">
            <w:pPr>
              <w:rPr>
                <w:rFonts w:ascii="Liberation Serif" w:hAnsi="Liberation Serif"/>
                <w:sz w:val="18"/>
              </w:rPr>
            </w:pPr>
          </w:p>
        </w:tc>
        <w:tc>
          <w:tcPr>
            <w:tcW w:w="2608" w:type="dxa"/>
            <w:tcBorders>
              <w:top w:val="nil"/>
              <w:left w:val="nil"/>
              <w:bottom w:val="single" w:sz="4" w:space="0" w:color="auto"/>
              <w:right w:val="nil"/>
            </w:tcBorders>
          </w:tcPr>
          <w:p w:rsidR="00AA77B6" w:rsidRPr="00F85BC5" w:rsidRDefault="00AA77B6" w:rsidP="00AA77B6">
            <w:pPr>
              <w:pStyle w:val="ConsPlusNormal"/>
              <w:rPr>
                <w:rFonts w:ascii="Liberation Serif" w:hAnsi="Liberation Serif"/>
                <w:sz w:val="18"/>
              </w:rPr>
            </w:pPr>
          </w:p>
        </w:tc>
        <w:tc>
          <w:tcPr>
            <w:tcW w:w="2494" w:type="dxa"/>
            <w:tcBorders>
              <w:top w:val="nil"/>
              <w:left w:val="nil"/>
              <w:bottom w:val="nil"/>
              <w:right w:val="single" w:sz="4" w:space="0" w:color="auto"/>
            </w:tcBorders>
          </w:tcPr>
          <w:p w:rsidR="00AA77B6" w:rsidRPr="00F85BC5" w:rsidRDefault="00AA77B6" w:rsidP="00AA77B6">
            <w:pPr>
              <w:pStyle w:val="ConsPlusNormal"/>
              <w:jc w:val="right"/>
              <w:rPr>
                <w:rFonts w:ascii="Liberation Serif" w:hAnsi="Liberation Serif"/>
                <w:sz w:val="18"/>
              </w:rPr>
            </w:pPr>
            <w:r w:rsidRPr="00F85BC5">
              <w:rPr>
                <w:rFonts w:ascii="Liberation Serif" w:hAnsi="Liberation Serif"/>
                <w:sz w:val="18"/>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AA77B6" w:rsidRPr="00F85BC5" w:rsidRDefault="00AA77B6" w:rsidP="00AA77B6">
            <w:pPr>
              <w:pStyle w:val="ConsPlusNormal"/>
              <w:rPr>
                <w:rFonts w:ascii="Liberation Serif" w:hAnsi="Liberation Serif"/>
                <w:sz w:val="18"/>
              </w:rPr>
            </w:pPr>
          </w:p>
        </w:tc>
      </w:tr>
      <w:tr w:rsidR="00AA77B6" w:rsidRPr="00F85BC5" w:rsidTr="00AA77B6">
        <w:tc>
          <w:tcPr>
            <w:tcW w:w="3515"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r w:rsidRPr="00F85BC5">
              <w:rPr>
                <w:rFonts w:ascii="Liberation Serif" w:hAnsi="Liberation Serif"/>
                <w:sz w:val="18"/>
              </w:rPr>
              <w:t>Наименование территориального органа Федерального казначейства, осуществляющего ведение лицевого счета</w:t>
            </w:r>
          </w:p>
        </w:tc>
        <w:tc>
          <w:tcPr>
            <w:tcW w:w="2608" w:type="dxa"/>
            <w:tcBorders>
              <w:top w:val="single" w:sz="4" w:space="0" w:color="auto"/>
              <w:left w:val="nil"/>
              <w:bottom w:val="single" w:sz="4" w:space="0" w:color="auto"/>
              <w:right w:val="nil"/>
            </w:tcBorders>
          </w:tcPr>
          <w:p w:rsidR="00AA77B6" w:rsidRPr="00F85BC5" w:rsidRDefault="00AA77B6" w:rsidP="00AA77B6">
            <w:pPr>
              <w:pStyle w:val="ConsPlusNormal"/>
              <w:rPr>
                <w:rFonts w:ascii="Liberation Serif" w:hAnsi="Liberation Serif"/>
                <w:sz w:val="18"/>
              </w:rPr>
            </w:pPr>
          </w:p>
        </w:tc>
        <w:tc>
          <w:tcPr>
            <w:tcW w:w="2494" w:type="dxa"/>
            <w:tcBorders>
              <w:top w:val="nil"/>
              <w:left w:val="nil"/>
              <w:bottom w:val="nil"/>
              <w:right w:val="single" w:sz="4" w:space="0" w:color="auto"/>
            </w:tcBorders>
            <w:vAlign w:val="bottom"/>
          </w:tcPr>
          <w:p w:rsidR="00AA77B6" w:rsidRPr="00F85BC5" w:rsidRDefault="00AA77B6" w:rsidP="00AA77B6">
            <w:pPr>
              <w:pStyle w:val="ConsPlusNormal"/>
              <w:jc w:val="right"/>
              <w:rPr>
                <w:rFonts w:ascii="Liberation Serif" w:hAnsi="Liberation Serif"/>
                <w:sz w:val="18"/>
              </w:rPr>
            </w:pPr>
            <w:r w:rsidRPr="00F85BC5">
              <w:rPr>
                <w:rFonts w:ascii="Liberation Serif" w:hAnsi="Liberation Serif"/>
                <w:sz w:val="18"/>
              </w:rPr>
              <w:t>по КОФК</w:t>
            </w:r>
          </w:p>
        </w:tc>
        <w:tc>
          <w:tcPr>
            <w:tcW w:w="964" w:type="dxa"/>
            <w:tcBorders>
              <w:top w:val="single" w:sz="4" w:space="0" w:color="auto"/>
              <w:left w:val="single" w:sz="4" w:space="0" w:color="auto"/>
              <w:bottom w:val="single" w:sz="4" w:space="0" w:color="auto"/>
              <w:right w:val="single" w:sz="4" w:space="0" w:color="auto"/>
            </w:tcBorders>
          </w:tcPr>
          <w:p w:rsidR="00AA77B6" w:rsidRPr="00F85BC5" w:rsidRDefault="00AA77B6" w:rsidP="00AA77B6">
            <w:pPr>
              <w:pStyle w:val="ConsPlusNormal"/>
              <w:rPr>
                <w:rFonts w:ascii="Liberation Serif" w:hAnsi="Liberation Serif"/>
                <w:sz w:val="18"/>
              </w:rPr>
            </w:pPr>
          </w:p>
        </w:tc>
      </w:tr>
      <w:tr w:rsidR="00AA77B6" w:rsidRPr="00F85BC5" w:rsidTr="00AA77B6">
        <w:tc>
          <w:tcPr>
            <w:tcW w:w="3515" w:type="dxa"/>
            <w:tcBorders>
              <w:top w:val="nil"/>
              <w:left w:val="nil"/>
              <w:bottom w:val="nil"/>
              <w:right w:val="nil"/>
            </w:tcBorders>
          </w:tcPr>
          <w:p w:rsidR="00AA77B6" w:rsidRPr="00F85BC5" w:rsidRDefault="00AA77B6" w:rsidP="00AA77B6">
            <w:pPr>
              <w:pStyle w:val="ConsPlusNormal"/>
              <w:rPr>
                <w:rFonts w:ascii="Liberation Serif" w:hAnsi="Liberation Serif"/>
                <w:sz w:val="18"/>
              </w:rPr>
            </w:pPr>
            <w:r w:rsidRPr="00F85BC5">
              <w:rPr>
                <w:rFonts w:ascii="Liberation Serif" w:hAnsi="Liberation Serif"/>
                <w:sz w:val="18"/>
              </w:rPr>
              <w:t xml:space="preserve">Единица измерения: </w:t>
            </w:r>
            <w:proofErr w:type="spellStart"/>
            <w:r w:rsidRPr="00F85BC5">
              <w:rPr>
                <w:rFonts w:ascii="Liberation Serif" w:hAnsi="Liberation Serif"/>
                <w:sz w:val="18"/>
              </w:rPr>
              <w:t>руб</w:t>
            </w:r>
            <w:proofErr w:type="spellEnd"/>
          </w:p>
        </w:tc>
        <w:tc>
          <w:tcPr>
            <w:tcW w:w="2608" w:type="dxa"/>
            <w:tcBorders>
              <w:top w:val="single" w:sz="4" w:space="0" w:color="auto"/>
              <w:left w:val="nil"/>
              <w:bottom w:val="single" w:sz="4" w:space="0" w:color="auto"/>
              <w:right w:val="nil"/>
            </w:tcBorders>
          </w:tcPr>
          <w:p w:rsidR="00AA77B6" w:rsidRPr="00F85BC5" w:rsidRDefault="00AA77B6" w:rsidP="00AA77B6">
            <w:pPr>
              <w:pStyle w:val="ConsPlusNormal"/>
              <w:rPr>
                <w:rFonts w:ascii="Liberation Serif" w:hAnsi="Liberation Serif"/>
                <w:sz w:val="18"/>
              </w:rPr>
            </w:pPr>
          </w:p>
        </w:tc>
        <w:tc>
          <w:tcPr>
            <w:tcW w:w="2494" w:type="dxa"/>
            <w:tcBorders>
              <w:top w:val="nil"/>
              <w:left w:val="nil"/>
              <w:bottom w:val="nil"/>
              <w:right w:val="single" w:sz="4" w:space="0" w:color="auto"/>
            </w:tcBorders>
          </w:tcPr>
          <w:p w:rsidR="00AA77B6" w:rsidRPr="00F85BC5" w:rsidRDefault="00AA77B6" w:rsidP="00AA77B6">
            <w:pPr>
              <w:pStyle w:val="ConsPlusNormal"/>
              <w:jc w:val="right"/>
              <w:rPr>
                <w:rFonts w:ascii="Liberation Serif" w:hAnsi="Liberation Serif"/>
                <w:sz w:val="18"/>
              </w:rPr>
            </w:pPr>
            <w:r w:rsidRPr="00F85BC5">
              <w:rPr>
                <w:rFonts w:ascii="Liberation Serif" w:hAnsi="Liberation Serif"/>
                <w:sz w:val="18"/>
              </w:rPr>
              <w:t xml:space="preserve">по </w:t>
            </w:r>
            <w:hyperlink r:id="rId8" w:history="1">
              <w:r w:rsidRPr="00F85BC5">
                <w:rPr>
                  <w:rFonts w:ascii="Liberation Serif" w:hAnsi="Liberation Serif"/>
                  <w:color w:val="0000FF"/>
                  <w:sz w:val="18"/>
                </w:rPr>
                <w:t>ОКЕИ</w:t>
              </w:r>
            </w:hyperlink>
          </w:p>
        </w:tc>
        <w:tc>
          <w:tcPr>
            <w:tcW w:w="964" w:type="dxa"/>
            <w:tcBorders>
              <w:top w:val="single" w:sz="4" w:space="0" w:color="auto"/>
              <w:left w:val="single" w:sz="4" w:space="0" w:color="auto"/>
              <w:bottom w:val="single" w:sz="4" w:space="0" w:color="auto"/>
              <w:right w:val="single" w:sz="4" w:space="0" w:color="auto"/>
            </w:tcBorders>
          </w:tcPr>
          <w:p w:rsidR="00AA77B6" w:rsidRPr="00F85BC5" w:rsidRDefault="00AA77B6" w:rsidP="00AA77B6">
            <w:pPr>
              <w:pStyle w:val="ConsPlusNormal"/>
              <w:jc w:val="center"/>
              <w:rPr>
                <w:rFonts w:ascii="Liberation Serif" w:hAnsi="Liberation Serif"/>
                <w:sz w:val="18"/>
              </w:rPr>
            </w:pPr>
            <w:r w:rsidRPr="00F85BC5">
              <w:rPr>
                <w:rFonts w:ascii="Liberation Serif" w:hAnsi="Liberation Serif"/>
                <w:sz w:val="18"/>
              </w:rPr>
              <w:t>383</w:t>
            </w:r>
          </w:p>
        </w:tc>
      </w:tr>
    </w:tbl>
    <w:p w:rsidR="00F85BC5" w:rsidRDefault="00F85BC5" w:rsidP="00AA77B6">
      <w:pPr>
        <w:pStyle w:val="ConsPlusNormal"/>
        <w:rPr>
          <w:rFonts w:ascii="Liberation Serif" w:hAnsi="Liberation Serif"/>
          <w:sz w:val="18"/>
        </w:rPr>
        <w:sectPr w:rsidR="00F85BC5" w:rsidSect="003E7D10">
          <w:pgSz w:w="11906" w:h="16838"/>
          <w:pgMar w:top="709" w:right="566" w:bottom="1134" w:left="1701" w:header="708" w:footer="708" w:gutter="0"/>
          <w:cols w:space="708"/>
          <w:docGrid w:linePitch="360"/>
        </w:sectPr>
      </w:pPr>
    </w:p>
    <w:tbl>
      <w:tblPr>
        <w:tblW w:w="1502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80"/>
        <w:gridCol w:w="567"/>
        <w:gridCol w:w="794"/>
        <w:gridCol w:w="937"/>
        <w:gridCol w:w="907"/>
        <w:gridCol w:w="1219"/>
        <w:gridCol w:w="2014"/>
        <w:gridCol w:w="2097"/>
        <w:gridCol w:w="1134"/>
        <w:gridCol w:w="1191"/>
        <w:gridCol w:w="935"/>
      </w:tblGrid>
      <w:tr w:rsidR="00AA77B6" w:rsidTr="00AA77B6">
        <w:tc>
          <w:tcPr>
            <w:tcW w:w="3231" w:type="dxa"/>
            <w:gridSpan w:val="2"/>
            <w:tcBorders>
              <w:left w:val="nil"/>
            </w:tcBorders>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lastRenderedPageBreak/>
              <w:t>Целевые субсидии</w:t>
            </w:r>
          </w:p>
        </w:tc>
        <w:tc>
          <w:tcPr>
            <w:tcW w:w="1361" w:type="dxa"/>
            <w:gridSpan w:val="2"/>
            <w:vMerge w:val="restart"/>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Соглашение</w:t>
            </w:r>
          </w:p>
        </w:tc>
        <w:tc>
          <w:tcPr>
            <w:tcW w:w="937" w:type="dxa"/>
            <w:vMerge w:val="restart"/>
          </w:tcPr>
          <w:p w:rsidR="00AA77B6" w:rsidRPr="00A2548A" w:rsidRDefault="00AA77B6" w:rsidP="00AA77B6">
            <w:pPr>
              <w:pStyle w:val="ConsPlusNormal"/>
              <w:jc w:val="center"/>
              <w:rPr>
                <w:rFonts w:ascii="Liberation Serif" w:hAnsi="Liberation Serif"/>
                <w:sz w:val="20"/>
              </w:rPr>
            </w:pPr>
            <w:r w:rsidRPr="00A2548A">
              <w:rPr>
                <w:rFonts w:ascii="Liberation Serif" w:hAnsi="Liberation Serif"/>
                <w:sz w:val="20"/>
              </w:rPr>
              <w:t>Идентификатор соглашения</w:t>
            </w:r>
          </w:p>
        </w:tc>
        <w:tc>
          <w:tcPr>
            <w:tcW w:w="907" w:type="dxa"/>
            <w:vMerge w:val="restart"/>
          </w:tcPr>
          <w:p w:rsidR="00AA77B6" w:rsidRPr="00A2548A" w:rsidRDefault="00AA77B6" w:rsidP="00AA77B6">
            <w:pPr>
              <w:pStyle w:val="ConsPlusNormal"/>
              <w:jc w:val="center"/>
              <w:rPr>
                <w:rFonts w:ascii="Liberation Serif" w:hAnsi="Liberation Serif"/>
                <w:sz w:val="20"/>
              </w:rPr>
            </w:pPr>
            <w:r w:rsidRPr="00A2548A">
              <w:rPr>
                <w:rFonts w:ascii="Liberation Serif" w:hAnsi="Liberation Serif"/>
                <w:sz w:val="20"/>
              </w:rPr>
              <w:t>Код объекта ФАИП</w:t>
            </w:r>
          </w:p>
        </w:tc>
        <w:tc>
          <w:tcPr>
            <w:tcW w:w="1219" w:type="dxa"/>
            <w:vMerge w:val="restart"/>
          </w:tcPr>
          <w:p w:rsidR="00AA77B6" w:rsidRPr="00A2548A" w:rsidRDefault="00AA77B6" w:rsidP="00AA77B6">
            <w:pPr>
              <w:pStyle w:val="ConsPlusNormal"/>
              <w:jc w:val="center"/>
              <w:rPr>
                <w:rFonts w:ascii="Liberation Serif" w:hAnsi="Liberation Serif"/>
                <w:sz w:val="20"/>
              </w:rPr>
            </w:pPr>
            <w:r w:rsidRPr="00A2548A">
              <w:rPr>
                <w:rFonts w:ascii="Liberation Serif" w:hAnsi="Liberation Serif"/>
                <w:sz w:val="20"/>
              </w:rPr>
              <w:t>Аналитический код поступлений/выплат</w:t>
            </w:r>
          </w:p>
        </w:tc>
        <w:tc>
          <w:tcPr>
            <w:tcW w:w="2014" w:type="dxa"/>
            <w:vMerge w:val="restart"/>
          </w:tcPr>
          <w:p w:rsidR="00AA77B6" w:rsidRPr="00A2548A" w:rsidRDefault="00AA77B6" w:rsidP="00AA77B6">
            <w:pPr>
              <w:pStyle w:val="ConsPlusNormal"/>
              <w:jc w:val="center"/>
              <w:rPr>
                <w:rFonts w:ascii="Liberation Serif" w:hAnsi="Liberation Serif"/>
                <w:sz w:val="20"/>
              </w:rPr>
            </w:pPr>
            <w:r w:rsidRPr="00A2548A">
              <w:rPr>
                <w:rFonts w:ascii="Liberation Serif" w:hAnsi="Liberation Serif"/>
                <w:sz w:val="20"/>
              </w:rPr>
              <w:t>Разрешенный к использованию остаток целевых субсидии</w:t>
            </w:r>
          </w:p>
        </w:tc>
        <w:tc>
          <w:tcPr>
            <w:tcW w:w="2097" w:type="dxa"/>
            <w:vMerge w:val="restart"/>
          </w:tcPr>
          <w:p w:rsidR="00AA77B6" w:rsidRPr="00A2548A" w:rsidRDefault="00AA77B6" w:rsidP="00AA77B6">
            <w:pPr>
              <w:pStyle w:val="ConsPlusNormal"/>
              <w:jc w:val="center"/>
              <w:rPr>
                <w:rFonts w:ascii="Liberation Serif" w:hAnsi="Liberation Serif"/>
                <w:sz w:val="20"/>
              </w:rPr>
            </w:pPr>
            <w:r w:rsidRPr="00A2548A">
              <w:rPr>
                <w:rFonts w:ascii="Liberation Serif" w:hAnsi="Liberation Serif"/>
                <w:sz w:val="20"/>
              </w:rPr>
              <w:t>Сумма возврата дебиторской задолженности прошлых лет, разрешенная к использованию</w:t>
            </w:r>
          </w:p>
        </w:tc>
        <w:tc>
          <w:tcPr>
            <w:tcW w:w="1134" w:type="dxa"/>
            <w:vMerge w:val="restart"/>
          </w:tcPr>
          <w:p w:rsidR="00AA77B6" w:rsidRPr="00A2548A" w:rsidRDefault="00AA77B6" w:rsidP="00AA77B6">
            <w:pPr>
              <w:pStyle w:val="ConsPlusNormal"/>
              <w:jc w:val="center"/>
              <w:rPr>
                <w:rFonts w:ascii="Liberation Serif" w:hAnsi="Liberation Serif"/>
                <w:sz w:val="20"/>
              </w:rPr>
            </w:pPr>
            <w:r w:rsidRPr="00A2548A">
              <w:rPr>
                <w:rFonts w:ascii="Liberation Serif" w:hAnsi="Liberation Serif"/>
                <w:sz w:val="20"/>
              </w:rPr>
              <w:t>Планируемые поступления текущего года</w:t>
            </w:r>
          </w:p>
        </w:tc>
        <w:tc>
          <w:tcPr>
            <w:tcW w:w="1191" w:type="dxa"/>
            <w:vMerge w:val="restart"/>
          </w:tcPr>
          <w:p w:rsidR="00AA77B6" w:rsidRPr="00A2548A" w:rsidRDefault="00AA77B6" w:rsidP="00AA77B6">
            <w:pPr>
              <w:pStyle w:val="ConsPlusNormal"/>
              <w:jc w:val="center"/>
              <w:rPr>
                <w:rFonts w:ascii="Liberation Serif" w:hAnsi="Liberation Serif"/>
                <w:sz w:val="20"/>
              </w:rPr>
            </w:pPr>
            <w:r w:rsidRPr="00A2548A">
              <w:rPr>
                <w:rFonts w:ascii="Liberation Serif" w:hAnsi="Liberation Serif"/>
                <w:sz w:val="20"/>
              </w:rPr>
              <w:t>Итого к использованию</w:t>
            </w:r>
          </w:p>
          <w:p w:rsidR="00AA77B6" w:rsidRPr="00A2548A" w:rsidRDefault="00AA77B6" w:rsidP="00AA77B6">
            <w:pPr>
              <w:pStyle w:val="ConsPlusNormal"/>
              <w:jc w:val="center"/>
              <w:rPr>
                <w:rFonts w:ascii="Liberation Serif" w:hAnsi="Liberation Serif"/>
                <w:sz w:val="20"/>
              </w:rPr>
            </w:pPr>
            <w:r w:rsidRPr="00A2548A">
              <w:rPr>
                <w:rFonts w:ascii="Liberation Serif" w:hAnsi="Liberation Serif"/>
                <w:sz w:val="20"/>
              </w:rPr>
              <w:t>(</w:t>
            </w:r>
            <w:hyperlink w:anchor="P97" w:history="1">
              <w:r w:rsidRPr="00A2548A">
                <w:rPr>
                  <w:rFonts w:ascii="Liberation Serif" w:hAnsi="Liberation Serif"/>
                  <w:color w:val="0000FF"/>
                  <w:sz w:val="20"/>
                </w:rPr>
                <w:t>гр. 8</w:t>
              </w:r>
            </w:hyperlink>
            <w:r w:rsidRPr="00A2548A">
              <w:rPr>
                <w:rFonts w:ascii="Liberation Serif" w:hAnsi="Liberation Serif"/>
                <w:sz w:val="20"/>
              </w:rPr>
              <w:t xml:space="preserve"> + </w:t>
            </w:r>
            <w:hyperlink w:anchor="P98" w:history="1">
              <w:r w:rsidRPr="00A2548A">
                <w:rPr>
                  <w:rFonts w:ascii="Liberation Serif" w:hAnsi="Liberation Serif"/>
                  <w:color w:val="0000FF"/>
                  <w:sz w:val="20"/>
                </w:rPr>
                <w:t>гр. 9</w:t>
              </w:r>
            </w:hyperlink>
            <w:r w:rsidRPr="00A2548A">
              <w:rPr>
                <w:rFonts w:ascii="Liberation Serif" w:hAnsi="Liberation Serif"/>
                <w:sz w:val="20"/>
              </w:rPr>
              <w:t xml:space="preserve"> + </w:t>
            </w:r>
            <w:hyperlink w:anchor="P99" w:history="1">
              <w:r w:rsidRPr="00A2548A">
                <w:rPr>
                  <w:rFonts w:ascii="Liberation Serif" w:hAnsi="Liberation Serif"/>
                  <w:color w:val="0000FF"/>
                  <w:sz w:val="20"/>
                </w:rPr>
                <w:t>гр. 10</w:t>
              </w:r>
            </w:hyperlink>
            <w:r w:rsidRPr="00A2548A">
              <w:rPr>
                <w:rFonts w:ascii="Liberation Serif" w:hAnsi="Liberation Serif"/>
                <w:sz w:val="20"/>
              </w:rPr>
              <w:t>)</w:t>
            </w:r>
          </w:p>
        </w:tc>
        <w:tc>
          <w:tcPr>
            <w:tcW w:w="935" w:type="dxa"/>
            <w:vMerge w:val="restart"/>
            <w:tcBorders>
              <w:right w:val="nil"/>
            </w:tcBorders>
          </w:tcPr>
          <w:p w:rsidR="00AA77B6" w:rsidRPr="00A2548A" w:rsidRDefault="00AA77B6" w:rsidP="00AA77B6">
            <w:pPr>
              <w:pStyle w:val="ConsPlusNormal"/>
              <w:jc w:val="center"/>
              <w:rPr>
                <w:rFonts w:ascii="Liberation Serif" w:hAnsi="Liberation Serif"/>
                <w:sz w:val="20"/>
              </w:rPr>
            </w:pPr>
            <w:r w:rsidRPr="00A2548A">
              <w:rPr>
                <w:rFonts w:ascii="Liberation Serif" w:hAnsi="Liberation Serif"/>
                <w:sz w:val="20"/>
              </w:rPr>
              <w:t>Планируемые выплаты</w:t>
            </w:r>
          </w:p>
        </w:tc>
      </w:tr>
      <w:tr w:rsidR="00AA77B6" w:rsidTr="00AA77B6">
        <w:trPr>
          <w:trHeight w:val="269"/>
        </w:trPr>
        <w:tc>
          <w:tcPr>
            <w:tcW w:w="2551" w:type="dxa"/>
            <w:vMerge w:val="restart"/>
            <w:tcBorders>
              <w:left w:val="nil"/>
            </w:tcBorders>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наименование</w:t>
            </w:r>
          </w:p>
        </w:tc>
        <w:tc>
          <w:tcPr>
            <w:tcW w:w="680" w:type="dxa"/>
            <w:vMerge w:val="restart"/>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код субсидии</w:t>
            </w:r>
          </w:p>
        </w:tc>
        <w:tc>
          <w:tcPr>
            <w:tcW w:w="1361" w:type="dxa"/>
            <w:gridSpan w:val="2"/>
            <w:vMerge/>
          </w:tcPr>
          <w:p w:rsidR="00AA77B6" w:rsidRPr="00A2548A" w:rsidRDefault="00AA77B6" w:rsidP="00AA77B6">
            <w:pPr>
              <w:rPr>
                <w:rFonts w:ascii="Liberation Serif" w:hAnsi="Liberation Serif"/>
                <w:sz w:val="18"/>
              </w:rPr>
            </w:pPr>
          </w:p>
        </w:tc>
        <w:tc>
          <w:tcPr>
            <w:tcW w:w="937" w:type="dxa"/>
            <w:vMerge/>
          </w:tcPr>
          <w:p w:rsidR="00AA77B6" w:rsidRDefault="00AA77B6" w:rsidP="00AA77B6"/>
        </w:tc>
        <w:tc>
          <w:tcPr>
            <w:tcW w:w="907" w:type="dxa"/>
            <w:vMerge/>
          </w:tcPr>
          <w:p w:rsidR="00AA77B6" w:rsidRDefault="00AA77B6" w:rsidP="00AA77B6"/>
        </w:tc>
        <w:tc>
          <w:tcPr>
            <w:tcW w:w="1219" w:type="dxa"/>
            <w:vMerge/>
          </w:tcPr>
          <w:p w:rsidR="00AA77B6" w:rsidRDefault="00AA77B6" w:rsidP="00AA77B6"/>
        </w:tc>
        <w:tc>
          <w:tcPr>
            <w:tcW w:w="2014" w:type="dxa"/>
            <w:vMerge/>
          </w:tcPr>
          <w:p w:rsidR="00AA77B6" w:rsidRDefault="00AA77B6" w:rsidP="00AA77B6"/>
        </w:tc>
        <w:tc>
          <w:tcPr>
            <w:tcW w:w="2097" w:type="dxa"/>
            <w:vMerge/>
          </w:tcPr>
          <w:p w:rsidR="00AA77B6" w:rsidRDefault="00AA77B6" w:rsidP="00AA77B6"/>
        </w:tc>
        <w:tc>
          <w:tcPr>
            <w:tcW w:w="1134" w:type="dxa"/>
            <w:vMerge/>
          </w:tcPr>
          <w:p w:rsidR="00AA77B6" w:rsidRDefault="00AA77B6" w:rsidP="00AA77B6"/>
        </w:tc>
        <w:tc>
          <w:tcPr>
            <w:tcW w:w="1191" w:type="dxa"/>
            <w:vMerge/>
          </w:tcPr>
          <w:p w:rsidR="00AA77B6" w:rsidRDefault="00AA77B6" w:rsidP="00AA77B6"/>
        </w:tc>
        <w:tc>
          <w:tcPr>
            <w:tcW w:w="935" w:type="dxa"/>
            <w:vMerge/>
            <w:tcBorders>
              <w:right w:val="nil"/>
            </w:tcBorders>
          </w:tcPr>
          <w:p w:rsidR="00AA77B6" w:rsidRDefault="00AA77B6" w:rsidP="00AA77B6"/>
        </w:tc>
      </w:tr>
      <w:tr w:rsidR="00AA77B6" w:rsidTr="00AA77B6">
        <w:tc>
          <w:tcPr>
            <w:tcW w:w="2551" w:type="dxa"/>
            <w:vMerge/>
            <w:tcBorders>
              <w:left w:val="nil"/>
            </w:tcBorders>
          </w:tcPr>
          <w:p w:rsidR="00AA77B6" w:rsidRPr="00A2548A" w:rsidRDefault="00AA77B6" w:rsidP="00AA77B6">
            <w:pPr>
              <w:rPr>
                <w:rFonts w:ascii="Liberation Serif" w:hAnsi="Liberation Serif"/>
                <w:sz w:val="18"/>
              </w:rPr>
            </w:pPr>
          </w:p>
        </w:tc>
        <w:tc>
          <w:tcPr>
            <w:tcW w:w="680" w:type="dxa"/>
            <w:vMerge/>
          </w:tcPr>
          <w:p w:rsidR="00AA77B6" w:rsidRPr="00A2548A" w:rsidRDefault="00AA77B6" w:rsidP="00AA77B6">
            <w:pPr>
              <w:rPr>
                <w:rFonts w:ascii="Liberation Serif" w:hAnsi="Liberation Serif"/>
                <w:sz w:val="18"/>
              </w:rPr>
            </w:pPr>
          </w:p>
        </w:tc>
        <w:tc>
          <w:tcPr>
            <w:tcW w:w="567" w:type="dxa"/>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номер</w:t>
            </w:r>
          </w:p>
        </w:tc>
        <w:tc>
          <w:tcPr>
            <w:tcW w:w="794" w:type="dxa"/>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дата</w:t>
            </w:r>
          </w:p>
        </w:tc>
        <w:tc>
          <w:tcPr>
            <w:tcW w:w="937" w:type="dxa"/>
            <w:vMerge/>
          </w:tcPr>
          <w:p w:rsidR="00AA77B6" w:rsidRDefault="00AA77B6" w:rsidP="00AA77B6"/>
        </w:tc>
        <w:tc>
          <w:tcPr>
            <w:tcW w:w="907" w:type="dxa"/>
            <w:vMerge/>
          </w:tcPr>
          <w:p w:rsidR="00AA77B6" w:rsidRDefault="00AA77B6" w:rsidP="00AA77B6"/>
        </w:tc>
        <w:tc>
          <w:tcPr>
            <w:tcW w:w="1219" w:type="dxa"/>
            <w:vMerge/>
          </w:tcPr>
          <w:p w:rsidR="00AA77B6" w:rsidRDefault="00AA77B6" w:rsidP="00AA77B6"/>
        </w:tc>
        <w:tc>
          <w:tcPr>
            <w:tcW w:w="2014" w:type="dxa"/>
            <w:vMerge/>
          </w:tcPr>
          <w:p w:rsidR="00AA77B6" w:rsidRDefault="00AA77B6" w:rsidP="00AA77B6"/>
        </w:tc>
        <w:tc>
          <w:tcPr>
            <w:tcW w:w="2097" w:type="dxa"/>
            <w:vMerge/>
          </w:tcPr>
          <w:p w:rsidR="00AA77B6" w:rsidRDefault="00AA77B6" w:rsidP="00AA77B6"/>
        </w:tc>
        <w:tc>
          <w:tcPr>
            <w:tcW w:w="1134" w:type="dxa"/>
            <w:vMerge/>
          </w:tcPr>
          <w:p w:rsidR="00AA77B6" w:rsidRDefault="00AA77B6" w:rsidP="00AA77B6"/>
        </w:tc>
        <w:tc>
          <w:tcPr>
            <w:tcW w:w="1191" w:type="dxa"/>
            <w:vMerge/>
          </w:tcPr>
          <w:p w:rsidR="00AA77B6" w:rsidRDefault="00AA77B6" w:rsidP="00AA77B6"/>
        </w:tc>
        <w:tc>
          <w:tcPr>
            <w:tcW w:w="935" w:type="dxa"/>
            <w:vMerge/>
            <w:tcBorders>
              <w:right w:val="nil"/>
            </w:tcBorders>
          </w:tcPr>
          <w:p w:rsidR="00AA77B6" w:rsidRDefault="00AA77B6" w:rsidP="00AA77B6"/>
        </w:tc>
      </w:tr>
      <w:tr w:rsidR="00AA77B6" w:rsidTr="00AA77B6">
        <w:tc>
          <w:tcPr>
            <w:tcW w:w="2551" w:type="dxa"/>
            <w:tcBorders>
              <w:left w:val="nil"/>
            </w:tcBorders>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1</w:t>
            </w:r>
          </w:p>
        </w:tc>
        <w:tc>
          <w:tcPr>
            <w:tcW w:w="680" w:type="dxa"/>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2</w:t>
            </w:r>
          </w:p>
        </w:tc>
        <w:tc>
          <w:tcPr>
            <w:tcW w:w="567" w:type="dxa"/>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3</w:t>
            </w:r>
          </w:p>
        </w:tc>
        <w:tc>
          <w:tcPr>
            <w:tcW w:w="794" w:type="dxa"/>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4</w:t>
            </w:r>
          </w:p>
        </w:tc>
        <w:tc>
          <w:tcPr>
            <w:tcW w:w="937" w:type="dxa"/>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5</w:t>
            </w:r>
          </w:p>
        </w:tc>
        <w:tc>
          <w:tcPr>
            <w:tcW w:w="907" w:type="dxa"/>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6</w:t>
            </w:r>
          </w:p>
        </w:tc>
        <w:tc>
          <w:tcPr>
            <w:tcW w:w="1219" w:type="dxa"/>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7</w:t>
            </w:r>
          </w:p>
        </w:tc>
        <w:tc>
          <w:tcPr>
            <w:tcW w:w="2014" w:type="dxa"/>
          </w:tcPr>
          <w:p w:rsidR="00AA77B6" w:rsidRPr="00A2548A" w:rsidRDefault="00AA77B6" w:rsidP="00AA77B6">
            <w:pPr>
              <w:pStyle w:val="ConsPlusNormal"/>
              <w:jc w:val="center"/>
              <w:rPr>
                <w:rFonts w:ascii="Liberation Serif" w:hAnsi="Liberation Serif"/>
                <w:sz w:val="18"/>
              </w:rPr>
            </w:pPr>
            <w:bookmarkStart w:id="2" w:name="P97"/>
            <w:bookmarkEnd w:id="2"/>
            <w:r w:rsidRPr="00A2548A">
              <w:rPr>
                <w:rFonts w:ascii="Liberation Serif" w:hAnsi="Liberation Serif"/>
                <w:sz w:val="18"/>
              </w:rPr>
              <w:t>8</w:t>
            </w:r>
          </w:p>
        </w:tc>
        <w:tc>
          <w:tcPr>
            <w:tcW w:w="2097" w:type="dxa"/>
          </w:tcPr>
          <w:p w:rsidR="00AA77B6" w:rsidRPr="00A2548A" w:rsidRDefault="00AA77B6" w:rsidP="00AA77B6">
            <w:pPr>
              <w:pStyle w:val="ConsPlusNormal"/>
              <w:jc w:val="center"/>
              <w:rPr>
                <w:rFonts w:ascii="Liberation Serif" w:hAnsi="Liberation Serif"/>
                <w:sz w:val="18"/>
              </w:rPr>
            </w:pPr>
            <w:bookmarkStart w:id="3" w:name="P98"/>
            <w:bookmarkEnd w:id="3"/>
            <w:r w:rsidRPr="00A2548A">
              <w:rPr>
                <w:rFonts w:ascii="Liberation Serif" w:hAnsi="Liberation Serif"/>
                <w:sz w:val="18"/>
              </w:rPr>
              <w:t>9</w:t>
            </w:r>
          </w:p>
        </w:tc>
        <w:tc>
          <w:tcPr>
            <w:tcW w:w="1134" w:type="dxa"/>
          </w:tcPr>
          <w:p w:rsidR="00AA77B6" w:rsidRPr="00A2548A" w:rsidRDefault="00AA77B6" w:rsidP="00AA77B6">
            <w:pPr>
              <w:pStyle w:val="ConsPlusNormal"/>
              <w:jc w:val="center"/>
              <w:rPr>
                <w:rFonts w:ascii="Liberation Serif" w:hAnsi="Liberation Serif"/>
                <w:sz w:val="18"/>
              </w:rPr>
            </w:pPr>
            <w:bookmarkStart w:id="4" w:name="P99"/>
            <w:bookmarkEnd w:id="4"/>
            <w:r w:rsidRPr="00A2548A">
              <w:rPr>
                <w:rFonts w:ascii="Liberation Serif" w:hAnsi="Liberation Serif"/>
                <w:sz w:val="18"/>
              </w:rPr>
              <w:t>10</w:t>
            </w:r>
          </w:p>
        </w:tc>
        <w:tc>
          <w:tcPr>
            <w:tcW w:w="1191" w:type="dxa"/>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11</w:t>
            </w:r>
          </w:p>
        </w:tc>
        <w:tc>
          <w:tcPr>
            <w:tcW w:w="935" w:type="dxa"/>
            <w:tcBorders>
              <w:right w:val="nil"/>
            </w:tcBorders>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12</w:t>
            </w:r>
          </w:p>
        </w:tc>
      </w:tr>
      <w:tr w:rsidR="00AA77B6" w:rsidTr="00AA77B6">
        <w:tblPrEx>
          <w:tblBorders>
            <w:right w:val="single" w:sz="4" w:space="0" w:color="auto"/>
          </w:tblBorders>
        </w:tblPrEx>
        <w:trPr>
          <w:trHeight w:val="138"/>
        </w:trPr>
        <w:tc>
          <w:tcPr>
            <w:tcW w:w="2551" w:type="dxa"/>
            <w:tcBorders>
              <w:left w:val="nil"/>
            </w:tcBorders>
          </w:tcPr>
          <w:p w:rsidR="00AA77B6" w:rsidRPr="00A2548A" w:rsidRDefault="00AA77B6" w:rsidP="00AA77B6">
            <w:pPr>
              <w:pStyle w:val="ConsPlusNormal"/>
              <w:rPr>
                <w:rFonts w:ascii="Liberation Serif" w:hAnsi="Liberation Serif"/>
                <w:sz w:val="18"/>
              </w:rPr>
            </w:pPr>
          </w:p>
        </w:tc>
        <w:tc>
          <w:tcPr>
            <w:tcW w:w="680" w:type="dxa"/>
          </w:tcPr>
          <w:p w:rsidR="00AA77B6" w:rsidRPr="00A2548A" w:rsidRDefault="00AA77B6" w:rsidP="00AA77B6">
            <w:pPr>
              <w:pStyle w:val="ConsPlusNormal"/>
              <w:rPr>
                <w:rFonts w:ascii="Liberation Serif" w:hAnsi="Liberation Serif"/>
                <w:sz w:val="18"/>
              </w:rPr>
            </w:pPr>
          </w:p>
        </w:tc>
        <w:tc>
          <w:tcPr>
            <w:tcW w:w="567" w:type="dxa"/>
          </w:tcPr>
          <w:p w:rsidR="00AA77B6" w:rsidRPr="00A2548A" w:rsidRDefault="00AA77B6" w:rsidP="00AA77B6">
            <w:pPr>
              <w:pStyle w:val="ConsPlusNormal"/>
              <w:rPr>
                <w:rFonts w:ascii="Liberation Serif" w:hAnsi="Liberation Serif"/>
                <w:sz w:val="18"/>
              </w:rPr>
            </w:pPr>
          </w:p>
        </w:tc>
        <w:tc>
          <w:tcPr>
            <w:tcW w:w="794" w:type="dxa"/>
          </w:tcPr>
          <w:p w:rsidR="00AA77B6" w:rsidRPr="00A2548A" w:rsidRDefault="00AA77B6" w:rsidP="00AA77B6">
            <w:pPr>
              <w:pStyle w:val="ConsPlusNormal"/>
              <w:rPr>
                <w:rFonts w:ascii="Liberation Serif" w:hAnsi="Liberation Serif"/>
                <w:sz w:val="18"/>
              </w:rPr>
            </w:pPr>
          </w:p>
        </w:tc>
        <w:tc>
          <w:tcPr>
            <w:tcW w:w="937" w:type="dxa"/>
          </w:tcPr>
          <w:p w:rsidR="00AA77B6" w:rsidRPr="00A2548A" w:rsidRDefault="00AA77B6" w:rsidP="00AA77B6">
            <w:pPr>
              <w:pStyle w:val="ConsPlusNormal"/>
              <w:rPr>
                <w:rFonts w:ascii="Liberation Serif" w:hAnsi="Liberation Serif"/>
                <w:sz w:val="18"/>
              </w:rPr>
            </w:pPr>
          </w:p>
        </w:tc>
        <w:tc>
          <w:tcPr>
            <w:tcW w:w="907" w:type="dxa"/>
          </w:tcPr>
          <w:p w:rsidR="00AA77B6" w:rsidRPr="00A2548A" w:rsidRDefault="00AA77B6" w:rsidP="00AA77B6">
            <w:pPr>
              <w:pStyle w:val="ConsPlusNormal"/>
              <w:rPr>
                <w:rFonts w:ascii="Liberation Serif" w:hAnsi="Liberation Serif"/>
                <w:sz w:val="18"/>
              </w:rPr>
            </w:pPr>
          </w:p>
        </w:tc>
        <w:tc>
          <w:tcPr>
            <w:tcW w:w="1219" w:type="dxa"/>
          </w:tcPr>
          <w:p w:rsidR="00AA77B6" w:rsidRPr="00A2548A" w:rsidRDefault="00AA77B6" w:rsidP="00AA77B6">
            <w:pPr>
              <w:pStyle w:val="ConsPlusNormal"/>
              <w:rPr>
                <w:rFonts w:ascii="Liberation Serif" w:hAnsi="Liberation Serif"/>
                <w:sz w:val="18"/>
              </w:rPr>
            </w:pPr>
          </w:p>
        </w:tc>
        <w:tc>
          <w:tcPr>
            <w:tcW w:w="2014" w:type="dxa"/>
          </w:tcPr>
          <w:p w:rsidR="00AA77B6" w:rsidRPr="00A2548A" w:rsidRDefault="00AA77B6" w:rsidP="00AA77B6">
            <w:pPr>
              <w:pStyle w:val="ConsPlusNormal"/>
              <w:rPr>
                <w:rFonts w:ascii="Liberation Serif" w:hAnsi="Liberation Serif"/>
                <w:sz w:val="18"/>
              </w:rPr>
            </w:pPr>
          </w:p>
        </w:tc>
        <w:tc>
          <w:tcPr>
            <w:tcW w:w="2097" w:type="dxa"/>
          </w:tcPr>
          <w:p w:rsidR="00AA77B6" w:rsidRPr="00A2548A" w:rsidRDefault="00AA77B6" w:rsidP="00AA77B6">
            <w:pPr>
              <w:pStyle w:val="ConsPlusNormal"/>
              <w:rPr>
                <w:rFonts w:ascii="Liberation Serif" w:hAnsi="Liberation Serif"/>
                <w:sz w:val="18"/>
              </w:rPr>
            </w:pPr>
          </w:p>
        </w:tc>
        <w:tc>
          <w:tcPr>
            <w:tcW w:w="1134" w:type="dxa"/>
          </w:tcPr>
          <w:p w:rsidR="00AA77B6" w:rsidRPr="00A2548A" w:rsidRDefault="00AA77B6" w:rsidP="00AA77B6">
            <w:pPr>
              <w:pStyle w:val="ConsPlusNormal"/>
              <w:rPr>
                <w:rFonts w:ascii="Liberation Serif" w:hAnsi="Liberation Serif"/>
                <w:sz w:val="18"/>
              </w:rPr>
            </w:pPr>
          </w:p>
        </w:tc>
        <w:tc>
          <w:tcPr>
            <w:tcW w:w="1191" w:type="dxa"/>
          </w:tcPr>
          <w:p w:rsidR="00AA77B6" w:rsidRPr="00A2548A" w:rsidRDefault="00AA77B6" w:rsidP="00AA77B6">
            <w:pPr>
              <w:pStyle w:val="ConsPlusNormal"/>
              <w:rPr>
                <w:rFonts w:ascii="Liberation Serif" w:hAnsi="Liberation Serif"/>
                <w:sz w:val="18"/>
              </w:rPr>
            </w:pPr>
          </w:p>
        </w:tc>
        <w:tc>
          <w:tcPr>
            <w:tcW w:w="935" w:type="dxa"/>
          </w:tcPr>
          <w:p w:rsidR="00AA77B6" w:rsidRPr="00A2548A" w:rsidRDefault="00AA77B6" w:rsidP="00AA77B6">
            <w:pPr>
              <w:pStyle w:val="ConsPlusNormal"/>
              <w:rPr>
                <w:rFonts w:ascii="Liberation Serif" w:hAnsi="Liberation Serif"/>
                <w:sz w:val="18"/>
              </w:rPr>
            </w:pPr>
          </w:p>
        </w:tc>
      </w:tr>
      <w:tr w:rsidR="00AA77B6" w:rsidTr="00AA77B6">
        <w:tblPrEx>
          <w:tblBorders>
            <w:right w:val="single" w:sz="4" w:space="0" w:color="auto"/>
          </w:tblBorders>
        </w:tblPrEx>
        <w:tc>
          <w:tcPr>
            <w:tcW w:w="2551" w:type="dxa"/>
            <w:tcBorders>
              <w:left w:val="nil"/>
            </w:tcBorders>
          </w:tcPr>
          <w:p w:rsidR="00AA77B6" w:rsidRPr="00A2548A" w:rsidRDefault="00AA77B6" w:rsidP="00AA77B6">
            <w:pPr>
              <w:pStyle w:val="ConsPlusNormal"/>
              <w:jc w:val="right"/>
              <w:rPr>
                <w:rFonts w:ascii="Liberation Serif" w:hAnsi="Liberation Serif"/>
                <w:sz w:val="18"/>
              </w:rPr>
            </w:pPr>
            <w:r w:rsidRPr="00A2548A">
              <w:rPr>
                <w:rFonts w:ascii="Liberation Serif" w:hAnsi="Liberation Serif"/>
                <w:sz w:val="18"/>
              </w:rPr>
              <w:t>Итого по коду целевой субсидии</w:t>
            </w:r>
          </w:p>
        </w:tc>
        <w:tc>
          <w:tcPr>
            <w:tcW w:w="680" w:type="dxa"/>
          </w:tcPr>
          <w:p w:rsidR="00AA77B6" w:rsidRPr="00A2548A" w:rsidRDefault="00AA77B6" w:rsidP="00AA77B6">
            <w:pPr>
              <w:pStyle w:val="ConsPlusNormal"/>
              <w:rPr>
                <w:rFonts w:ascii="Liberation Serif" w:hAnsi="Liberation Serif"/>
                <w:sz w:val="18"/>
              </w:rPr>
            </w:pPr>
          </w:p>
        </w:tc>
        <w:tc>
          <w:tcPr>
            <w:tcW w:w="567" w:type="dxa"/>
            <w:vAlign w:val="bottom"/>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x</w:t>
            </w:r>
          </w:p>
        </w:tc>
        <w:tc>
          <w:tcPr>
            <w:tcW w:w="794" w:type="dxa"/>
            <w:vAlign w:val="bottom"/>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x</w:t>
            </w:r>
          </w:p>
        </w:tc>
        <w:tc>
          <w:tcPr>
            <w:tcW w:w="937" w:type="dxa"/>
            <w:vAlign w:val="bottom"/>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x</w:t>
            </w:r>
          </w:p>
        </w:tc>
        <w:tc>
          <w:tcPr>
            <w:tcW w:w="907" w:type="dxa"/>
            <w:vAlign w:val="bottom"/>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x</w:t>
            </w:r>
          </w:p>
        </w:tc>
        <w:tc>
          <w:tcPr>
            <w:tcW w:w="1219" w:type="dxa"/>
            <w:vAlign w:val="bottom"/>
          </w:tcPr>
          <w:p w:rsidR="00AA77B6" w:rsidRPr="00A2548A" w:rsidRDefault="00AA77B6" w:rsidP="00AA77B6">
            <w:pPr>
              <w:pStyle w:val="ConsPlusNormal"/>
              <w:jc w:val="center"/>
              <w:rPr>
                <w:rFonts w:ascii="Liberation Serif" w:hAnsi="Liberation Serif"/>
                <w:sz w:val="18"/>
              </w:rPr>
            </w:pPr>
            <w:r w:rsidRPr="00A2548A">
              <w:rPr>
                <w:rFonts w:ascii="Liberation Serif" w:hAnsi="Liberation Serif"/>
                <w:sz w:val="18"/>
              </w:rPr>
              <w:t>x</w:t>
            </w:r>
          </w:p>
        </w:tc>
        <w:tc>
          <w:tcPr>
            <w:tcW w:w="2014" w:type="dxa"/>
          </w:tcPr>
          <w:p w:rsidR="00AA77B6" w:rsidRPr="00A2548A" w:rsidRDefault="00AA77B6" w:rsidP="00AA77B6">
            <w:pPr>
              <w:pStyle w:val="ConsPlusNormal"/>
              <w:rPr>
                <w:rFonts w:ascii="Liberation Serif" w:hAnsi="Liberation Serif"/>
                <w:sz w:val="18"/>
              </w:rPr>
            </w:pPr>
          </w:p>
        </w:tc>
        <w:tc>
          <w:tcPr>
            <w:tcW w:w="2097" w:type="dxa"/>
          </w:tcPr>
          <w:p w:rsidR="00AA77B6" w:rsidRPr="00A2548A" w:rsidRDefault="00AA77B6" w:rsidP="00AA77B6">
            <w:pPr>
              <w:pStyle w:val="ConsPlusNormal"/>
              <w:rPr>
                <w:rFonts w:ascii="Liberation Serif" w:hAnsi="Liberation Serif"/>
                <w:sz w:val="18"/>
              </w:rPr>
            </w:pPr>
          </w:p>
        </w:tc>
        <w:tc>
          <w:tcPr>
            <w:tcW w:w="1134" w:type="dxa"/>
          </w:tcPr>
          <w:p w:rsidR="00AA77B6" w:rsidRPr="00A2548A" w:rsidRDefault="00AA77B6" w:rsidP="00AA77B6">
            <w:pPr>
              <w:pStyle w:val="ConsPlusNormal"/>
              <w:rPr>
                <w:rFonts w:ascii="Liberation Serif" w:hAnsi="Liberation Serif"/>
                <w:sz w:val="18"/>
              </w:rPr>
            </w:pPr>
          </w:p>
        </w:tc>
        <w:tc>
          <w:tcPr>
            <w:tcW w:w="1191" w:type="dxa"/>
          </w:tcPr>
          <w:p w:rsidR="00AA77B6" w:rsidRPr="00A2548A" w:rsidRDefault="00AA77B6" w:rsidP="00AA77B6">
            <w:pPr>
              <w:pStyle w:val="ConsPlusNormal"/>
              <w:rPr>
                <w:rFonts w:ascii="Liberation Serif" w:hAnsi="Liberation Serif"/>
                <w:sz w:val="18"/>
              </w:rPr>
            </w:pPr>
          </w:p>
        </w:tc>
        <w:tc>
          <w:tcPr>
            <w:tcW w:w="935" w:type="dxa"/>
          </w:tcPr>
          <w:p w:rsidR="00AA77B6" w:rsidRPr="00A2548A" w:rsidRDefault="00AA77B6" w:rsidP="00AA77B6">
            <w:pPr>
              <w:pStyle w:val="ConsPlusNormal"/>
              <w:rPr>
                <w:rFonts w:ascii="Liberation Serif" w:hAnsi="Liberation Serif"/>
                <w:sz w:val="18"/>
              </w:rPr>
            </w:pPr>
          </w:p>
        </w:tc>
      </w:tr>
      <w:tr w:rsidR="00AA77B6" w:rsidTr="00AA77B6">
        <w:tblPrEx>
          <w:tblBorders>
            <w:right w:val="single" w:sz="4" w:space="0" w:color="auto"/>
          </w:tblBorders>
        </w:tblPrEx>
        <w:trPr>
          <w:trHeight w:val="170"/>
        </w:trPr>
        <w:tc>
          <w:tcPr>
            <w:tcW w:w="2551" w:type="dxa"/>
            <w:tcBorders>
              <w:left w:val="nil"/>
            </w:tcBorders>
          </w:tcPr>
          <w:p w:rsidR="00AA77B6" w:rsidRPr="00A2548A" w:rsidRDefault="00AA77B6" w:rsidP="00AA77B6">
            <w:pPr>
              <w:pStyle w:val="ConsPlusNormal"/>
              <w:rPr>
                <w:rFonts w:ascii="Liberation Serif" w:hAnsi="Liberation Serif"/>
                <w:sz w:val="18"/>
              </w:rPr>
            </w:pPr>
          </w:p>
        </w:tc>
        <w:tc>
          <w:tcPr>
            <w:tcW w:w="680" w:type="dxa"/>
          </w:tcPr>
          <w:p w:rsidR="00AA77B6" w:rsidRPr="00A2548A" w:rsidRDefault="00AA77B6" w:rsidP="00AA77B6">
            <w:pPr>
              <w:pStyle w:val="ConsPlusNormal"/>
              <w:rPr>
                <w:rFonts w:ascii="Liberation Serif" w:hAnsi="Liberation Serif"/>
                <w:sz w:val="18"/>
              </w:rPr>
            </w:pPr>
          </w:p>
        </w:tc>
        <w:tc>
          <w:tcPr>
            <w:tcW w:w="567" w:type="dxa"/>
          </w:tcPr>
          <w:p w:rsidR="00AA77B6" w:rsidRPr="00A2548A" w:rsidRDefault="00AA77B6" w:rsidP="00AA77B6">
            <w:pPr>
              <w:pStyle w:val="ConsPlusNormal"/>
              <w:rPr>
                <w:rFonts w:ascii="Liberation Serif" w:hAnsi="Liberation Serif"/>
                <w:sz w:val="18"/>
              </w:rPr>
            </w:pPr>
          </w:p>
        </w:tc>
        <w:tc>
          <w:tcPr>
            <w:tcW w:w="794" w:type="dxa"/>
          </w:tcPr>
          <w:p w:rsidR="00AA77B6" w:rsidRPr="00A2548A" w:rsidRDefault="00AA77B6" w:rsidP="00AA77B6">
            <w:pPr>
              <w:pStyle w:val="ConsPlusNormal"/>
              <w:rPr>
                <w:rFonts w:ascii="Liberation Serif" w:hAnsi="Liberation Serif"/>
                <w:sz w:val="18"/>
              </w:rPr>
            </w:pPr>
          </w:p>
        </w:tc>
        <w:tc>
          <w:tcPr>
            <w:tcW w:w="937" w:type="dxa"/>
          </w:tcPr>
          <w:p w:rsidR="00AA77B6" w:rsidRPr="00A2548A" w:rsidRDefault="00AA77B6" w:rsidP="00AA77B6">
            <w:pPr>
              <w:pStyle w:val="ConsPlusNormal"/>
              <w:rPr>
                <w:rFonts w:ascii="Liberation Serif" w:hAnsi="Liberation Serif"/>
                <w:sz w:val="18"/>
              </w:rPr>
            </w:pPr>
          </w:p>
        </w:tc>
        <w:tc>
          <w:tcPr>
            <w:tcW w:w="907" w:type="dxa"/>
          </w:tcPr>
          <w:p w:rsidR="00AA77B6" w:rsidRPr="00A2548A" w:rsidRDefault="00AA77B6" w:rsidP="00AA77B6">
            <w:pPr>
              <w:pStyle w:val="ConsPlusNormal"/>
              <w:rPr>
                <w:rFonts w:ascii="Liberation Serif" w:hAnsi="Liberation Serif"/>
                <w:sz w:val="18"/>
              </w:rPr>
            </w:pPr>
          </w:p>
        </w:tc>
        <w:tc>
          <w:tcPr>
            <w:tcW w:w="1219" w:type="dxa"/>
          </w:tcPr>
          <w:p w:rsidR="00AA77B6" w:rsidRPr="00A2548A" w:rsidRDefault="00AA77B6" w:rsidP="00AA77B6">
            <w:pPr>
              <w:pStyle w:val="ConsPlusNormal"/>
              <w:rPr>
                <w:rFonts w:ascii="Liberation Serif" w:hAnsi="Liberation Serif"/>
                <w:sz w:val="18"/>
              </w:rPr>
            </w:pPr>
          </w:p>
        </w:tc>
        <w:tc>
          <w:tcPr>
            <w:tcW w:w="2014" w:type="dxa"/>
          </w:tcPr>
          <w:p w:rsidR="00AA77B6" w:rsidRPr="00A2548A" w:rsidRDefault="00AA77B6" w:rsidP="00AA77B6">
            <w:pPr>
              <w:pStyle w:val="ConsPlusNormal"/>
              <w:rPr>
                <w:rFonts w:ascii="Liberation Serif" w:hAnsi="Liberation Serif"/>
                <w:sz w:val="18"/>
              </w:rPr>
            </w:pPr>
          </w:p>
        </w:tc>
        <w:tc>
          <w:tcPr>
            <w:tcW w:w="2097" w:type="dxa"/>
          </w:tcPr>
          <w:p w:rsidR="00AA77B6" w:rsidRPr="00A2548A" w:rsidRDefault="00AA77B6" w:rsidP="00AA77B6">
            <w:pPr>
              <w:pStyle w:val="ConsPlusNormal"/>
              <w:rPr>
                <w:rFonts w:ascii="Liberation Serif" w:hAnsi="Liberation Serif"/>
                <w:sz w:val="18"/>
              </w:rPr>
            </w:pPr>
          </w:p>
        </w:tc>
        <w:tc>
          <w:tcPr>
            <w:tcW w:w="1134" w:type="dxa"/>
          </w:tcPr>
          <w:p w:rsidR="00AA77B6" w:rsidRPr="00A2548A" w:rsidRDefault="00AA77B6" w:rsidP="00AA77B6">
            <w:pPr>
              <w:pStyle w:val="ConsPlusNormal"/>
              <w:rPr>
                <w:rFonts w:ascii="Liberation Serif" w:hAnsi="Liberation Serif"/>
                <w:sz w:val="18"/>
              </w:rPr>
            </w:pPr>
          </w:p>
        </w:tc>
        <w:tc>
          <w:tcPr>
            <w:tcW w:w="1191" w:type="dxa"/>
          </w:tcPr>
          <w:p w:rsidR="00AA77B6" w:rsidRPr="00A2548A" w:rsidRDefault="00AA77B6" w:rsidP="00AA77B6">
            <w:pPr>
              <w:pStyle w:val="ConsPlusNormal"/>
              <w:rPr>
                <w:rFonts w:ascii="Liberation Serif" w:hAnsi="Liberation Serif"/>
                <w:sz w:val="18"/>
              </w:rPr>
            </w:pPr>
          </w:p>
        </w:tc>
        <w:tc>
          <w:tcPr>
            <w:tcW w:w="935" w:type="dxa"/>
          </w:tcPr>
          <w:p w:rsidR="00AA77B6" w:rsidRPr="00A2548A" w:rsidRDefault="00AA77B6" w:rsidP="00AA77B6">
            <w:pPr>
              <w:pStyle w:val="ConsPlusNormal"/>
              <w:rPr>
                <w:rFonts w:ascii="Liberation Serif" w:hAnsi="Liberation Serif"/>
                <w:sz w:val="18"/>
              </w:rPr>
            </w:pPr>
          </w:p>
        </w:tc>
      </w:tr>
      <w:tr w:rsidR="00AA77B6" w:rsidTr="00AA77B6">
        <w:tblPrEx>
          <w:tblBorders>
            <w:right w:val="single" w:sz="4" w:space="0" w:color="auto"/>
          </w:tblBorders>
        </w:tblPrEx>
        <w:tc>
          <w:tcPr>
            <w:tcW w:w="7655" w:type="dxa"/>
            <w:gridSpan w:val="7"/>
            <w:tcBorders>
              <w:left w:val="nil"/>
              <w:bottom w:val="nil"/>
            </w:tcBorders>
          </w:tcPr>
          <w:p w:rsidR="00AA77B6" w:rsidRPr="00A2548A" w:rsidRDefault="00AA77B6" w:rsidP="00AA77B6">
            <w:pPr>
              <w:pStyle w:val="ConsPlusNormal"/>
              <w:jc w:val="right"/>
              <w:rPr>
                <w:rFonts w:ascii="Liberation Serif" w:hAnsi="Liberation Serif"/>
                <w:sz w:val="18"/>
              </w:rPr>
            </w:pPr>
            <w:r w:rsidRPr="00A2548A">
              <w:rPr>
                <w:rFonts w:ascii="Liberation Serif" w:hAnsi="Liberation Serif"/>
                <w:sz w:val="18"/>
              </w:rPr>
              <w:t>Всего</w:t>
            </w:r>
          </w:p>
        </w:tc>
        <w:tc>
          <w:tcPr>
            <w:tcW w:w="2014" w:type="dxa"/>
          </w:tcPr>
          <w:p w:rsidR="00AA77B6" w:rsidRPr="00A2548A" w:rsidRDefault="00AA77B6" w:rsidP="00AA77B6">
            <w:pPr>
              <w:pStyle w:val="ConsPlusNormal"/>
              <w:rPr>
                <w:rFonts w:ascii="Liberation Serif" w:hAnsi="Liberation Serif"/>
                <w:sz w:val="18"/>
              </w:rPr>
            </w:pPr>
          </w:p>
        </w:tc>
        <w:tc>
          <w:tcPr>
            <w:tcW w:w="2097" w:type="dxa"/>
          </w:tcPr>
          <w:p w:rsidR="00AA77B6" w:rsidRPr="00A2548A" w:rsidRDefault="00AA77B6" w:rsidP="00AA77B6">
            <w:pPr>
              <w:pStyle w:val="ConsPlusNormal"/>
              <w:rPr>
                <w:rFonts w:ascii="Liberation Serif" w:hAnsi="Liberation Serif"/>
                <w:sz w:val="18"/>
              </w:rPr>
            </w:pPr>
          </w:p>
        </w:tc>
        <w:tc>
          <w:tcPr>
            <w:tcW w:w="1134" w:type="dxa"/>
          </w:tcPr>
          <w:p w:rsidR="00AA77B6" w:rsidRPr="00A2548A" w:rsidRDefault="00AA77B6" w:rsidP="00AA77B6">
            <w:pPr>
              <w:pStyle w:val="ConsPlusNormal"/>
              <w:rPr>
                <w:rFonts w:ascii="Liberation Serif" w:hAnsi="Liberation Serif"/>
                <w:sz w:val="18"/>
              </w:rPr>
            </w:pPr>
          </w:p>
        </w:tc>
        <w:tc>
          <w:tcPr>
            <w:tcW w:w="1191" w:type="dxa"/>
          </w:tcPr>
          <w:p w:rsidR="00AA77B6" w:rsidRPr="00A2548A" w:rsidRDefault="00AA77B6" w:rsidP="00AA77B6">
            <w:pPr>
              <w:pStyle w:val="ConsPlusNormal"/>
              <w:rPr>
                <w:rFonts w:ascii="Liberation Serif" w:hAnsi="Liberation Serif"/>
                <w:sz w:val="18"/>
              </w:rPr>
            </w:pPr>
          </w:p>
        </w:tc>
        <w:tc>
          <w:tcPr>
            <w:tcW w:w="935" w:type="dxa"/>
          </w:tcPr>
          <w:p w:rsidR="00AA77B6" w:rsidRPr="00A2548A" w:rsidRDefault="00AA77B6" w:rsidP="00AA77B6">
            <w:pPr>
              <w:pStyle w:val="ConsPlusNormal"/>
              <w:rPr>
                <w:rFonts w:ascii="Liberation Serif" w:hAnsi="Liberation Serif"/>
                <w:sz w:val="18"/>
              </w:rPr>
            </w:pPr>
          </w:p>
        </w:tc>
      </w:tr>
    </w:tbl>
    <w:p w:rsidR="00AA77B6" w:rsidRDefault="00AA77B6" w:rsidP="00AA77B6">
      <w:pPr>
        <w:pStyle w:val="ConsPlusNonformat"/>
        <w:jc w:val="both"/>
      </w:pPr>
      <w:r>
        <w:rPr>
          <w:sz w:val="18"/>
        </w:rPr>
        <w:t xml:space="preserve">                                                                          ┌────┐</w:t>
      </w:r>
    </w:p>
    <w:p w:rsidR="00AA77B6" w:rsidRDefault="00AA77B6" w:rsidP="00AA77B6">
      <w:pPr>
        <w:pStyle w:val="ConsPlusNonformat"/>
        <w:jc w:val="both"/>
      </w:pPr>
      <w:r>
        <w:rPr>
          <w:sz w:val="18"/>
        </w:rPr>
        <w:t>Руководитель                                               Номер страницы │    │</w:t>
      </w:r>
    </w:p>
    <w:p w:rsidR="00AA77B6" w:rsidRDefault="00AA77B6" w:rsidP="00AA77B6">
      <w:pPr>
        <w:pStyle w:val="ConsPlusNonformat"/>
        <w:jc w:val="both"/>
      </w:pPr>
      <w:r>
        <w:rPr>
          <w:sz w:val="18"/>
        </w:rPr>
        <w:t>(уполномоченное лицо) ___________ _________ ____________                  ├────┤</w:t>
      </w:r>
    </w:p>
    <w:p w:rsidR="00AA77B6" w:rsidRDefault="00AA77B6" w:rsidP="00AA77B6">
      <w:pPr>
        <w:pStyle w:val="ConsPlusNonformat"/>
        <w:jc w:val="both"/>
      </w:pPr>
      <w:r>
        <w:rPr>
          <w:sz w:val="18"/>
        </w:rPr>
        <w:t xml:space="preserve">                      (должность) (подпись) (расшифровка    Всего страниц │    │</w:t>
      </w:r>
    </w:p>
    <w:p w:rsidR="00AA77B6" w:rsidRDefault="00AA77B6" w:rsidP="00AA77B6">
      <w:pPr>
        <w:pStyle w:val="ConsPlusNonformat"/>
        <w:jc w:val="both"/>
      </w:pPr>
      <w:r>
        <w:rPr>
          <w:sz w:val="18"/>
        </w:rPr>
        <w:t xml:space="preserve">                                              </w:t>
      </w:r>
      <w:proofErr w:type="gramStart"/>
      <w:r>
        <w:rPr>
          <w:sz w:val="18"/>
        </w:rPr>
        <w:t xml:space="preserve">подписи)   </w:t>
      </w:r>
      <w:proofErr w:type="gramEnd"/>
      <w:r>
        <w:rPr>
          <w:sz w:val="18"/>
        </w:rPr>
        <w:t xml:space="preserve">                 └────┘</w:t>
      </w:r>
    </w:p>
    <w:p w:rsidR="00AA77B6" w:rsidRDefault="00AA77B6" w:rsidP="00AA77B6">
      <w:pPr>
        <w:pStyle w:val="ConsPlusNonformat"/>
        <w:jc w:val="both"/>
      </w:pPr>
      <w:r>
        <w:rPr>
          <w:sz w:val="18"/>
        </w:rPr>
        <w:t>Руководитель</w:t>
      </w:r>
    </w:p>
    <w:p w:rsidR="00AA77B6" w:rsidRDefault="00AA77B6" w:rsidP="00AA77B6">
      <w:pPr>
        <w:pStyle w:val="ConsPlusNonformat"/>
        <w:jc w:val="both"/>
      </w:pPr>
      <w:r>
        <w:rPr>
          <w:sz w:val="18"/>
        </w:rPr>
        <w:t>финансово-экономической</w:t>
      </w:r>
    </w:p>
    <w:p w:rsidR="00AA77B6" w:rsidRDefault="00AA77B6" w:rsidP="00AA77B6">
      <w:pPr>
        <w:pStyle w:val="ConsPlusNonformat"/>
        <w:jc w:val="both"/>
      </w:pPr>
      <w:r>
        <w:rPr>
          <w:sz w:val="18"/>
        </w:rPr>
        <w:t xml:space="preserve">службы (уполномоченное </w:t>
      </w:r>
      <w:proofErr w:type="gramStart"/>
      <w:r>
        <w:rPr>
          <w:sz w:val="18"/>
        </w:rPr>
        <w:t xml:space="preserve">лицо)   </w:t>
      </w:r>
      <w:proofErr w:type="gramEnd"/>
      <w:r>
        <w:rPr>
          <w:sz w:val="18"/>
        </w:rPr>
        <w:t xml:space="preserve">   _________ ____________</w:t>
      </w:r>
    </w:p>
    <w:p w:rsidR="00AA77B6" w:rsidRDefault="00AA77B6" w:rsidP="00AA77B6">
      <w:pPr>
        <w:pStyle w:val="ConsPlusNonformat"/>
        <w:jc w:val="both"/>
      </w:pPr>
      <w:r>
        <w:rPr>
          <w:sz w:val="18"/>
        </w:rPr>
        <w:t xml:space="preserve">                                  (подпись) (расшифровка</w:t>
      </w:r>
    </w:p>
    <w:p w:rsidR="00AA77B6" w:rsidRDefault="00AA77B6" w:rsidP="00AA77B6">
      <w:pPr>
        <w:pStyle w:val="ConsPlusNonformat"/>
        <w:jc w:val="both"/>
      </w:pPr>
      <w:r>
        <w:rPr>
          <w:sz w:val="18"/>
        </w:rPr>
        <w:t xml:space="preserve">                                              подписи)</w:t>
      </w:r>
    </w:p>
    <w:p w:rsidR="00AA77B6" w:rsidRDefault="00AA77B6" w:rsidP="00AA77B6">
      <w:pPr>
        <w:pStyle w:val="ConsPlusNonformat"/>
        <w:jc w:val="both"/>
      </w:pPr>
      <w:r>
        <w:rPr>
          <w:sz w:val="18"/>
        </w:rPr>
        <w:t>Ответственный</w:t>
      </w:r>
    </w:p>
    <w:p w:rsidR="00AA77B6" w:rsidRDefault="00AA77B6" w:rsidP="00AA77B6">
      <w:pPr>
        <w:pStyle w:val="ConsPlusNonformat"/>
        <w:jc w:val="both"/>
      </w:pPr>
      <w:r>
        <w:rPr>
          <w:sz w:val="18"/>
        </w:rPr>
        <w:t>исполнитель    ___________ ___________________ _________</w:t>
      </w:r>
    </w:p>
    <w:p w:rsidR="00AA77B6" w:rsidRDefault="00AA77B6" w:rsidP="00AA77B6">
      <w:pPr>
        <w:pStyle w:val="ConsPlusNonformat"/>
        <w:jc w:val="both"/>
      </w:pPr>
      <w:r>
        <w:rPr>
          <w:sz w:val="18"/>
        </w:rPr>
        <w:t xml:space="preserve">               (должность) (фамилия, инициалы) (телефон)</w:t>
      </w:r>
    </w:p>
    <w:p w:rsidR="00AA77B6" w:rsidRDefault="00AA77B6" w:rsidP="00AA77B6">
      <w:pPr>
        <w:pStyle w:val="ConsPlusNonformat"/>
        <w:jc w:val="both"/>
      </w:pPr>
    </w:p>
    <w:p w:rsidR="00AA77B6" w:rsidRDefault="00AA77B6" w:rsidP="00AA77B6">
      <w:pPr>
        <w:pStyle w:val="ConsPlusNonformat"/>
        <w:jc w:val="both"/>
      </w:pPr>
      <w:r>
        <w:rPr>
          <w:sz w:val="18"/>
        </w:rPr>
        <w:t>"__" ________________ 20__ г.</w:t>
      </w:r>
    </w:p>
    <w:p w:rsidR="00AA77B6" w:rsidRDefault="00AA77B6" w:rsidP="00AA77B6">
      <w:pPr>
        <w:pStyle w:val="ConsPlusNonformat"/>
        <w:jc w:val="both"/>
      </w:pPr>
    </w:p>
    <w:p w:rsidR="00AA77B6" w:rsidRDefault="00AA77B6" w:rsidP="00AA77B6">
      <w:pPr>
        <w:pStyle w:val="ConsPlusNonformat"/>
        <w:jc w:val="both"/>
      </w:pPr>
      <w:r>
        <w:rPr>
          <w:sz w:val="18"/>
        </w:rPr>
        <w:t xml:space="preserve">                           ┌ ─ ─ ─ ─ ─ ─ ─ ─ ─ ─ ─ ─ ─ ─ ─ ─ ─ ─ ─ ─ ─ ─ ─┐</w:t>
      </w:r>
    </w:p>
    <w:p w:rsidR="00AA77B6" w:rsidRDefault="00AA77B6" w:rsidP="00AA77B6">
      <w:pPr>
        <w:pStyle w:val="ConsPlusNonformat"/>
        <w:jc w:val="both"/>
      </w:pPr>
      <w:r>
        <w:rPr>
          <w:sz w:val="18"/>
        </w:rPr>
        <w:t xml:space="preserve">                             ОТМЕТКА ФИНАНСОВОГО ОТДЕЛА АДМИНИСТРАЦИИ</w:t>
      </w:r>
    </w:p>
    <w:p w:rsidR="00AA77B6" w:rsidRDefault="00AA77B6" w:rsidP="00AA77B6">
      <w:pPr>
        <w:pStyle w:val="ConsPlusNonformat"/>
        <w:jc w:val="both"/>
      </w:pPr>
      <w:r>
        <w:rPr>
          <w:sz w:val="18"/>
        </w:rPr>
        <w:t xml:space="preserve">                           </w:t>
      </w:r>
      <w:proofErr w:type="gramStart"/>
      <w:r>
        <w:rPr>
          <w:sz w:val="18"/>
        </w:rPr>
        <w:t>│  КУРТАМЫШСКОГО</w:t>
      </w:r>
      <w:proofErr w:type="gramEnd"/>
      <w:r>
        <w:rPr>
          <w:sz w:val="18"/>
        </w:rPr>
        <w:t xml:space="preserve"> </w:t>
      </w:r>
      <w:r w:rsidR="00445C95">
        <w:rPr>
          <w:sz w:val="18"/>
        </w:rPr>
        <w:t>МУНИЦИПАЛЬНОГО ОКРУГА</w:t>
      </w:r>
      <w:r>
        <w:rPr>
          <w:sz w:val="18"/>
        </w:rPr>
        <w:t xml:space="preserve">         │</w:t>
      </w:r>
    </w:p>
    <w:p w:rsidR="00445C95" w:rsidRDefault="00AA77B6" w:rsidP="00AA77B6">
      <w:pPr>
        <w:pStyle w:val="ConsPlusNonformat"/>
        <w:jc w:val="both"/>
        <w:rPr>
          <w:sz w:val="18"/>
        </w:rPr>
      </w:pPr>
      <w:r>
        <w:rPr>
          <w:sz w:val="18"/>
        </w:rPr>
        <w:t xml:space="preserve">                           │</w:t>
      </w:r>
      <w:r w:rsidR="00445C95">
        <w:rPr>
          <w:sz w:val="18"/>
        </w:rPr>
        <w:t xml:space="preserve">             КУРГАНСКОЙ ОБЛАСТИ</w:t>
      </w:r>
    </w:p>
    <w:p w:rsidR="00AA77B6" w:rsidRDefault="00445C95" w:rsidP="00AA77B6">
      <w:pPr>
        <w:pStyle w:val="ConsPlusNonformat"/>
        <w:jc w:val="both"/>
      </w:pPr>
      <w:r>
        <w:rPr>
          <w:sz w:val="18"/>
        </w:rPr>
        <w:t xml:space="preserve">                           </w:t>
      </w:r>
      <w:r w:rsidRPr="00913614">
        <w:rPr>
          <w:sz w:val="18"/>
        </w:rPr>
        <w:t>|</w:t>
      </w:r>
      <w:r w:rsidR="00AA77B6">
        <w:rPr>
          <w:sz w:val="18"/>
        </w:rPr>
        <w:t>Ответственный                                 │</w:t>
      </w:r>
    </w:p>
    <w:p w:rsidR="00AA77B6" w:rsidRDefault="00AA77B6" w:rsidP="00AA77B6">
      <w:pPr>
        <w:pStyle w:val="ConsPlusNonformat"/>
        <w:jc w:val="both"/>
      </w:pPr>
      <w:r>
        <w:rPr>
          <w:sz w:val="18"/>
        </w:rPr>
        <w:t xml:space="preserve">                            исполнитель ___________ _________ ____________</w:t>
      </w:r>
    </w:p>
    <w:p w:rsidR="00AA77B6" w:rsidRDefault="00AA77B6" w:rsidP="00AA77B6">
      <w:pPr>
        <w:pStyle w:val="ConsPlusNonformat"/>
        <w:jc w:val="both"/>
      </w:pPr>
      <w:r>
        <w:rPr>
          <w:sz w:val="18"/>
        </w:rPr>
        <w:t xml:space="preserve">                           │         </w:t>
      </w:r>
      <w:proofErr w:type="gramStart"/>
      <w:r>
        <w:rPr>
          <w:sz w:val="18"/>
        </w:rPr>
        <w:t xml:space="preserve">   (</w:t>
      </w:r>
      <w:proofErr w:type="gramEnd"/>
      <w:r>
        <w:rPr>
          <w:sz w:val="18"/>
        </w:rPr>
        <w:t>должность) (подпись) (расшифровка│</w:t>
      </w:r>
    </w:p>
    <w:p w:rsidR="00AA77B6" w:rsidRDefault="00AA77B6" w:rsidP="00AA77B6">
      <w:pPr>
        <w:pStyle w:val="ConsPlusNonformat"/>
        <w:jc w:val="both"/>
      </w:pPr>
      <w:r>
        <w:rPr>
          <w:sz w:val="18"/>
        </w:rPr>
        <w:t xml:space="preserve">                                                                подписи)</w:t>
      </w:r>
    </w:p>
    <w:p w:rsidR="00445C95" w:rsidRDefault="00445C95" w:rsidP="00291D1C">
      <w:pPr>
        <w:pStyle w:val="ConsPlusNonformat"/>
        <w:jc w:val="both"/>
      </w:pPr>
      <w:r>
        <w:rPr>
          <w:sz w:val="18"/>
        </w:rPr>
        <w:t xml:space="preserve">                           │  "__" ____________ 20__ г. </w:t>
      </w:r>
      <w:r w:rsidR="00AA77B6">
        <w:rPr>
          <w:sz w:val="18"/>
        </w:rPr>
        <w:t xml:space="preserve">                  │</w:t>
      </w:r>
    </w:p>
    <w:p w:rsidR="00AA77B6" w:rsidRPr="00291D1C" w:rsidRDefault="00AA77B6" w:rsidP="00291D1C">
      <w:pPr>
        <w:pStyle w:val="ConsPlusNonformat"/>
        <w:jc w:val="both"/>
      </w:pPr>
      <w:r>
        <w:rPr>
          <w:sz w:val="18"/>
        </w:rPr>
        <w:t xml:space="preserve">                           └ ─ ─ ─ ─ ─ ─ ─ ─ ─ ─ ─ ─ ─ ─ ─ ─ ─ ─ ─ ─ ─ ─ ─┘</w:t>
      </w:r>
    </w:p>
    <w:sectPr w:rsidR="00AA77B6" w:rsidRPr="00291D1C" w:rsidSect="00AA77B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D0"/>
    <w:rsid w:val="00044CF1"/>
    <w:rsid w:val="000D66A6"/>
    <w:rsid w:val="001031E6"/>
    <w:rsid w:val="00131DAE"/>
    <w:rsid w:val="0017162F"/>
    <w:rsid w:val="0019277B"/>
    <w:rsid w:val="001D4349"/>
    <w:rsid w:val="00221485"/>
    <w:rsid w:val="00246B1D"/>
    <w:rsid w:val="00291D1C"/>
    <w:rsid w:val="003033D0"/>
    <w:rsid w:val="003311EC"/>
    <w:rsid w:val="003367E7"/>
    <w:rsid w:val="00343F1F"/>
    <w:rsid w:val="003E7D10"/>
    <w:rsid w:val="00411E0B"/>
    <w:rsid w:val="00445C95"/>
    <w:rsid w:val="00485F86"/>
    <w:rsid w:val="00492843"/>
    <w:rsid w:val="005510D7"/>
    <w:rsid w:val="00597A16"/>
    <w:rsid w:val="00631105"/>
    <w:rsid w:val="00672848"/>
    <w:rsid w:val="006D22C2"/>
    <w:rsid w:val="00775D16"/>
    <w:rsid w:val="007B585A"/>
    <w:rsid w:val="00811BB6"/>
    <w:rsid w:val="00812D93"/>
    <w:rsid w:val="008644B9"/>
    <w:rsid w:val="008F5331"/>
    <w:rsid w:val="00913614"/>
    <w:rsid w:val="00916D9F"/>
    <w:rsid w:val="00924D1A"/>
    <w:rsid w:val="009B5143"/>
    <w:rsid w:val="00AA0006"/>
    <w:rsid w:val="00AA77B6"/>
    <w:rsid w:val="00AF041B"/>
    <w:rsid w:val="00B11958"/>
    <w:rsid w:val="00BF2A2D"/>
    <w:rsid w:val="00C27BFE"/>
    <w:rsid w:val="00C33968"/>
    <w:rsid w:val="00C80803"/>
    <w:rsid w:val="00C90481"/>
    <w:rsid w:val="00CC4DD7"/>
    <w:rsid w:val="00CE7998"/>
    <w:rsid w:val="00D40A4B"/>
    <w:rsid w:val="00D73369"/>
    <w:rsid w:val="00DD7F03"/>
    <w:rsid w:val="00DF638C"/>
    <w:rsid w:val="00E1718A"/>
    <w:rsid w:val="00E93C90"/>
    <w:rsid w:val="00F651F9"/>
    <w:rsid w:val="00F76A01"/>
    <w:rsid w:val="00F8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13378-CB1F-4D29-8F95-943C3101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D40A4B"/>
    <w:pPr>
      <w:keepNext/>
      <w:spacing w:after="0" w:line="240" w:lineRule="auto"/>
      <w:jc w:val="center"/>
      <w:outlineLvl w:val="1"/>
    </w:pPr>
    <w:rPr>
      <w:rFonts w:ascii="Arial" w:eastAsia="Times New Roman" w:hAnsi="Arial" w:cs="Arial"/>
      <w:b/>
      <w:bCs/>
      <w:i/>
      <w:i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40A4B"/>
    <w:rPr>
      <w:rFonts w:ascii="Arial" w:eastAsia="Times New Roman" w:hAnsi="Arial" w:cs="Arial"/>
      <w:b/>
      <w:bCs/>
      <w:i/>
      <w:iCs/>
      <w:sz w:val="36"/>
      <w:szCs w:val="36"/>
      <w:lang w:eastAsia="ru-RU"/>
    </w:rPr>
  </w:style>
  <w:style w:type="paragraph" w:customStyle="1" w:styleId="Style4">
    <w:name w:val="Style4"/>
    <w:basedOn w:val="a"/>
    <w:uiPriority w:val="99"/>
    <w:rsid w:val="00D40A4B"/>
    <w:pPr>
      <w:widowControl w:val="0"/>
      <w:autoSpaceDE w:val="0"/>
      <w:autoSpaceDN w:val="0"/>
      <w:adjustRightInd w:val="0"/>
      <w:spacing w:after="0" w:line="276" w:lineRule="exact"/>
    </w:pPr>
    <w:rPr>
      <w:rFonts w:ascii="Arial" w:eastAsia="Times New Roman" w:hAnsi="Arial" w:cs="Arial"/>
      <w:sz w:val="24"/>
      <w:szCs w:val="24"/>
      <w:lang w:eastAsia="ru-RU"/>
    </w:rPr>
  </w:style>
  <w:style w:type="paragraph" w:customStyle="1" w:styleId="Style5">
    <w:name w:val="Style5"/>
    <w:basedOn w:val="a"/>
    <w:uiPriority w:val="99"/>
    <w:rsid w:val="00D40A4B"/>
    <w:pPr>
      <w:widowControl w:val="0"/>
      <w:autoSpaceDE w:val="0"/>
      <w:autoSpaceDN w:val="0"/>
      <w:adjustRightInd w:val="0"/>
      <w:spacing w:after="0" w:line="276" w:lineRule="exact"/>
      <w:ind w:firstLine="571"/>
      <w:jc w:val="both"/>
    </w:pPr>
    <w:rPr>
      <w:rFonts w:ascii="Arial" w:eastAsia="Times New Roman" w:hAnsi="Arial" w:cs="Arial"/>
      <w:sz w:val="24"/>
      <w:szCs w:val="24"/>
      <w:lang w:eastAsia="ru-RU"/>
    </w:rPr>
  </w:style>
  <w:style w:type="paragraph" w:customStyle="1" w:styleId="Style6">
    <w:name w:val="Style6"/>
    <w:basedOn w:val="a"/>
    <w:uiPriority w:val="99"/>
    <w:rsid w:val="00D40A4B"/>
    <w:pPr>
      <w:widowControl w:val="0"/>
      <w:autoSpaceDE w:val="0"/>
      <w:autoSpaceDN w:val="0"/>
      <w:adjustRightInd w:val="0"/>
      <w:spacing w:after="0" w:line="276" w:lineRule="exact"/>
      <w:ind w:firstLine="538"/>
      <w:jc w:val="both"/>
    </w:pPr>
    <w:rPr>
      <w:rFonts w:ascii="Arial" w:eastAsia="Times New Roman" w:hAnsi="Arial" w:cs="Arial"/>
      <w:sz w:val="24"/>
      <w:szCs w:val="24"/>
      <w:lang w:eastAsia="ru-RU"/>
    </w:rPr>
  </w:style>
  <w:style w:type="character" w:customStyle="1" w:styleId="FontStyle17">
    <w:name w:val="Font Style17"/>
    <w:basedOn w:val="a0"/>
    <w:uiPriority w:val="99"/>
    <w:rsid w:val="00D40A4B"/>
    <w:rPr>
      <w:rFonts w:ascii="Arial" w:hAnsi="Arial" w:cs="Arial"/>
      <w:b/>
      <w:bCs/>
      <w:sz w:val="22"/>
      <w:szCs w:val="22"/>
    </w:rPr>
  </w:style>
  <w:style w:type="character" w:customStyle="1" w:styleId="FontStyle21">
    <w:name w:val="Font Style21"/>
    <w:basedOn w:val="a0"/>
    <w:uiPriority w:val="99"/>
    <w:rsid w:val="00D40A4B"/>
    <w:rPr>
      <w:rFonts w:ascii="Arial" w:hAnsi="Arial" w:cs="Arial"/>
      <w:sz w:val="22"/>
      <w:szCs w:val="22"/>
    </w:rPr>
  </w:style>
  <w:style w:type="paragraph" w:customStyle="1" w:styleId="ConsPlusNormal">
    <w:name w:val="ConsPlusNormal"/>
    <w:rsid w:val="00AA0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006"/>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AA7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3E7D1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styleId="a4">
    <w:name w:val="Balloon Text"/>
    <w:basedOn w:val="a"/>
    <w:link w:val="a5"/>
    <w:uiPriority w:val="99"/>
    <w:semiHidden/>
    <w:unhideWhenUsed/>
    <w:rsid w:val="00044C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4CF1"/>
    <w:rPr>
      <w:rFonts w:ascii="Segoe UI" w:hAnsi="Segoe UI" w:cs="Segoe UI"/>
      <w:sz w:val="18"/>
      <w:szCs w:val="18"/>
    </w:rPr>
  </w:style>
  <w:style w:type="character" w:customStyle="1" w:styleId="ListLabel1">
    <w:name w:val="ListLabel 1"/>
    <w:uiPriority w:val="99"/>
    <w:rsid w:val="00C80803"/>
    <w:rPr>
      <w:rFonts w:ascii="Times New Roman" w:hAnsi="Times New Roman"/>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BAB01D5861629A7C7F35542D0387FB5A588E336C063E84AF6F361FFDA48D266935F3E0A31D7168621BEFB7378793987A904B0FCF2FD3ADS1KCI" TargetMode="External"/><Relationship Id="rId3" Type="http://schemas.openxmlformats.org/officeDocument/2006/relationships/webSettings" Target="webSettings.xml"/><Relationship Id="rId7" Type="http://schemas.openxmlformats.org/officeDocument/2006/relationships/hyperlink" Target="consultantplus://offline/ref=BEBAB01D5861629A7C7F35542D0387FB5A58813A6C033E84AF6F361FFDA48D267B35ABECA21D6669670EB9E671SDK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3BF7677698007021D9F2D3F47EE195A6E637EA5D98E13B2B2AE89D8244A6A260E869AECDB33D638700E723FEO7CEI" TargetMode="External"/><Relationship Id="rId5" Type="http://schemas.openxmlformats.org/officeDocument/2006/relationships/hyperlink" Target="consultantplus://offline/ref=F93BF7677698007021D9F2D3F47EE195A4E536E35499E13B2B2AE89D8244A6A260E869AECDB33D638700E723FEO7CEI" TargetMode="External"/><Relationship Id="rId10" Type="http://schemas.openxmlformats.org/officeDocument/2006/relationships/theme" Target="theme/theme1.xml"/><Relationship Id="rId4" Type="http://schemas.openxmlformats.org/officeDocument/2006/relationships/hyperlink" Target="consultantplus://offline/ref=4DD00357F1564163ED92C9927B3830B534CB95C8F1F780E1762849A42E958EA6019C6A20E232D1BCY6gC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12</Pages>
  <Words>5207</Words>
  <Characters>29686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 Паластрова</dc:creator>
  <cp:keywords/>
  <dc:description/>
  <cp:lastModifiedBy>Екатерина С. Паластрова</cp:lastModifiedBy>
  <cp:revision>30</cp:revision>
  <cp:lastPrinted>2021-12-17T04:46:00Z</cp:lastPrinted>
  <dcterms:created xsi:type="dcterms:W3CDTF">2021-03-11T03:09:00Z</dcterms:created>
  <dcterms:modified xsi:type="dcterms:W3CDTF">2021-12-17T04:51:00Z</dcterms:modified>
</cp:coreProperties>
</file>