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534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2"/>
        <w:gridCol w:w="4366"/>
      </w:tblGrid>
      <w:tr w:rsidR="0058563B" w:rsidRPr="0058563B" w:rsidTr="0058563B">
        <w:trPr>
          <w:trHeight w:val="409"/>
        </w:trPr>
        <w:tc>
          <w:tcPr>
            <w:tcW w:w="9498" w:type="dxa"/>
            <w:gridSpan w:val="2"/>
          </w:tcPr>
          <w:p w:rsidR="0058563B" w:rsidRPr="0058563B" w:rsidRDefault="0058563B" w:rsidP="0058563B">
            <w:pPr>
              <w:keepNext/>
              <w:widowControl w:val="0"/>
              <w:suppressAutoHyphens/>
              <w:snapToGrid w:val="0"/>
              <w:jc w:val="center"/>
              <w:outlineLvl w:val="0"/>
              <w:rPr>
                <w:rFonts w:eastAsia="Lucida Sans Unicode" w:cs="Tahoma"/>
                <w:b/>
                <w:sz w:val="28"/>
                <w:szCs w:val="28"/>
              </w:rPr>
            </w:pPr>
            <w:r w:rsidRPr="0058563B">
              <w:rPr>
                <w:rFonts w:eastAsia="Arial Unicode MS"/>
                <w:b/>
                <w:sz w:val="28"/>
                <w:szCs w:val="28"/>
              </w:rPr>
              <w:t>ТЕРРИТОРИАЛЬНАЯ ИЗБИРАТЕЛЬНАЯ КОМИССИЯ КУРТАМЫШСКОГО МУНИЦИПАЛЬНОГО ОКРУГА</w:t>
            </w:r>
          </w:p>
        </w:tc>
      </w:tr>
      <w:tr w:rsidR="0058563B" w:rsidRPr="0058563B" w:rsidTr="0058563B">
        <w:trPr>
          <w:trHeight w:val="978"/>
        </w:trPr>
        <w:tc>
          <w:tcPr>
            <w:tcW w:w="9498" w:type="dxa"/>
            <w:gridSpan w:val="2"/>
          </w:tcPr>
          <w:p w:rsidR="0058563B" w:rsidRPr="0058563B" w:rsidRDefault="0058563B" w:rsidP="0058563B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bCs w:val="0"/>
                <w:sz w:val="28"/>
                <w:szCs w:val="28"/>
              </w:rPr>
            </w:pPr>
          </w:p>
          <w:p w:rsidR="0058563B" w:rsidRPr="0058563B" w:rsidRDefault="0058563B" w:rsidP="0058563B">
            <w:pPr>
              <w:keepNext/>
              <w:widowControl w:val="0"/>
              <w:suppressAutoHyphens/>
              <w:jc w:val="center"/>
              <w:outlineLvl w:val="1"/>
              <w:rPr>
                <w:rFonts w:eastAsia="Lucida Sans Unicode" w:cs="Tahoma"/>
                <w:b/>
                <w:bCs w:val="0"/>
                <w:spacing w:val="20"/>
                <w:sz w:val="28"/>
                <w:szCs w:val="28"/>
              </w:rPr>
            </w:pPr>
            <w:r w:rsidRPr="0058563B">
              <w:rPr>
                <w:b/>
                <w:bCs w:val="0"/>
                <w:spacing w:val="20"/>
                <w:sz w:val="28"/>
                <w:szCs w:val="28"/>
              </w:rPr>
              <w:t>РЕШЕНИЕ</w:t>
            </w:r>
          </w:p>
        </w:tc>
      </w:tr>
      <w:tr w:rsidR="0058563B" w:rsidRPr="0058563B" w:rsidTr="0058563B">
        <w:trPr>
          <w:trHeight w:val="349"/>
        </w:trPr>
        <w:tc>
          <w:tcPr>
            <w:tcW w:w="5132" w:type="dxa"/>
          </w:tcPr>
          <w:p w:rsidR="0058563B" w:rsidRPr="0058563B" w:rsidRDefault="0058563B" w:rsidP="00D04FD6">
            <w:pPr>
              <w:rPr>
                <w:sz w:val="28"/>
                <w:szCs w:val="28"/>
                <w:u w:val="single"/>
              </w:rPr>
            </w:pPr>
            <w:r w:rsidRPr="0058563B">
              <w:rPr>
                <w:sz w:val="28"/>
                <w:szCs w:val="28"/>
              </w:rPr>
              <w:t xml:space="preserve">от </w:t>
            </w:r>
            <w:r w:rsidR="00D04FD6">
              <w:rPr>
                <w:sz w:val="28"/>
                <w:szCs w:val="28"/>
              </w:rPr>
              <w:t>16</w:t>
            </w:r>
            <w:r w:rsidRPr="0058563B">
              <w:rPr>
                <w:bCs w:val="0"/>
                <w:sz w:val="28"/>
                <w:szCs w:val="28"/>
              </w:rPr>
              <w:t xml:space="preserve"> </w:t>
            </w:r>
            <w:r w:rsidR="00D04FD6">
              <w:rPr>
                <w:bCs w:val="0"/>
                <w:sz w:val="28"/>
                <w:szCs w:val="28"/>
              </w:rPr>
              <w:t>ма</w:t>
            </w:r>
            <w:bookmarkStart w:id="0" w:name="_GoBack"/>
            <w:bookmarkEnd w:id="0"/>
            <w:r w:rsidRPr="0058563B">
              <w:rPr>
                <w:bCs w:val="0"/>
                <w:sz w:val="28"/>
                <w:szCs w:val="28"/>
              </w:rPr>
              <w:t>я 2025 года</w:t>
            </w:r>
          </w:p>
        </w:tc>
        <w:tc>
          <w:tcPr>
            <w:tcW w:w="4366" w:type="dxa"/>
          </w:tcPr>
          <w:p w:rsidR="0058563B" w:rsidRPr="0058563B" w:rsidRDefault="0058563B" w:rsidP="00EF610C">
            <w:pPr>
              <w:jc w:val="right"/>
              <w:rPr>
                <w:sz w:val="28"/>
                <w:szCs w:val="28"/>
                <w:u w:val="single"/>
              </w:rPr>
            </w:pPr>
            <w:r w:rsidRPr="0058563B">
              <w:rPr>
                <w:bCs w:val="0"/>
                <w:sz w:val="28"/>
                <w:szCs w:val="28"/>
              </w:rPr>
              <w:t>№ 7</w:t>
            </w:r>
            <w:r w:rsidR="00EF610C">
              <w:rPr>
                <w:bCs w:val="0"/>
                <w:sz w:val="28"/>
                <w:szCs w:val="28"/>
              </w:rPr>
              <w:t>2</w:t>
            </w:r>
            <w:r w:rsidRPr="0058563B">
              <w:rPr>
                <w:bCs w:val="0"/>
                <w:sz w:val="28"/>
                <w:szCs w:val="28"/>
              </w:rPr>
              <w:t>/26</w:t>
            </w:r>
            <w:r w:rsidR="00EF610C">
              <w:rPr>
                <w:bCs w:val="0"/>
                <w:sz w:val="28"/>
                <w:szCs w:val="28"/>
              </w:rPr>
              <w:t>4</w:t>
            </w:r>
            <w:r w:rsidRPr="0058563B">
              <w:rPr>
                <w:bCs w:val="0"/>
                <w:sz w:val="28"/>
                <w:szCs w:val="28"/>
              </w:rPr>
              <w:t>-5</w:t>
            </w:r>
          </w:p>
        </w:tc>
      </w:tr>
    </w:tbl>
    <w:p w:rsidR="00B91925" w:rsidRDefault="00B91925" w:rsidP="00B91925">
      <w:pPr>
        <w:snapToGrid w:val="0"/>
        <w:spacing w:line="200" w:lineRule="atLeast"/>
        <w:jc w:val="center"/>
        <w:rPr>
          <w:b/>
          <w:bCs w:val="0"/>
          <w:spacing w:val="2"/>
          <w:sz w:val="28"/>
          <w:szCs w:val="28"/>
        </w:rPr>
      </w:pPr>
    </w:p>
    <w:p w:rsidR="0058563B" w:rsidRDefault="0058563B" w:rsidP="0058563B">
      <w:pPr>
        <w:jc w:val="center"/>
        <w:rPr>
          <w:bCs w:val="0"/>
          <w:sz w:val="28"/>
          <w:szCs w:val="28"/>
        </w:rPr>
      </w:pPr>
    </w:p>
    <w:p w:rsidR="0058563B" w:rsidRPr="0058563B" w:rsidRDefault="0058563B" w:rsidP="0058563B">
      <w:pPr>
        <w:jc w:val="center"/>
        <w:rPr>
          <w:bCs w:val="0"/>
          <w:sz w:val="28"/>
          <w:szCs w:val="28"/>
        </w:rPr>
      </w:pPr>
      <w:r w:rsidRPr="0058563B">
        <w:rPr>
          <w:bCs w:val="0"/>
          <w:sz w:val="28"/>
          <w:szCs w:val="28"/>
        </w:rPr>
        <w:t>г. Куртамыш</w:t>
      </w:r>
    </w:p>
    <w:p w:rsidR="00B91925" w:rsidRDefault="00B91925" w:rsidP="00B91925">
      <w:pPr>
        <w:snapToGrid w:val="0"/>
        <w:spacing w:line="200" w:lineRule="atLeast"/>
        <w:jc w:val="center"/>
        <w:rPr>
          <w:b/>
          <w:bCs w:val="0"/>
          <w:spacing w:val="2"/>
          <w:sz w:val="28"/>
          <w:szCs w:val="28"/>
        </w:rPr>
      </w:pPr>
    </w:p>
    <w:p w:rsidR="00B91925" w:rsidRDefault="00B91925" w:rsidP="00B91925">
      <w:pPr>
        <w:snapToGrid w:val="0"/>
        <w:spacing w:line="200" w:lineRule="atLeast"/>
        <w:jc w:val="center"/>
        <w:rPr>
          <w:b/>
          <w:bCs w:val="0"/>
          <w:spacing w:val="2"/>
          <w:sz w:val="28"/>
          <w:szCs w:val="28"/>
        </w:rPr>
      </w:pPr>
      <w:r w:rsidRPr="00E35282">
        <w:rPr>
          <w:b/>
          <w:kern w:val="28"/>
          <w:sz w:val="28"/>
          <w:szCs w:val="28"/>
        </w:rPr>
        <w:t xml:space="preserve">О </w:t>
      </w:r>
      <w:r>
        <w:rPr>
          <w:b/>
          <w:kern w:val="28"/>
          <w:sz w:val="28"/>
          <w:szCs w:val="28"/>
        </w:rPr>
        <w:t xml:space="preserve">зачислении в резерв составов участковых </w:t>
      </w:r>
      <w:r w:rsidR="0058563B">
        <w:rPr>
          <w:b/>
          <w:kern w:val="28"/>
          <w:sz w:val="28"/>
          <w:szCs w:val="28"/>
        </w:rPr>
        <w:t xml:space="preserve">избирательных </w:t>
      </w:r>
      <w:r>
        <w:rPr>
          <w:b/>
          <w:kern w:val="28"/>
          <w:sz w:val="28"/>
          <w:szCs w:val="28"/>
        </w:rPr>
        <w:t>комиссий</w:t>
      </w:r>
      <w:r w:rsidR="0058563B">
        <w:rPr>
          <w:b/>
          <w:kern w:val="28"/>
          <w:sz w:val="28"/>
          <w:szCs w:val="28"/>
        </w:rPr>
        <w:t xml:space="preserve"> </w:t>
      </w:r>
      <w:r w:rsidR="00E40C45">
        <w:rPr>
          <w:b/>
          <w:bCs w:val="0"/>
          <w:spacing w:val="2"/>
          <w:sz w:val="28"/>
          <w:szCs w:val="28"/>
        </w:rPr>
        <w:t>Куртамышского</w:t>
      </w:r>
      <w:r>
        <w:rPr>
          <w:b/>
          <w:bCs w:val="0"/>
          <w:spacing w:val="2"/>
          <w:sz w:val="28"/>
          <w:szCs w:val="28"/>
        </w:rPr>
        <w:t xml:space="preserve"> муниципального округа</w:t>
      </w:r>
    </w:p>
    <w:p w:rsidR="00B91925" w:rsidRDefault="00B91925" w:rsidP="00B91925">
      <w:pPr>
        <w:snapToGrid w:val="0"/>
        <w:spacing w:line="200" w:lineRule="atLeast"/>
        <w:jc w:val="center"/>
        <w:rPr>
          <w:b/>
          <w:bCs w:val="0"/>
          <w:spacing w:val="2"/>
          <w:sz w:val="28"/>
          <w:szCs w:val="28"/>
        </w:rPr>
      </w:pPr>
    </w:p>
    <w:p w:rsidR="00D37355" w:rsidRDefault="00D37355" w:rsidP="00B91925">
      <w:pPr>
        <w:snapToGrid w:val="0"/>
        <w:spacing w:line="200" w:lineRule="atLeast"/>
        <w:jc w:val="center"/>
        <w:rPr>
          <w:b/>
          <w:bCs w:val="0"/>
          <w:spacing w:val="2"/>
          <w:sz w:val="28"/>
          <w:szCs w:val="28"/>
        </w:rPr>
      </w:pPr>
    </w:p>
    <w:p w:rsidR="00B91925" w:rsidRDefault="00B91925" w:rsidP="00B91925">
      <w:pPr>
        <w:pStyle w:val="1"/>
        <w:keepNext w:val="0"/>
        <w:ind w:firstLine="709"/>
        <w:jc w:val="both"/>
        <w:rPr>
          <w:kern w:val="28"/>
          <w:sz w:val="28"/>
          <w:szCs w:val="28"/>
        </w:rPr>
      </w:pPr>
      <w:r>
        <w:rPr>
          <w:b w:val="0"/>
          <w:sz w:val="28"/>
          <w:szCs w:val="28"/>
        </w:rPr>
        <w:t>На основании</w:t>
      </w:r>
      <w:r w:rsidRPr="002D383F">
        <w:rPr>
          <w:b w:val="0"/>
          <w:sz w:val="28"/>
          <w:szCs w:val="28"/>
        </w:rPr>
        <w:t xml:space="preserve"> пункт</w:t>
      </w:r>
      <w:r>
        <w:rPr>
          <w:b w:val="0"/>
          <w:sz w:val="28"/>
          <w:szCs w:val="28"/>
        </w:rPr>
        <w:t>а</w:t>
      </w:r>
      <w:r w:rsidRPr="002D38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9</w:t>
      </w:r>
      <w:r w:rsidRPr="002D383F">
        <w:rPr>
          <w:b w:val="0"/>
          <w:sz w:val="28"/>
          <w:szCs w:val="28"/>
        </w:rPr>
        <w:t xml:space="preserve"> статьи 2</w:t>
      </w:r>
      <w:r>
        <w:rPr>
          <w:b w:val="0"/>
          <w:sz w:val="28"/>
          <w:szCs w:val="28"/>
        </w:rPr>
        <w:t>6 и пункта 5</w:t>
      </w:r>
      <w:r w:rsidRPr="001B70A0">
        <w:rPr>
          <w:b w:val="0"/>
          <w:sz w:val="28"/>
          <w:szCs w:val="28"/>
          <w:vertAlign w:val="superscript"/>
        </w:rPr>
        <w:t>1</w:t>
      </w:r>
      <w:r>
        <w:rPr>
          <w:b w:val="0"/>
          <w:sz w:val="28"/>
          <w:szCs w:val="28"/>
        </w:rPr>
        <w:t xml:space="preserve"> статьи 27</w:t>
      </w:r>
      <w:r w:rsidRPr="002D383F">
        <w:rPr>
          <w:b w:val="0"/>
          <w:sz w:val="28"/>
          <w:szCs w:val="28"/>
        </w:rPr>
        <w:t xml:space="preserve">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Pr="002D383F">
        <w:rPr>
          <w:b w:val="0"/>
          <w:kern w:val="28"/>
          <w:sz w:val="28"/>
          <w:szCs w:val="28"/>
        </w:rPr>
        <w:t xml:space="preserve">территориальная избирательная комиссия </w:t>
      </w:r>
      <w:r w:rsidR="00E40C45">
        <w:rPr>
          <w:b w:val="0"/>
          <w:kern w:val="28"/>
          <w:sz w:val="28"/>
          <w:szCs w:val="28"/>
        </w:rPr>
        <w:t>Куртамышского</w:t>
      </w:r>
      <w:r w:rsidRPr="002D383F">
        <w:rPr>
          <w:b w:val="0"/>
          <w:kern w:val="28"/>
          <w:sz w:val="28"/>
          <w:szCs w:val="28"/>
        </w:rPr>
        <w:t xml:space="preserve"> </w:t>
      </w:r>
      <w:r>
        <w:rPr>
          <w:b w:val="0"/>
          <w:kern w:val="28"/>
          <w:sz w:val="28"/>
          <w:szCs w:val="28"/>
        </w:rPr>
        <w:t>муниципального округа</w:t>
      </w:r>
      <w:r w:rsidRPr="00BD6E94">
        <w:rPr>
          <w:kern w:val="28"/>
          <w:szCs w:val="28"/>
        </w:rPr>
        <w:t xml:space="preserve"> </w:t>
      </w:r>
      <w:r w:rsidRPr="002D383F">
        <w:rPr>
          <w:kern w:val="28"/>
          <w:sz w:val="28"/>
          <w:szCs w:val="28"/>
        </w:rPr>
        <w:t>решила</w:t>
      </w:r>
      <w:r w:rsidRPr="00DC1F30">
        <w:rPr>
          <w:b w:val="0"/>
          <w:kern w:val="28"/>
          <w:sz w:val="28"/>
          <w:szCs w:val="28"/>
        </w:rPr>
        <w:t>:</w:t>
      </w:r>
    </w:p>
    <w:p w:rsidR="00B91925" w:rsidRDefault="00B91925" w:rsidP="00B91925">
      <w:pPr>
        <w:pStyle w:val="a3"/>
        <w:ind w:firstLine="709"/>
      </w:pPr>
      <w:r>
        <w:t xml:space="preserve">1. Зачислить в резерв составов участковых </w:t>
      </w:r>
      <w:r w:rsidR="0058563B" w:rsidRPr="0058563B">
        <w:t>избирательн</w:t>
      </w:r>
      <w:r w:rsidR="0058563B">
        <w:t xml:space="preserve">ых </w:t>
      </w:r>
      <w:r>
        <w:t xml:space="preserve">комиссий </w:t>
      </w:r>
      <w:r w:rsidR="00E40C45">
        <w:t>Куртамышского</w:t>
      </w:r>
      <w:r>
        <w:t xml:space="preserve"> муниципального округа </w:t>
      </w:r>
      <w:r w:rsidR="00EF610C" w:rsidRPr="00EF610C">
        <w:t>Чудакову Екатерину Андреевну</w:t>
      </w:r>
      <w:r w:rsidR="00EF610C">
        <w:t xml:space="preserve"> </w:t>
      </w:r>
      <w:r w:rsidR="00EF610C" w:rsidRPr="00EF610C">
        <w:t>13.12.1992</w:t>
      </w:r>
      <w:r w:rsidR="00EF610C">
        <w:t xml:space="preserve"> г.р., выдвинутую </w:t>
      </w:r>
      <w:r w:rsidR="00EF610C" w:rsidRPr="00EF610C">
        <w:t>собрание</w:t>
      </w:r>
      <w:r w:rsidR="00EF610C">
        <w:t>м</w:t>
      </w:r>
      <w:r w:rsidR="00EF610C" w:rsidRPr="00EF610C">
        <w:t xml:space="preserve"> избирателей </w:t>
      </w:r>
      <w:r w:rsidR="00EF610C">
        <w:t xml:space="preserve">по месту работы - </w:t>
      </w:r>
      <w:r w:rsidR="00EF610C" w:rsidRPr="00EF610C">
        <w:t>«Верхнёвский детский сад»</w:t>
      </w:r>
    </w:p>
    <w:p w:rsidR="00B91925" w:rsidRDefault="00B91925" w:rsidP="00B91925">
      <w:pPr>
        <w:pStyle w:val="a3"/>
        <w:ind w:firstLine="709"/>
      </w:pPr>
      <w:r>
        <w:t>2. Направить решение в Избирательную комиссию Курганской области для размещения на сайте Избирательной комиссии Курганской области в информационно-телекоммуникационной сети «Интернет».</w:t>
      </w:r>
    </w:p>
    <w:p w:rsidR="00B91925" w:rsidRDefault="00B91925" w:rsidP="00B91925">
      <w:pPr>
        <w:pStyle w:val="a3"/>
      </w:pPr>
    </w:p>
    <w:p w:rsidR="00B91925" w:rsidRDefault="00B91925" w:rsidP="00B91925">
      <w:pPr>
        <w:pStyle w:val="a3"/>
      </w:pPr>
    </w:p>
    <w:p w:rsidR="00B91925" w:rsidRDefault="00B91925" w:rsidP="00B91925">
      <w:pPr>
        <w:pStyle w:val="a3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D37355" w:rsidRPr="002260C2" w:rsidTr="00CB4241">
        <w:tc>
          <w:tcPr>
            <w:tcW w:w="3712" w:type="pct"/>
            <w:hideMark/>
          </w:tcPr>
          <w:p w:rsidR="00D37355" w:rsidRDefault="00D37355" w:rsidP="00CB4241">
            <w:pPr>
              <w:tabs>
                <w:tab w:val="left" w:pos="4320"/>
              </w:tabs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Куртамышского муниципального округа</w:t>
            </w:r>
          </w:p>
        </w:tc>
        <w:tc>
          <w:tcPr>
            <w:tcW w:w="1288" w:type="pct"/>
            <w:vAlign w:val="bottom"/>
            <w:hideMark/>
          </w:tcPr>
          <w:p w:rsidR="00D37355" w:rsidRPr="002260C2" w:rsidRDefault="00C15F25" w:rsidP="00C15F25">
            <w:pPr>
              <w:pStyle w:val="9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="00D37355" w:rsidRPr="002260C2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</w:t>
            </w:r>
            <w:r w:rsidR="00D37355" w:rsidRPr="002260C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Стенин</w:t>
            </w:r>
          </w:p>
        </w:tc>
      </w:tr>
      <w:tr w:rsidR="00D37355" w:rsidRPr="002260C2" w:rsidTr="00CB4241">
        <w:tc>
          <w:tcPr>
            <w:tcW w:w="3712" w:type="pct"/>
          </w:tcPr>
          <w:p w:rsidR="00D37355" w:rsidRDefault="00D37355" w:rsidP="00515BD3">
            <w:pPr>
              <w:tabs>
                <w:tab w:val="left" w:pos="4320"/>
              </w:tabs>
              <w:rPr>
                <w:sz w:val="28"/>
                <w:szCs w:val="28"/>
              </w:rPr>
            </w:pPr>
          </w:p>
        </w:tc>
        <w:tc>
          <w:tcPr>
            <w:tcW w:w="1288" w:type="pct"/>
          </w:tcPr>
          <w:p w:rsidR="00D37355" w:rsidRPr="002260C2" w:rsidRDefault="00D37355" w:rsidP="00515BD3">
            <w:pPr>
              <w:tabs>
                <w:tab w:val="left" w:pos="4320"/>
              </w:tabs>
              <w:jc w:val="right"/>
              <w:rPr>
                <w:bCs w:val="0"/>
                <w:sz w:val="28"/>
                <w:szCs w:val="28"/>
              </w:rPr>
            </w:pPr>
          </w:p>
        </w:tc>
      </w:tr>
      <w:tr w:rsidR="00D37355" w:rsidRPr="002260C2" w:rsidTr="00CB4241">
        <w:tc>
          <w:tcPr>
            <w:tcW w:w="3712" w:type="pct"/>
            <w:hideMark/>
          </w:tcPr>
          <w:p w:rsidR="00D37355" w:rsidRDefault="00D37355" w:rsidP="00CB4241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 Куртамышского муниципального округа</w:t>
            </w:r>
          </w:p>
        </w:tc>
        <w:tc>
          <w:tcPr>
            <w:tcW w:w="1288" w:type="pct"/>
            <w:vAlign w:val="bottom"/>
            <w:hideMark/>
          </w:tcPr>
          <w:p w:rsidR="00CB4241" w:rsidRDefault="00D37355" w:rsidP="00CB4241">
            <w:pPr>
              <w:pStyle w:val="9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0C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</w:t>
            </w:r>
          </w:p>
          <w:p w:rsidR="00D37355" w:rsidRPr="002260C2" w:rsidRDefault="00D37355" w:rsidP="00CB4241">
            <w:pPr>
              <w:pStyle w:val="9"/>
              <w:tabs>
                <w:tab w:val="left" w:pos="4320"/>
              </w:tabs>
              <w:jc w:val="right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 w:rsidRPr="002260C2">
              <w:rPr>
                <w:rFonts w:ascii="Times New Roman" w:hAnsi="Times New Roman" w:cs="Times New Roman"/>
                <w:i w:val="0"/>
                <w:sz w:val="28"/>
                <w:szCs w:val="28"/>
              </w:rPr>
              <w:t>В.Г. Фролова</w:t>
            </w:r>
          </w:p>
        </w:tc>
      </w:tr>
    </w:tbl>
    <w:p w:rsidR="00B91925" w:rsidRPr="00FB359F" w:rsidRDefault="00B91925" w:rsidP="00B91925">
      <w:pPr>
        <w:pStyle w:val="a3"/>
      </w:pPr>
    </w:p>
    <w:sectPr w:rsidR="00B91925" w:rsidRPr="00FB359F" w:rsidSect="005856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D3D64"/>
    <w:multiLevelType w:val="hybridMultilevel"/>
    <w:tmpl w:val="B7445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782B90"/>
    <w:multiLevelType w:val="hybridMultilevel"/>
    <w:tmpl w:val="F03E2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FE3C4A"/>
    <w:multiLevelType w:val="hybridMultilevel"/>
    <w:tmpl w:val="78EA1570"/>
    <w:lvl w:ilvl="0" w:tplc="F190C6C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FF"/>
    <w:rsid w:val="001676CA"/>
    <w:rsid w:val="00191204"/>
    <w:rsid w:val="002172F2"/>
    <w:rsid w:val="003477D0"/>
    <w:rsid w:val="00410502"/>
    <w:rsid w:val="00440A8E"/>
    <w:rsid w:val="0050309F"/>
    <w:rsid w:val="00537233"/>
    <w:rsid w:val="0054338C"/>
    <w:rsid w:val="0057039B"/>
    <w:rsid w:val="0058563B"/>
    <w:rsid w:val="005B03AE"/>
    <w:rsid w:val="005E71A9"/>
    <w:rsid w:val="006574FF"/>
    <w:rsid w:val="00681E23"/>
    <w:rsid w:val="00687583"/>
    <w:rsid w:val="00710166"/>
    <w:rsid w:val="007F75B3"/>
    <w:rsid w:val="00876C2B"/>
    <w:rsid w:val="008B01E9"/>
    <w:rsid w:val="008F3713"/>
    <w:rsid w:val="0093781A"/>
    <w:rsid w:val="0094279F"/>
    <w:rsid w:val="00A80A2D"/>
    <w:rsid w:val="00AF1108"/>
    <w:rsid w:val="00B91925"/>
    <w:rsid w:val="00BD6A9D"/>
    <w:rsid w:val="00C15F25"/>
    <w:rsid w:val="00C30478"/>
    <w:rsid w:val="00C835F7"/>
    <w:rsid w:val="00CB4241"/>
    <w:rsid w:val="00CC3E0A"/>
    <w:rsid w:val="00CF765E"/>
    <w:rsid w:val="00D01FD9"/>
    <w:rsid w:val="00D04FD6"/>
    <w:rsid w:val="00D246A4"/>
    <w:rsid w:val="00D37355"/>
    <w:rsid w:val="00D43D2D"/>
    <w:rsid w:val="00D43E47"/>
    <w:rsid w:val="00DF5F78"/>
    <w:rsid w:val="00E40C45"/>
    <w:rsid w:val="00ED5E80"/>
    <w:rsid w:val="00EF2E59"/>
    <w:rsid w:val="00EF610C"/>
    <w:rsid w:val="00F4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A160-93F5-42CB-BFE6-0A65803F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2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3D2D"/>
    <w:pPr>
      <w:keepNext/>
      <w:autoSpaceDE w:val="0"/>
      <w:autoSpaceDN w:val="0"/>
      <w:adjustRightInd w:val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4105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3D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43D2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43D2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nformat">
    <w:name w:val="ConsPlusNonformat"/>
    <w:rsid w:val="00D43D2D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410502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563B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2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879F0-6AD0-45BD-8995-20044E24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43</cp:revision>
  <dcterms:created xsi:type="dcterms:W3CDTF">2023-05-24T09:58:00Z</dcterms:created>
  <dcterms:modified xsi:type="dcterms:W3CDTF">2025-05-16T09:21:00Z</dcterms:modified>
</cp:coreProperties>
</file>